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7C" w:rsidRDefault="00BA6710">
      <w:r>
        <w:t>Seminar 8/30</w:t>
      </w:r>
    </w:p>
    <w:p w:rsidR="00BA6710" w:rsidRDefault="00BA6710">
      <w:r>
        <w:t>Maternal-child health in the context of HIV/AIDS</w:t>
      </w:r>
    </w:p>
    <w:p w:rsidR="00BA6710" w:rsidRDefault="00BA6710">
      <w:r>
        <w:t>Adverse childhood experiences: child maltreatment; home visitation;</w:t>
      </w:r>
      <w:r w:rsidR="001046B5" w:rsidRPr="00BA6710">
        <w:rPr>
          <w:rFonts w:hint="eastAsia"/>
        </w:rPr>
        <w:t xml:space="preserve"> </w:t>
      </w:r>
    </w:p>
    <w:p w:rsidR="001046B5" w:rsidRDefault="001046B5"/>
    <w:p w:rsidR="001046B5" w:rsidRDefault="001046B5" w:rsidP="001046B5">
      <w:r>
        <w:t>MATERNAL DEPRESSION</w:t>
      </w:r>
    </w:p>
    <w:p w:rsidR="001046B5" w:rsidRDefault="005A75B9">
      <w:r>
        <w:t xml:space="preserve">DSM-IV criteria; </w:t>
      </w:r>
    </w:p>
    <w:p w:rsidR="005A75B9" w:rsidRDefault="005A75B9">
      <w:r>
        <w:t>Diagnostic Validity: Objective: conduct a systematic review and meta-analysis to identify the best performing maternal MDD case-finding instrument in the US.</w:t>
      </w:r>
    </w:p>
    <w:p w:rsidR="005A75B9" w:rsidRDefault="005A75B9"/>
    <w:p w:rsidR="005A75B9" w:rsidRDefault="005A75B9">
      <w:r>
        <w:rPr>
          <w:rFonts w:hint="eastAsia"/>
        </w:rPr>
        <w:t>M</w:t>
      </w:r>
      <w:r>
        <w:t>ethod: three databases</w:t>
      </w:r>
    </w:p>
    <w:p w:rsidR="005A75B9" w:rsidRDefault="005A75B9">
      <w:bookmarkStart w:id="0" w:name="_GoBack"/>
      <w:bookmarkEnd w:id="0"/>
    </w:p>
    <w:p w:rsidR="005A75B9" w:rsidRPr="00BA6710" w:rsidRDefault="005A75B9">
      <w:pPr>
        <w:rPr>
          <w:rFonts w:hint="eastAsia"/>
        </w:rPr>
      </w:pPr>
    </w:p>
    <w:sectPr w:rsidR="005A75B9" w:rsidRPr="00BA6710" w:rsidSect="00D432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10"/>
    <w:rsid w:val="0007158B"/>
    <w:rsid w:val="001021DA"/>
    <w:rsid w:val="001046B5"/>
    <w:rsid w:val="005A75B9"/>
    <w:rsid w:val="00BA6710"/>
    <w:rsid w:val="00D4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43C0E"/>
  <w15:chartTrackingRefBased/>
  <w15:docId w15:val="{1521DDC2-3C48-4743-A29C-CA1C90FB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Xiao</dc:creator>
  <cp:keywords/>
  <dc:description/>
  <cp:lastModifiedBy>Xu, Xiao</cp:lastModifiedBy>
  <cp:revision>1</cp:revision>
  <dcterms:created xsi:type="dcterms:W3CDTF">2019-08-30T17:06:00Z</dcterms:created>
  <dcterms:modified xsi:type="dcterms:W3CDTF">2019-08-30T17:59:00Z</dcterms:modified>
</cp:coreProperties>
</file>