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 시작할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생각하거나 뜸 들일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강조할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강조할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강조할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강조할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말끝을 흐릴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말끝을 흐릴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문장을 이을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강조할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 시작할 때 / 생각하거나 뜸 들일 때 / 강조할 때 / 문장을 이을 때 /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