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이준혁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적어주세요. 다른 가족은 M2 에서 한 명씩 물어요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○○님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10년 뒤의 나에게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6E6E6E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spacing w:before="0" w:after="6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40" w:after="120" w:line="324" w:lineRule="auto"/>
        <w:ind w:left="227"/>
      </w:pPr>
      <w:r>
        <w:rPr>
          <w:color w:val="1A1A1A"/>
          <w:sz w:val="20"/>
        </w:rPr>
        <w:t>미수집] (세션 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20" w:after="60" w:line="324" w:lineRule="auto"/>
        <w:ind w:left="227"/>
      </w:pPr>
      <w:r>
        <w:rPr>
          <w:color w:val="B4B4B4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