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고르기: 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고르기: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 w:val="0"/>
          <w:color w:val="6E6E6E"/>
          <w:sz w:val="17"/>
        </w:rPr>
        <w:t>안내: 본인 페르소나면 출처는 "본인"으로 자동으로 채워집니다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고르기: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고르기: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고르기: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