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9A3C9">
      <w:pPr>
        <w:pStyle w:val="2"/>
        <w:keepNext w:val="0"/>
        <w:keepLines w:val="0"/>
        <w:widowControl/>
        <w:suppressLineNumbers w:val="0"/>
      </w:pPr>
      <w:r>
        <w:t>智能排班助手</w:t>
      </w:r>
    </w:p>
    <w:p w14:paraId="1C694C19">
      <w:pPr>
        <w:keepNext w:val="0"/>
        <w:keepLines w:val="0"/>
        <w:widowControl/>
        <w:suppressLineNumbers w:val="0"/>
        <w:shd w:val="clear" w:fill="F0F4FF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shd w:val="clear" w:fill="F0F4FF"/>
          <w:lang w:val="en-US" w:eastAsia="zh-CN" w:bidi="ar"/>
        </w:rPr>
        <w:t>提供给候选人的材料</w:t>
      </w:r>
    </w:p>
    <w:p w14:paraId="3F2A11C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题目背景</w:t>
      </w:r>
    </w:p>
    <w:p w14:paraId="0FEF6E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连锁门店希望根据业务量、员工技能和劳动规则自动生成排班。</w:t>
      </w:r>
    </w:p>
    <w:p w14:paraId="216C20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5D8C3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考试任务</w:t>
      </w:r>
    </w:p>
    <w:p w14:paraId="5DD42B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开发一个输入一句自然语言即可生成排班的 Agent，并支持：</w:t>
      </w:r>
    </w:p>
    <w:p w14:paraId="174EA7C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回应排班需求</w:t>
      </w:r>
    </w:p>
    <w:p w14:paraId="06465E7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解释为什么这样安排 </w:t>
      </w:r>
    </w:p>
    <w:p w14:paraId="4B425CF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检查规则冲突 </w:t>
      </w:r>
    </w:p>
    <w:p w14:paraId="258829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 w14:paraId="6EE50AE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排班场景</w:t>
      </w:r>
    </w:p>
    <w:p w14:paraId="657803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周一至周日；早班 09:00–17:00，晚班 13:00–21:00；每人每天最多一个班。</w:t>
      </w:r>
    </w:p>
    <w:p w14:paraId="7EE6AD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19135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排班规则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6757"/>
      </w:tblGrid>
      <w:tr w14:paraId="7FCCA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tblHeader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176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039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规则</w:t>
            </w:r>
          </w:p>
        </w:tc>
      </w:tr>
      <w:tr w14:paraId="5418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E30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R-01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13E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每个班至少 1 名具备店长值守资格的员工</w:t>
            </w:r>
          </w:p>
        </w:tc>
      </w:tr>
      <w:tr w14:paraId="02EBF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FB0D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R-02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AC8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每个班至少 2 名具备饮品制作技能的员工</w:t>
            </w:r>
          </w:p>
        </w:tc>
      </w:tr>
      <w:tr w14:paraId="4D13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0CF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R-03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B9A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每个班至少 1 名具备收银技能的员工</w:t>
            </w:r>
          </w:p>
        </w:tc>
      </w:tr>
      <w:tr w14:paraId="1B414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F02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R-04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F0D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周一至周五每班至少 4 人；周六、周日每班至少 6 人</w:t>
            </w:r>
          </w:p>
        </w:tc>
      </w:tr>
      <w:tr w14:paraId="466CE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9FA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R-05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060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每人每周最多 40 小时，即最多 5 个班</w:t>
            </w:r>
          </w:p>
        </w:tc>
      </w:tr>
      <w:tr w14:paraId="1936E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3B7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R-06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8D9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不得连续工作超过 5 天</w:t>
            </w:r>
          </w:p>
        </w:tc>
      </w:tr>
      <w:tr w14:paraId="5739F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885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R-07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2AE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上一天晚班后不得安排次日早班</w:t>
            </w:r>
          </w:p>
        </w:tc>
      </w:tr>
      <w:tr w14:paraId="0CC13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EBA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R-08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634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请假和不可工作日期绝对不得排班</w:t>
            </w:r>
          </w:p>
        </w:tc>
      </w:tr>
      <w:tr w14:paraId="08615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99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C0D1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R-09</w:t>
            </w:r>
          </w:p>
        </w:tc>
        <w:tc>
          <w:tcPr>
            <w:tcW w:w="6757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43A6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技能必须来自员工数据，Agent 不得自行补技能</w:t>
            </w:r>
          </w:p>
        </w:tc>
      </w:tr>
    </w:tbl>
    <w:p w14:paraId="121C1ADE">
      <w:pPr>
        <w:keepNext w:val="0"/>
        <w:keepLines w:val="0"/>
        <w:widowControl/>
        <w:suppressLineNumbers w:val="0"/>
        <w:jc w:val="left"/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441FD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员工列表</w:t>
      </w:r>
    </w:p>
    <w:tbl>
      <w:tblPr>
        <w:tblStyle w:val="4"/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1143"/>
        <w:gridCol w:w="3443"/>
        <w:gridCol w:w="3271"/>
        <w:gridCol w:w="743"/>
        <w:gridCol w:w="758"/>
      </w:tblGrid>
      <w:tr w14:paraId="2CEAC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C82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1C0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岗位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5216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技能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056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可工作日期/限制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9A3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请假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49C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偏好</w:t>
            </w:r>
          </w:p>
        </w:tc>
      </w:tr>
      <w:tr w14:paraId="0AAB9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104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E01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5E8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店长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EEF2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店长值守、饮品制作、收银、库存管理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529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242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周三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D152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06B9B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52C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E02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764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副店长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FE0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店长值守、饮品制作、收银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EF1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8D4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A24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44194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17B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E03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0E5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值班主管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18A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店长值守、饮品制作、收银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381B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周一至周五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10E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CA5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571D7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0846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E04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BAD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值班主管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1FD7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店长值守、饮品制作、库存管理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5147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周三至周日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1DAD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BFA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0211E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6BF4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E05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D6F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高级店员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B65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店长值守、饮品制作、收银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85F3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周五至周日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1DE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0D6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2E479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320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E06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624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0C5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81A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0AE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周二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D7B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093EB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7E9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E07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368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5AA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899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CAE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5FD0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00B7F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4F7D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E08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1916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E0F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FB8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周一至周六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53E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1AE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378AC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A0E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E09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057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0B44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BBA1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周一、周三、周五、周六、周日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0A4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1E5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08E54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1ECC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E10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3F8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0F4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73A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周二至周日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6786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149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14687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00A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E11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F17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533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收银、库存管理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16D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B04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ED7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7AE78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CFC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E12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798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81F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DB6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周一至周五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A13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1EBF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18D77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DE05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E13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CDA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兼职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E36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293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周六、周日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9A8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B64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  <w:tr w14:paraId="1E43F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4F74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E14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85D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兼职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5B6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ECC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周六、周日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7D6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FAF6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76BEA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A93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E15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D63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兼职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374E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3DD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周五至周日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3E4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986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3FEF7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9CD0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E16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F9C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兼职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D3D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3367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周三、周四、周六、周日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AC1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99E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1DF2E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AD9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E17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F0A0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EF6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6C9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全周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D34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401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64841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F675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E18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3198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4DBD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2485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周一至周五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E3A8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1FB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晚班</w:t>
            </w:r>
          </w:p>
        </w:tc>
      </w:tr>
      <w:tr w14:paraId="27D0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FD0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E19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830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兼职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EBF9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饮品制作、收银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6E66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周六、周日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474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CB6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</w:tr>
      <w:tr w14:paraId="0DAAD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AE5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E20</w:t>
            </w:r>
          </w:p>
        </w:tc>
        <w:tc>
          <w:tcPr>
            <w:tcW w:w="11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50A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店员</w:t>
            </w:r>
          </w:p>
        </w:tc>
        <w:tc>
          <w:tcPr>
            <w:tcW w:w="34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1BB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饮品制作、库存管理</w:t>
            </w:r>
          </w:p>
        </w:tc>
        <w:tc>
          <w:tcPr>
            <w:tcW w:w="3271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AE7A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周二至周日</w:t>
            </w:r>
          </w:p>
        </w:tc>
        <w:tc>
          <w:tcPr>
            <w:tcW w:w="743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F57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周四</w:t>
            </w:r>
          </w:p>
        </w:tc>
        <w:tc>
          <w:tcPr>
            <w:tcW w:w="75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035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早班</w:t>
            </w:r>
          </w:p>
        </w:tc>
      </w:tr>
    </w:tbl>
    <w:p w14:paraId="35F84181">
      <w:pPr>
        <w:pStyle w:val="2"/>
        <w:keepNext w:val="0"/>
        <w:keepLines w:val="0"/>
        <w:widowControl/>
        <w:suppressLineNumbers w:val="0"/>
        <w:jc w:val="center"/>
      </w:pPr>
      <w:r>
        <w:t>作业提交与现场验收方法</w:t>
      </w:r>
    </w:p>
    <w:p w14:paraId="5826F167">
      <w:pPr>
        <w:pStyle w:val="3"/>
        <w:keepNext w:val="0"/>
        <w:keepLines w:val="0"/>
        <w:widowControl/>
        <w:suppressLineNumbers w:val="0"/>
      </w:pPr>
      <w:r>
        <w:t>一、候选人提交什么</w:t>
      </w:r>
    </w:p>
    <w:p w14:paraId="621B1A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候选人需要提交一个可以现场试用的 Agent，而不是只提交方案说明。</w:t>
      </w:r>
    </w:p>
    <w:p w14:paraId="05E222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请提交以下内容：</w:t>
      </w:r>
    </w:p>
    <w:p w14:paraId="0A801BE1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访问入口 提供可直接打开和测试的链接、Bot、应用入口或智能体入口。</w:t>
      </w:r>
    </w:p>
    <w:p w14:paraId="3C0C8FA0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使用说明 简要说明 Agent 支持什么输入，例如图片、文字、PDF、表格规则等。</w:t>
      </w:r>
    </w:p>
    <w:p w14:paraId="4BD950DC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规则使用说明 说明 Agent 如何使用题目提供的检查规则、产品资料或业务规则。 不允许只依赖大模型常识自由判断。</w:t>
      </w:r>
    </w:p>
    <w:p w14:paraId="775F3F4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输出格式说明 说明 Agent 会输出哪些字段，例如：是否合规、具体问题、对应规则、风险等级、整改建议、无法判断原因等。</w:t>
      </w:r>
    </w:p>
    <w:p w14:paraId="53AED4A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自测样例 提供至少 1 个候选人自己测试过的输入和输出结果，证明 Agent 可以正常运行。</w:t>
      </w:r>
    </w:p>
    <w:p w14:paraId="600790C6">
      <w:pPr>
        <w:pStyle w:val="3"/>
        <w:keepNext w:val="0"/>
        <w:keepLines w:val="0"/>
        <w:widowControl/>
        <w:suppressLineNumbers w:val="0"/>
      </w:pPr>
      <w:r>
        <w:t>二、候选人提交标准</w:t>
      </w:r>
    </w:p>
    <w:p w14:paraId="53DD25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合格提交应满足：</w:t>
      </w:r>
    </w:p>
    <w:p w14:paraId="49D468A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可以被面试官现场打开并使用；</w:t>
      </w:r>
    </w:p>
    <w:p w14:paraId="4E602BD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可以接收题目要求的输入，比如上传图片或输入文本；</w:t>
      </w:r>
    </w:p>
    <w:p w14:paraId="0EC0963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输出结果结构清晰，不是泛泛回答；</w:t>
      </w:r>
    </w:p>
    <w:p w14:paraId="2DE9FF5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判断依据来自题目给定规则；</w:t>
      </w:r>
    </w:p>
    <w:p w14:paraId="0DD18E6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遇到图片模糊、遮挡、信息不足或规则未覆盖时，能明确说明“无法判断”或“建议人工复核”。</w:t>
      </w:r>
    </w:p>
    <w:p w14:paraId="5EAE1D8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 Agent 无法现场运行，原则上视为未完成作业。</w:t>
      </w:r>
    </w:p>
    <w:p w14:paraId="7A0787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6EF4B"/>
    <w:multiLevelType w:val="singleLevel"/>
    <w:tmpl w:val="BF26EF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FFEB775"/>
    <w:multiLevelType w:val="singleLevel"/>
    <w:tmpl w:val="1FFEB7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FEE4CDD"/>
    <w:multiLevelType w:val="singleLevel"/>
    <w:tmpl w:val="3FEE4C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45180"/>
    <w:rsid w:val="3BA4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2026-08-27T15:16:00Z</dcterms:created>
  <dc:creator>王文轩</dc:creator>
  <cp:lastModifiedBy>王文轩</cp:lastModifiedBy>
  <dcterms:modified xsi:type="dcterms:W3CDTF">2026-08-27T15:17:09Z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927A8035CCF444D1B1AEBEABE6052099_11</vt:lpwstr>
  </property>
  <property fmtid="{D5CDD505-2E9C-101B-9397-08002B2CF9AE}" pid="4" name="KSOTemplateDocerSaveRecord">
    <vt:lpwstr>eyJoZGlkIjoiNTk2M2Q5ZTdlMDIzMmI1M2VlODNiZTE4ZmE4OWVmMzciLCJ1c2VySWQiOiIxNjYyMjY2OTUzIn0=</vt:lpwstr>
  </property>
</Properties>
</file>