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 URL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https://github.com/aradhana72/My-API-Project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adhana72/My-API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