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张三 5年Java经验 主导订单中心微服务</w:t>
      </w:r>
    </w:p>
    <w:p>
      <w:r>
        <w:t>期望薪资：25-35K</w:t>
      </w:r>
    </w:p>
  </w:body>
</w:document>
</file>