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D45D3" w14:textId="77777777" w:rsidR="002B1767" w:rsidRDefault="002B1767" w:rsidP="005254B0">
      <w:pPr>
        <w:pStyle w:val="BodyText"/>
        <w:spacing w:before="0" w:after="40" w:line="240" w:lineRule="auto"/>
        <w:ind w:right="2041" w:firstLine="0"/>
        <w:jc w:val="left"/>
      </w:pPr>
      <w:bookmarkStart w:id="0" w:name="введение"/>
      <w:r>
        <w:t>Учреждение образования</w:t>
      </w:r>
    </w:p>
    <w:p w14:paraId="5ADC8884" w14:textId="77777777" w:rsidR="002B1767" w:rsidRDefault="002B1767" w:rsidP="005254B0">
      <w:pPr>
        <w:pStyle w:val="BodyText"/>
        <w:spacing w:before="0" w:after="40" w:line="240" w:lineRule="auto"/>
        <w:ind w:right="2041" w:firstLine="0"/>
        <w:jc w:val="left"/>
      </w:pPr>
      <w:r>
        <w:t>«Белорусский государственный педагогический университет имени Максима Танка»</w:t>
      </w:r>
    </w:p>
    <w:p w14:paraId="596E1A20" w14:textId="77777777" w:rsidR="002B1767" w:rsidRDefault="002B1767" w:rsidP="005254B0">
      <w:pPr>
        <w:pStyle w:val="BodyText"/>
        <w:spacing w:before="0" w:after="40" w:line="240" w:lineRule="auto"/>
        <w:ind w:right="2041" w:firstLine="0"/>
        <w:jc w:val="left"/>
      </w:pPr>
    </w:p>
    <w:p w14:paraId="6FED2639" w14:textId="77777777" w:rsidR="002B1767" w:rsidRDefault="002B1767" w:rsidP="005254B0">
      <w:pPr>
        <w:pStyle w:val="BodyText"/>
        <w:spacing w:before="0" w:after="40" w:line="240" w:lineRule="auto"/>
        <w:ind w:right="2041" w:firstLine="0"/>
        <w:jc w:val="left"/>
      </w:pPr>
    </w:p>
    <w:p w14:paraId="77E0486C" w14:textId="77777777" w:rsidR="002B1767" w:rsidRDefault="002B1767" w:rsidP="005254B0">
      <w:pPr>
        <w:pStyle w:val="BodyText"/>
        <w:spacing w:before="0" w:after="40" w:line="240" w:lineRule="auto"/>
        <w:ind w:right="2041" w:firstLine="0"/>
        <w:jc w:val="left"/>
      </w:pPr>
      <w:r>
        <w:t>Исторический факультет</w:t>
      </w:r>
    </w:p>
    <w:p w14:paraId="724750D7" w14:textId="77777777" w:rsidR="002B1767" w:rsidRDefault="002B1767" w:rsidP="005254B0">
      <w:pPr>
        <w:pStyle w:val="BodyText"/>
        <w:spacing w:before="0" w:after="40" w:line="240" w:lineRule="auto"/>
        <w:ind w:right="2041" w:firstLine="0"/>
        <w:jc w:val="left"/>
      </w:pPr>
      <w:r>
        <w:t>Кафедра всеобщей истории и методики преподавания истории</w:t>
      </w:r>
    </w:p>
    <w:p w14:paraId="26FB0E75" w14:textId="77777777" w:rsidR="005254B0" w:rsidRDefault="005254B0" w:rsidP="005254B0">
      <w:pPr>
        <w:pStyle w:val="BodyText"/>
        <w:spacing w:before="0" w:after="40" w:line="240" w:lineRule="auto"/>
        <w:ind w:firstLine="0"/>
        <w:rPr>
          <w:b/>
          <w:bCs/>
          <w:lang w:val="en-US"/>
        </w:rPr>
      </w:pPr>
    </w:p>
    <w:p w14:paraId="5C2F7024" w14:textId="77777777" w:rsidR="005254B0" w:rsidRDefault="005254B0" w:rsidP="005254B0">
      <w:pPr>
        <w:pStyle w:val="BodyText"/>
        <w:spacing w:before="0" w:after="40" w:line="240" w:lineRule="auto"/>
        <w:ind w:firstLine="0"/>
        <w:jc w:val="center"/>
        <w:rPr>
          <w:b/>
          <w:bCs/>
          <w:lang w:val="en-US"/>
        </w:rPr>
      </w:pPr>
    </w:p>
    <w:p w14:paraId="3FC45D61" w14:textId="08666B4F" w:rsidR="002B1767" w:rsidRPr="005254B0" w:rsidRDefault="002B1767" w:rsidP="005254B0">
      <w:pPr>
        <w:pStyle w:val="BodyText"/>
        <w:spacing w:before="0" w:after="40" w:line="240" w:lineRule="auto"/>
        <w:ind w:firstLine="0"/>
        <w:jc w:val="center"/>
        <w:rPr>
          <w:b/>
          <w:bCs/>
        </w:rPr>
      </w:pPr>
      <w:r w:rsidRPr="005254B0">
        <w:rPr>
          <w:b/>
          <w:bCs/>
        </w:rPr>
        <w:t>Частное владение оружием и преступность в США: история и современость</w:t>
      </w:r>
    </w:p>
    <w:p w14:paraId="710972C1" w14:textId="77777777" w:rsidR="002B1767" w:rsidRPr="005254B0" w:rsidRDefault="002B1767" w:rsidP="005254B0">
      <w:pPr>
        <w:pStyle w:val="BodyText"/>
        <w:spacing w:before="0" w:after="40" w:line="240" w:lineRule="auto"/>
        <w:ind w:firstLine="0"/>
        <w:rPr>
          <w:lang w:val="en-US"/>
        </w:rPr>
      </w:pPr>
    </w:p>
    <w:p w14:paraId="12844F93" w14:textId="77777777" w:rsidR="002B1767" w:rsidRDefault="002B1767" w:rsidP="005254B0">
      <w:pPr>
        <w:pStyle w:val="BodyText"/>
        <w:spacing w:before="0" w:after="40" w:line="240" w:lineRule="auto"/>
        <w:ind w:firstLine="0"/>
      </w:pPr>
    </w:p>
    <w:p w14:paraId="78ED7ECF" w14:textId="77777777" w:rsidR="002B1767" w:rsidRDefault="002B1767" w:rsidP="005254B0">
      <w:pPr>
        <w:pStyle w:val="BodyText"/>
        <w:spacing w:before="0" w:after="40" w:line="240" w:lineRule="auto"/>
        <w:ind w:left="5580" w:firstLine="0"/>
      </w:pPr>
      <w:r>
        <w:t>Дипломная работа студента</w:t>
      </w:r>
    </w:p>
    <w:p w14:paraId="4A26C52F" w14:textId="77777777" w:rsidR="002B1767" w:rsidRDefault="002B1767" w:rsidP="005254B0">
      <w:pPr>
        <w:pStyle w:val="BodyText"/>
        <w:spacing w:before="0" w:after="40" w:line="240" w:lineRule="auto"/>
        <w:ind w:left="5580" w:firstLine="0"/>
      </w:pPr>
      <w:r>
        <w:t>260321 группы 4 курса</w:t>
      </w:r>
    </w:p>
    <w:p w14:paraId="4C676AD3" w14:textId="77777777" w:rsidR="002B1767" w:rsidRDefault="002B1767" w:rsidP="005254B0">
      <w:pPr>
        <w:pStyle w:val="BodyText"/>
        <w:spacing w:before="0" w:after="40" w:line="240" w:lineRule="auto"/>
        <w:ind w:left="5580" w:firstLine="0"/>
      </w:pPr>
      <w:r>
        <w:t>специальности «История и</w:t>
      </w:r>
    </w:p>
    <w:p w14:paraId="3679F6D2" w14:textId="77777777" w:rsidR="002B1767" w:rsidRDefault="002B1767" w:rsidP="005254B0">
      <w:pPr>
        <w:pStyle w:val="BodyText"/>
        <w:spacing w:before="0" w:after="40" w:line="240" w:lineRule="auto"/>
        <w:ind w:left="5580" w:firstLine="0"/>
      </w:pPr>
      <w:r>
        <w:t>экскурсионно-краеведческая</w:t>
      </w:r>
    </w:p>
    <w:p w14:paraId="7FFEABC7" w14:textId="77777777" w:rsidR="002B1767" w:rsidRDefault="002B1767" w:rsidP="005254B0">
      <w:pPr>
        <w:pStyle w:val="BodyText"/>
        <w:spacing w:before="0" w:after="40" w:line="240" w:lineRule="auto"/>
        <w:ind w:left="5580" w:firstLine="0"/>
      </w:pPr>
      <w:r>
        <w:t xml:space="preserve">работа» дневной формы </w:t>
      </w:r>
    </w:p>
    <w:p w14:paraId="6810FB29" w14:textId="77777777" w:rsidR="002B1767" w:rsidRDefault="002B1767" w:rsidP="005254B0">
      <w:pPr>
        <w:pStyle w:val="BodyText"/>
        <w:spacing w:before="0" w:after="40" w:line="240" w:lineRule="auto"/>
        <w:ind w:left="5580" w:firstLine="0"/>
      </w:pPr>
      <w:r>
        <w:t>получения образования</w:t>
      </w:r>
    </w:p>
    <w:p w14:paraId="6E80361F" w14:textId="47BE15AE" w:rsidR="002B1767" w:rsidRDefault="002B1767" w:rsidP="005254B0">
      <w:pPr>
        <w:pStyle w:val="BodyText"/>
        <w:spacing w:before="0" w:after="40" w:line="240" w:lineRule="auto"/>
        <w:ind w:left="5580" w:firstLine="0"/>
      </w:pPr>
      <w:r>
        <w:t xml:space="preserve"> </w:t>
      </w:r>
      <w:r w:rsidR="005254B0">
        <w:rPr>
          <w:lang w:val="en-US"/>
        </w:rPr>
        <w:t>_________________</w:t>
      </w:r>
      <w:r>
        <w:t>Лапский К.С</w:t>
      </w:r>
    </w:p>
    <w:p w14:paraId="47A9487C" w14:textId="77777777" w:rsidR="002B1767" w:rsidRPr="005254B0" w:rsidRDefault="002B1767" w:rsidP="005254B0">
      <w:pPr>
        <w:pStyle w:val="BodyText"/>
        <w:tabs>
          <w:tab w:val="left" w:pos="5850"/>
        </w:tabs>
        <w:spacing w:before="0" w:after="40" w:line="240" w:lineRule="auto"/>
        <w:ind w:left="5850" w:firstLine="630"/>
        <w:rPr>
          <w:vertAlign w:val="superscript"/>
        </w:rPr>
      </w:pPr>
      <w:r w:rsidRPr="005254B0">
        <w:rPr>
          <w:vertAlign w:val="superscript"/>
        </w:rPr>
        <w:t>(подпись)</w:t>
      </w:r>
    </w:p>
    <w:p w14:paraId="444E9563" w14:textId="77777777" w:rsidR="002B1767" w:rsidRDefault="002B1767" w:rsidP="005254B0">
      <w:pPr>
        <w:pStyle w:val="BodyText"/>
        <w:spacing w:before="0" w:after="40" w:line="240" w:lineRule="auto"/>
      </w:pPr>
    </w:p>
    <w:p w14:paraId="15C5D6BA" w14:textId="77777777" w:rsidR="002B1767" w:rsidRDefault="002B1767" w:rsidP="005254B0">
      <w:pPr>
        <w:pStyle w:val="BodyText"/>
        <w:spacing w:before="0" w:after="40" w:line="240" w:lineRule="auto"/>
      </w:pPr>
    </w:p>
    <w:p w14:paraId="61CB564A" w14:textId="77777777" w:rsidR="002B1767" w:rsidRDefault="002B1767" w:rsidP="005254B0">
      <w:pPr>
        <w:pStyle w:val="BodyText"/>
        <w:spacing w:before="0" w:after="40" w:line="240" w:lineRule="auto"/>
      </w:pPr>
    </w:p>
    <w:p w14:paraId="50BA41FA" w14:textId="77777777" w:rsidR="002B1767" w:rsidRDefault="002B1767" w:rsidP="005254B0">
      <w:pPr>
        <w:pStyle w:val="BodyText"/>
        <w:spacing w:before="0" w:after="40" w:line="240" w:lineRule="auto"/>
      </w:pPr>
    </w:p>
    <w:p w14:paraId="1481FFA5" w14:textId="77777777" w:rsidR="002B1767" w:rsidRDefault="002B1767" w:rsidP="005254B0">
      <w:pPr>
        <w:pStyle w:val="BodyText"/>
        <w:tabs>
          <w:tab w:val="left" w:pos="5580"/>
        </w:tabs>
        <w:spacing w:before="0" w:after="40" w:line="240" w:lineRule="auto"/>
        <w:ind w:firstLine="0"/>
      </w:pPr>
      <w:r>
        <w:t>Допущен к защите</w:t>
      </w:r>
      <w:r>
        <w:tab/>
        <w:t>Научный руководитель:</w:t>
      </w:r>
      <w:r>
        <w:tab/>
      </w:r>
    </w:p>
    <w:p w14:paraId="6A3DF485" w14:textId="77777777" w:rsidR="005254B0" w:rsidRPr="005254B0" w:rsidRDefault="002B1767" w:rsidP="005254B0">
      <w:pPr>
        <w:pStyle w:val="BodyText"/>
        <w:tabs>
          <w:tab w:val="left" w:pos="5580"/>
        </w:tabs>
        <w:spacing w:before="0" w:after="40" w:line="240" w:lineRule="auto"/>
        <w:ind w:firstLine="0"/>
      </w:pPr>
      <w:r>
        <w:t xml:space="preserve">Заведующий кафедрой </w:t>
      </w:r>
      <w:r>
        <w:tab/>
        <w:t>доктор исторических наук</w:t>
      </w:r>
    </w:p>
    <w:p w14:paraId="5C683153" w14:textId="15AE85F1" w:rsidR="002B1767" w:rsidRDefault="005254B0" w:rsidP="005254B0">
      <w:pPr>
        <w:pStyle w:val="BodyText"/>
        <w:tabs>
          <w:tab w:val="left" w:pos="5580"/>
        </w:tabs>
        <w:spacing w:before="0" w:after="40" w:line="240" w:lineRule="auto"/>
        <w:ind w:firstLine="0"/>
      </w:pPr>
      <w:r w:rsidRPr="005254B0">
        <w:t>_________________</w:t>
      </w:r>
      <w:r w:rsidR="002B1767">
        <w:t>В.А. Йоцюс</w:t>
      </w:r>
      <w:r w:rsidR="002B1767">
        <w:tab/>
        <w:t>професор</w:t>
      </w:r>
    </w:p>
    <w:p w14:paraId="24391891" w14:textId="77777777" w:rsidR="002B1767" w:rsidRDefault="002B1767" w:rsidP="005254B0">
      <w:pPr>
        <w:pStyle w:val="BodyText"/>
        <w:tabs>
          <w:tab w:val="left" w:pos="5580"/>
        </w:tabs>
        <w:spacing w:before="0" w:after="40" w:line="240" w:lineRule="auto"/>
        <w:ind w:firstLine="720"/>
      </w:pPr>
      <w:r w:rsidRPr="005254B0">
        <w:rPr>
          <w:vertAlign w:val="superscript"/>
        </w:rPr>
        <w:t xml:space="preserve"> (подпись)</w:t>
      </w:r>
      <w:r>
        <w:tab/>
        <w:t>И.В Варивончик</w:t>
      </w:r>
    </w:p>
    <w:p w14:paraId="3D703D3B" w14:textId="214F91B6" w:rsidR="002B1767" w:rsidRPr="005254B0" w:rsidRDefault="002B1767" w:rsidP="005254B0">
      <w:pPr>
        <w:pStyle w:val="BodyText"/>
        <w:tabs>
          <w:tab w:val="left" w:pos="5580"/>
        </w:tabs>
        <w:spacing w:before="0" w:after="40" w:line="240" w:lineRule="auto"/>
        <w:ind w:firstLine="0"/>
        <w:rPr>
          <w:lang w:val="en-US"/>
        </w:rPr>
      </w:pPr>
      <w:r>
        <w:tab/>
      </w:r>
      <w:r w:rsidR="005254B0">
        <w:rPr>
          <w:lang w:val="en-US"/>
        </w:rPr>
        <w:t>___________________________</w:t>
      </w:r>
    </w:p>
    <w:p w14:paraId="15E9D003" w14:textId="77777777" w:rsidR="002B1767" w:rsidRPr="005254B0" w:rsidRDefault="002B1767" w:rsidP="005254B0">
      <w:pPr>
        <w:pStyle w:val="BodyText"/>
        <w:tabs>
          <w:tab w:val="left" w:pos="6210"/>
        </w:tabs>
        <w:spacing w:before="0" w:after="40" w:line="240" w:lineRule="auto"/>
        <w:ind w:firstLine="0"/>
        <w:rPr>
          <w:vertAlign w:val="superscript"/>
        </w:rPr>
      </w:pPr>
      <w:r>
        <w:tab/>
      </w:r>
      <w:r w:rsidRPr="005254B0">
        <w:rPr>
          <w:vertAlign w:val="superscript"/>
        </w:rPr>
        <w:t>(подпись научного руководителя)</w:t>
      </w:r>
    </w:p>
    <w:p w14:paraId="33AEB955" w14:textId="77777777" w:rsidR="005254B0" w:rsidRDefault="005254B0" w:rsidP="005254B0">
      <w:pPr>
        <w:pStyle w:val="BodyText"/>
        <w:spacing w:before="0" w:after="40" w:line="240" w:lineRule="auto"/>
        <w:ind w:firstLine="0"/>
        <w:rPr>
          <w:lang w:val="en-US"/>
        </w:rPr>
      </w:pPr>
    </w:p>
    <w:p w14:paraId="45DDB2D2" w14:textId="304B3525" w:rsidR="002B1767" w:rsidRDefault="002B1767" w:rsidP="005254B0">
      <w:pPr>
        <w:pStyle w:val="BodyText"/>
        <w:spacing w:before="0" w:after="40" w:line="240" w:lineRule="auto"/>
        <w:ind w:firstLine="0"/>
      </w:pPr>
      <w:r>
        <w:t>Защищена «___» ___</w:t>
      </w:r>
      <w:r w:rsidR="005254B0">
        <w:rPr>
          <w:lang w:val="en-US"/>
        </w:rPr>
        <w:t>____</w:t>
      </w:r>
      <w:r>
        <w:t>_2025</w:t>
      </w:r>
    </w:p>
    <w:p w14:paraId="6521F0D0" w14:textId="401DA1CF" w:rsidR="002B1767" w:rsidRDefault="002B1767" w:rsidP="005254B0">
      <w:pPr>
        <w:pStyle w:val="BodyText"/>
        <w:spacing w:before="0" w:after="40" w:line="240" w:lineRule="auto"/>
        <w:ind w:firstLine="0"/>
      </w:pPr>
      <w:r>
        <w:t>С отметкой «_____</w:t>
      </w:r>
      <w:r w:rsidR="005254B0">
        <w:rPr>
          <w:lang w:val="en-US"/>
        </w:rPr>
        <w:t>____</w:t>
      </w:r>
      <w:r>
        <w:t>______»</w:t>
      </w:r>
    </w:p>
    <w:p w14:paraId="214563EC" w14:textId="77777777" w:rsidR="002B1767" w:rsidRPr="005254B0" w:rsidRDefault="002B1767" w:rsidP="005254B0">
      <w:pPr>
        <w:pStyle w:val="BodyText"/>
        <w:spacing w:before="0" w:after="40" w:line="240" w:lineRule="auto"/>
        <w:ind w:firstLine="0"/>
        <w:rPr>
          <w:lang w:val="en-US"/>
        </w:rPr>
      </w:pPr>
    </w:p>
    <w:p w14:paraId="7E1724AE" w14:textId="77777777" w:rsidR="002B1767" w:rsidRDefault="002B1767" w:rsidP="005254B0">
      <w:pPr>
        <w:pStyle w:val="BodyText"/>
        <w:spacing w:before="0" w:after="40" w:line="240" w:lineRule="auto"/>
        <w:ind w:firstLine="0"/>
      </w:pPr>
    </w:p>
    <w:p w14:paraId="58E72025" w14:textId="77777777" w:rsidR="002B1767" w:rsidRDefault="002B1767" w:rsidP="005254B0">
      <w:pPr>
        <w:pStyle w:val="BodyText"/>
        <w:spacing w:before="0" w:after="40" w:line="240" w:lineRule="auto"/>
        <w:ind w:firstLine="0"/>
      </w:pPr>
    </w:p>
    <w:p w14:paraId="11D5ECE6" w14:textId="31D5EB6D" w:rsidR="002B1767" w:rsidRDefault="002B1767" w:rsidP="005254B0">
      <w:pPr>
        <w:pStyle w:val="BodyText"/>
        <w:tabs>
          <w:tab w:val="left" w:pos="8730"/>
        </w:tabs>
        <w:spacing w:before="0" w:after="40" w:line="240" w:lineRule="auto"/>
        <w:ind w:firstLine="0"/>
        <w:rPr>
          <w:rFonts w:asciiTheme="minorHAnsi" w:hAnsiTheme="minorHAnsi"/>
          <w:sz w:val="24"/>
        </w:rPr>
      </w:pPr>
      <w:r>
        <w:t xml:space="preserve">Минск </w:t>
      </w:r>
      <w:r>
        <w:tab/>
        <w:t xml:space="preserve">2025  </w:t>
      </w:r>
      <w:r>
        <w:rPr>
          <w:rFonts w:asciiTheme="minorHAnsi" w:hAnsiTheme="minorHAnsi"/>
          <w:b/>
          <w:sz w:val="24"/>
        </w:rPr>
        <w:br w:type="page"/>
      </w:r>
    </w:p>
    <w:sdt>
      <w:sdtPr>
        <w:rPr>
          <w:rFonts w:asciiTheme="minorHAnsi" w:eastAsiaTheme="minorHAnsi" w:hAnsiTheme="minorHAnsi" w:cstheme="minorBidi"/>
          <w:b w:val="0"/>
          <w:sz w:val="24"/>
          <w:szCs w:val="24"/>
        </w:rPr>
        <w:id w:val="-875225333"/>
        <w:docPartObj>
          <w:docPartGallery w:val="Table of Contents"/>
          <w:docPartUnique/>
        </w:docPartObj>
      </w:sdtPr>
      <w:sdtEndPr>
        <w:rPr>
          <w:rFonts w:ascii="Times New Roman" w:hAnsi="Times New Roman"/>
          <w:bCs/>
          <w:noProof/>
          <w:sz w:val="28"/>
        </w:rPr>
      </w:sdtEndPr>
      <w:sdtContent>
        <w:p w14:paraId="09F184DE" w14:textId="20E52555" w:rsidR="00381C1F" w:rsidRPr="00BE0E7A" w:rsidRDefault="00BE0E7A">
          <w:pPr>
            <w:pStyle w:val="TOCHeading"/>
          </w:pPr>
          <w:r>
            <w:t>ОГЛАВЛЕНИЕ</w:t>
          </w:r>
        </w:p>
        <w:p w14:paraId="233E82EF" w14:textId="0F60DFFA" w:rsidR="00AF17E5" w:rsidRDefault="00381C1F" w:rsidP="00D40F5B">
          <w:pPr>
            <w:pStyle w:val="TOC1"/>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98241937" w:history="1">
            <w:r w:rsidR="00AF17E5" w:rsidRPr="001C6D47">
              <w:rPr>
                <w:rStyle w:val="Hyperlink"/>
                <w:noProof/>
              </w:rPr>
              <w:t>ВВЕДЕНИЕ</w:t>
            </w:r>
            <w:r w:rsidR="00AF17E5">
              <w:rPr>
                <w:noProof/>
                <w:webHidden/>
              </w:rPr>
              <w:tab/>
            </w:r>
            <w:r w:rsidR="00AF17E5">
              <w:rPr>
                <w:noProof/>
                <w:webHidden/>
              </w:rPr>
              <w:fldChar w:fldCharType="begin"/>
            </w:r>
            <w:r w:rsidR="00AF17E5">
              <w:rPr>
                <w:noProof/>
                <w:webHidden/>
              </w:rPr>
              <w:instrText xml:space="preserve"> PAGEREF _Toc198241937 \h </w:instrText>
            </w:r>
            <w:r w:rsidR="00AF17E5">
              <w:rPr>
                <w:noProof/>
                <w:webHidden/>
              </w:rPr>
            </w:r>
            <w:r w:rsidR="00AF17E5">
              <w:rPr>
                <w:noProof/>
                <w:webHidden/>
              </w:rPr>
              <w:fldChar w:fldCharType="separate"/>
            </w:r>
            <w:r w:rsidR="00357A44">
              <w:rPr>
                <w:noProof/>
                <w:webHidden/>
              </w:rPr>
              <w:t>2</w:t>
            </w:r>
            <w:r w:rsidR="00AF17E5">
              <w:rPr>
                <w:noProof/>
                <w:webHidden/>
              </w:rPr>
              <w:fldChar w:fldCharType="end"/>
            </w:r>
          </w:hyperlink>
        </w:p>
        <w:p w14:paraId="3031DE72" w14:textId="673F8E47" w:rsidR="00AF17E5" w:rsidRDefault="00AF17E5" w:rsidP="00D40F5B">
          <w:pPr>
            <w:pStyle w:val="TOC1"/>
            <w:rPr>
              <w:rFonts w:asciiTheme="minorHAnsi" w:eastAsiaTheme="minorEastAsia" w:hAnsiTheme="minorHAnsi"/>
              <w:noProof/>
              <w:sz w:val="22"/>
              <w:szCs w:val="22"/>
              <w:lang w:val="en-US"/>
            </w:rPr>
          </w:pPr>
          <w:hyperlink w:anchor="_Toc198241938" w:history="1">
            <w:r w:rsidRPr="001C6D47">
              <w:rPr>
                <w:rStyle w:val="Hyperlink"/>
                <w:noProof/>
              </w:rPr>
              <w:t>ГЛАВА 1  ВТОРАЯ ПОПРАВКА К КОНСТИТУЦИИ США И ЕЕ ТОЛКОВАНИЕ</w:t>
            </w:r>
            <w:r>
              <w:rPr>
                <w:noProof/>
                <w:webHidden/>
              </w:rPr>
              <w:tab/>
            </w:r>
            <w:r>
              <w:rPr>
                <w:noProof/>
                <w:webHidden/>
              </w:rPr>
              <w:fldChar w:fldCharType="begin"/>
            </w:r>
            <w:r>
              <w:rPr>
                <w:noProof/>
                <w:webHidden/>
              </w:rPr>
              <w:instrText xml:space="preserve"> PAGEREF _Toc198241938 \h </w:instrText>
            </w:r>
            <w:r>
              <w:rPr>
                <w:noProof/>
                <w:webHidden/>
              </w:rPr>
            </w:r>
            <w:r>
              <w:rPr>
                <w:noProof/>
                <w:webHidden/>
              </w:rPr>
              <w:fldChar w:fldCharType="separate"/>
            </w:r>
            <w:r w:rsidR="00357A44">
              <w:rPr>
                <w:noProof/>
                <w:webHidden/>
              </w:rPr>
              <w:t>5</w:t>
            </w:r>
            <w:r>
              <w:rPr>
                <w:noProof/>
                <w:webHidden/>
              </w:rPr>
              <w:fldChar w:fldCharType="end"/>
            </w:r>
          </w:hyperlink>
        </w:p>
        <w:p w14:paraId="042F8A2B" w14:textId="63A67E15" w:rsidR="00AF17E5" w:rsidRDefault="00AF17E5" w:rsidP="00286632">
          <w:pPr>
            <w:pStyle w:val="TOC2"/>
            <w:rPr>
              <w:rFonts w:asciiTheme="minorHAnsi" w:eastAsiaTheme="minorEastAsia" w:hAnsiTheme="minorHAnsi"/>
              <w:noProof/>
              <w:sz w:val="22"/>
              <w:szCs w:val="22"/>
              <w:lang w:val="en-US"/>
            </w:rPr>
          </w:pPr>
          <w:hyperlink w:anchor="_Toc198241939" w:history="1">
            <w:r w:rsidRPr="001C6D47">
              <w:rPr>
                <w:rStyle w:val="Hyperlink"/>
                <w:noProof/>
              </w:rPr>
              <w:t>1.1 История принятия Второй поправки</w:t>
            </w:r>
            <w:r>
              <w:rPr>
                <w:noProof/>
                <w:webHidden/>
              </w:rPr>
              <w:tab/>
            </w:r>
            <w:r>
              <w:rPr>
                <w:noProof/>
                <w:webHidden/>
              </w:rPr>
              <w:fldChar w:fldCharType="begin"/>
            </w:r>
            <w:r>
              <w:rPr>
                <w:noProof/>
                <w:webHidden/>
              </w:rPr>
              <w:instrText xml:space="preserve"> PAGEREF _Toc198241939 \h </w:instrText>
            </w:r>
            <w:r>
              <w:rPr>
                <w:noProof/>
                <w:webHidden/>
              </w:rPr>
            </w:r>
            <w:r>
              <w:rPr>
                <w:noProof/>
                <w:webHidden/>
              </w:rPr>
              <w:fldChar w:fldCharType="separate"/>
            </w:r>
            <w:r w:rsidR="00357A44">
              <w:rPr>
                <w:noProof/>
                <w:webHidden/>
              </w:rPr>
              <w:t>5</w:t>
            </w:r>
            <w:r>
              <w:rPr>
                <w:noProof/>
                <w:webHidden/>
              </w:rPr>
              <w:fldChar w:fldCharType="end"/>
            </w:r>
          </w:hyperlink>
        </w:p>
        <w:p w14:paraId="2ED4436D" w14:textId="7E2AB45C" w:rsidR="00AF17E5" w:rsidRDefault="00AF17E5" w:rsidP="00286632">
          <w:pPr>
            <w:pStyle w:val="TOC2"/>
            <w:rPr>
              <w:rFonts w:asciiTheme="minorHAnsi" w:eastAsiaTheme="minorEastAsia" w:hAnsiTheme="minorHAnsi"/>
              <w:noProof/>
              <w:sz w:val="22"/>
              <w:szCs w:val="22"/>
              <w:lang w:val="en-US"/>
            </w:rPr>
          </w:pPr>
          <w:hyperlink w:anchor="_Toc198241940" w:history="1">
            <w:r w:rsidRPr="001C6D47">
              <w:rPr>
                <w:rStyle w:val="Hyperlink"/>
                <w:noProof/>
              </w:rPr>
              <w:t>1.2 Решения Верховного суда до 2008 года</w:t>
            </w:r>
            <w:r>
              <w:rPr>
                <w:noProof/>
                <w:webHidden/>
              </w:rPr>
              <w:tab/>
            </w:r>
            <w:r>
              <w:rPr>
                <w:noProof/>
                <w:webHidden/>
              </w:rPr>
              <w:fldChar w:fldCharType="begin"/>
            </w:r>
            <w:r>
              <w:rPr>
                <w:noProof/>
                <w:webHidden/>
              </w:rPr>
              <w:instrText xml:space="preserve"> PAGEREF _Toc198241940 \h </w:instrText>
            </w:r>
            <w:r>
              <w:rPr>
                <w:noProof/>
                <w:webHidden/>
              </w:rPr>
            </w:r>
            <w:r>
              <w:rPr>
                <w:noProof/>
                <w:webHidden/>
              </w:rPr>
              <w:fldChar w:fldCharType="separate"/>
            </w:r>
            <w:r w:rsidR="00357A44">
              <w:rPr>
                <w:noProof/>
                <w:webHidden/>
              </w:rPr>
              <w:t>11</w:t>
            </w:r>
            <w:r>
              <w:rPr>
                <w:noProof/>
                <w:webHidden/>
              </w:rPr>
              <w:fldChar w:fldCharType="end"/>
            </w:r>
          </w:hyperlink>
        </w:p>
        <w:p w14:paraId="202B8218" w14:textId="512F58B7" w:rsidR="00AF17E5" w:rsidRDefault="00AF17E5" w:rsidP="00286632">
          <w:pPr>
            <w:pStyle w:val="TOC2"/>
            <w:rPr>
              <w:rFonts w:asciiTheme="minorHAnsi" w:eastAsiaTheme="minorEastAsia" w:hAnsiTheme="minorHAnsi"/>
              <w:noProof/>
              <w:sz w:val="22"/>
              <w:szCs w:val="22"/>
              <w:lang w:val="en-US"/>
            </w:rPr>
          </w:pPr>
          <w:hyperlink w:anchor="_Toc198241941" w:history="1">
            <w:r w:rsidRPr="001C6D47">
              <w:rPr>
                <w:rStyle w:val="Hyperlink"/>
                <w:noProof/>
              </w:rPr>
              <w:t>1.3 Решения Верховного суда после 2008 года</w:t>
            </w:r>
            <w:r>
              <w:rPr>
                <w:noProof/>
                <w:webHidden/>
              </w:rPr>
              <w:tab/>
            </w:r>
            <w:r>
              <w:rPr>
                <w:noProof/>
                <w:webHidden/>
              </w:rPr>
              <w:fldChar w:fldCharType="begin"/>
            </w:r>
            <w:r>
              <w:rPr>
                <w:noProof/>
                <w:webHidden/>
              </w:rPr>
              <w:instrText xml:space="preserve"> PAGEREF _Toc198241941 \h </w:instrText>
            </w:r>
            <w:r>
              <w:rPr>
                <w:noProof/>
                <w:webHidden/>
              </w:rPr>
            </w:r>
            <w:r>
              <w:rPr>
                <w:noProof/>
                <w:webHidden/>
              </w:rPr>
              <w:fldChar w:fldCharType="separate"/>
            </w:r>
            <w:r w:rsidR="00357A44">
              <w:rPr>
                <w:noProof/>
                <w:webHidden/>
              </w:rPr>
              <w:t>14</w:t>
            </w:r>
            <w:r>
              <w:rPr>
                <w:noProof/>
                <w:webHidden/>
              </w:rPr>
              <w:fldChar w:fldCharType="end"/>
            </w:r>
          </w:hyperlink>
        </w:p>
        <w:p w14:paraId="402A8FDC" w14:textId="4DACFCAD" w:rsidR="00AF17E5" w:rsidRDefault="00AF17E5" w:rsidP="00D40F5B">
          <w:pPr>
            <w:pStyle w:val="TOC1"/>
            <w:rPr>
              <w:rFonts w:asciiTheme="minorHAnsi" w:eastAsiaTheme="minorEastAsia" w:hAnsiTheme="minorHAnsi"/>
              <w:noProof/>
              <w:sz w:val="22"/>
              <w:szCs w:val="22"/>
              <w:lang w:val="en-US"/>
            </w:rPr>
          </w:pPr>
          <w:hyperlink w:anchor="_Toc198241942" w:history="1">
            <w:r w:rsidRPr="001C6D47">
              <w:rPr>
                <w:rStyle w:val="Hyperlink"/>
                <w:noProof/>
              </w:rPr>
              <w:t>ГЛАВА 2 ЧАСТНОЕ ВЛАДЕНИЕ ОРУЖИЕМ И ОРУЖЕЙНОЕ ЛОББИ</w:t>
            </w:r>
            <w:r>
              <w:rPr>
                <w:noProof/>
                <w:webHidden/>
              </w:rPr>
              <w:tab/>
            </w:r>
            <w:r>
              <w:rPr>
                <w:noProof/>
                <w:webHidden/>
              </w:rPr>
              <w:fldChar w:fldCharType="begin"/>
            </w:r>
            <w:r>
              <w:rPr>
                <w:noProof/>
                <w:webHidden/>
              </w:rPr>
              <w:instrText xml:space="preserve"> PAGEREF _Toc198241942 \h </w:instrText>
            </w:r>
            <w:r>
              <w:rPr>
                <w:noProof/>
                <w:webHidden/>
              </w:rPr>
            </w:r>
            <w:r>
              <w:rPr>
                <w:noProof/>
                <w:webHidden/>
              </w:rPr>
              <w:fldChar w:fldCharType="separate"/>
            </w:r>
            <w:r w:rsidR="00357A44">
              <w:rPr>
                <w:noProof/>
                <w:webHidden/>
              </w:rPr>
              <w:t>20</w:t>
            </w:r>
            <w:r>
              <w:rPr>
                <w:noProof/>
                <w:webHidden/>
              </w:rPr>
              <w:fldChar w:fldCharType="end"/>
            </w:r>
          </w:hyperlink>
        </w:p>
        <w:p w14:paraId="3BDDCD27" w14:textId="70931AB4" w:rsidR="00AF17E5" w:rsidRDefault="00AF17E5" w:rsidP="00286632">
          <w:pPr>
            <w:pStyle w:val="TOC2"/>
            <w:rPr>
              <w:rFonts w:asciiTheme="minorHAnsi" w:eastAsiaTheme="minorEastAsia" w:hAnsiTheme="minorHAnsi"/>
              <w:noProof/>
              <w:sz w:val="22"/>
              <w:szCs w:val="22"/>
              <w:lang w:val="en-US"/>
            </w:rPr>
          </w:pPr>
          <w:hyperlink w:anchor="_Toc198241943" w:history="1">
            <w:r w:rsidRPr="001C6D47">
              <w:rPr>
                <w:rStyle w:val="Hyperlink"/>
                <w:noProof/>
              </w:rPr>
              <w:t>2.1 Развитие культуры владения оружием в США</w:t>
            </w:r>
            <w:r>
              <w:rPr>
                <w:noProof/>
                <w:webHidden/>
              </w:rPr>
              <w:tab/>
            </w:r>
            <w:r>
              <w:rPr>
                <w:noProof/>
                <w:webHidden/>
              </w:rPr>
              <w:fldChar w:fldCharType="begin"/>
            </w:r>
            <w:r>
              <w:rPr>
                <w:noProof/>
                <w:webHidden/>
              </w:rPr>
              <w:instrText xml:space="preserve"> PAGEREF _Toc198241943 \h </w:instrText>
            </w:r>
            <w:r>
              <w:rPr>
                <w:noProof/>
                <w:webHidden/>
              </w:rPr>
            </w:r>
            <w:r>
              <w:rPr>
                <w:noProof/>
                <w:webHidden/>
              </w:rPr>
              <w:fldChar w:fldCharType="separate"/>
            </w:r>
            <w:r w:rsidR="00357A44">
              <w:rPr>
                <w:noProof/>
                <w:webHidden/>
              </w:rPr>
              <w:t>20</w:t>
            </w:r>
            <w:r>
              <w:rPr>
                <w:noProof/>
                <w:webHidden/>
              </w:rPr>
              <w:fldChar w:fldCharType="end"/>
            </w:r>
          </w:hyperlink>
        </w:p>
        <w:p w14:paraId="47143007" w14:textId="46EC98D8" w:rsidR="00AF17E5" w:rsidRDefault="00AF17E5" w:rsidP="00286632">
          <w:pPr>
            <w:pStyle w:val="TOC2"/>
            <w:rPr>
              <w:rFonts w:asciiTheme="minorHAnsi" w:eastAsiaTheme="minorEastAsia" w:hAnsiTheme="minorHAnsi"/>
              <w:noProof/>
              <w:sz w:val="22"/>
              <w:szCs w:val="22"/>
              <w:lang w:val="en-US"/>
            </w:rPr>
          </w:pPr>
          <w:hyperlink w:anchor="_Toc198241944" w:history="1">
            <w:r w:rsidRPr="001C6D47">
              <w:rPr>
                <w:rStyle w:val="Hyperlink"/>
                <w:noProof/>
              </w:rPr>
              <w:t>2.2 Национальная стрелковая ассоциация, ее политическая роль, иные организации, выступающие за свободное ношение оружия</w:t>
            </w:r>
            <w:r>
              <w:rPr>
                <w:noProof/>
                <w:webHidden/>
              </w:rPr>
              <w:tab/>
            </w:r>
            <w:r>
              <w:rPr>
                <w:noProof/>
                <w:webHidden/>
              </w:rPr>
              <w:fldChar w:fldCharType="begin"/>
            </w:r>
            <w:r>
              <w:rPr>
                <w:noProof/>
                <w:webHidden/>
              </w:rPr>
              <w:instrText xml:space="preserve"> PAGEREF _Toc198241944 \h </w:instrText>
            </w:r>
            <w:r>
              <w:rPr>
                <w:noProof/>
                <w:webHidden/>
              </w:rPr>
            </w:r>
            <w:r>
              <w:rPr>
                <w:noProof/>
                <w:webHidden/>
              </w:rPr>
              <w:fldChar w:fldCharType="separate"/>
            </w:r>
            <w:r w:rsidR="00357A44">
              <w:rPr>
                <w:noProof/>
                <w:webHidden/>
              </w:rPr>
              <w:t>37</w:t>
            </w:r>
            <w:r>
              <w:rPr>
                <w:noProof/>
                <w:webHidden/>
              </w:rPr>
              <w:fldChar w:fldCharType="end"/>
            </w:r>
          </w:hyperlink>
        </w:p>
        <w:p w14:paraId="6C8354BB" w14:textId="740B014B" w:rsidR="00AF17E5" w:rsidRDefault="00AF17E5" w:rsidP="00286632">
          <w:pPr>
            <w:pStyle w:val="TOC2"/>
            <w:rPr>
              <w:rFonts w:asciiTheme="minorHAnsi" w:eastAsiaTheme="minorEastAsia" w:hAnsiTheme="minorHAnsi"/>
              <w:noProof/>
              <w:sz w:val="22"/>
              <w:szCs w:val="22"/>
              <w:lang w:val="en-US"/>
            </w:rPr>
          </w:pPr>
          <w:hyperlink w:anchor="_Toc198241945" w:history="1">
            <w:r w:rsidRPr="001C6D47">
              <w:rPr>
                <w:rStyle w:val="Hyperlink"/>
                <w:noProof/>
              </w:rPr>
              <w:t>2.3 Сторонники контроля за оружием</w:t>
            </w:r>
            <w:r>
              <w:rPr>
                <w:noProof/>
                <w:webHidden/>
              </w:rPr>
              <w:tab/>
            </w:r>
            <w:r>
              <w:rPr>
                <w:noProof/>
                <w:webHidden/>
              </w:rPr>
              <w:fldChar w:fldCharType="begin"/>
            </w:r>
            <w:r>
              <w:rPr>
                <w:noProof/>
                <w:webHidden/>
              </w:rPr>
              <w:instrText xml:space="preserve"> PAGEREF _Toc198241945 \h </w:instrText>
            </w:r>
            <w:r>
              <w:rPr>
                <w:noProof/>
                <w:webHidden/>
              </w:rPr>
            </w:r>
            <w:r>
              <w:rPr>
                <w:noProof/>
                <w:webHidden/>
              </w:rPr>
              <w:fldChar w:fldCharType="separate"/>
            </w:r>
            <w:r w:rsidR="00357A44">
              <w:rPr>
                <w:noProof/>
                <w:webHidden/>
              </w:rPr>
              <w:t>47</w:t>
            </w:r>
            <w:r>
              <w:rPr>
                <w:noProof/>
                <w:webHidden/>
              </w:rPr>
              <w:fldChar w:fldCharType="end"/>
            </w:r>
          </w:hyperlink>
        </w:p>
        <w:p w14:paraId="0556821F" w14:textId="03EB671A" w:rsidR="00AF17E5" w:rsidRDefault="00AF17E5" w:rsidP="00D40F5B">
          <w:pPr>
            <w:pStyle w:val="TOC1"/>
            <w:rPr>
              <w:rFonts w:asciiTheme="minorHAnsi" w:eastAsiaTheme="minorEastAsia" w:hAnsiTheme="minorHAnsi"/>
              <w:noProof/>
              <w:sz w:val="22"/>
              <w:szCs w:val="22"/>
              <w:lang w:val="en-US"/>
            </w:rPr>
          </w:pPr>
          <w:hyperlink w:anchor="_Toc198241946" w:history="1">
            <w:r w:rsidRPr="001C6D47">
              <w:rPr>
                <w:rStyle w:val="Hyperlink"/>
                <w:noProof/>
              </w:rPr>
              <w:t>ГЛАВА 3 ЧАСТНОЕ ВЛАДЕНИЕ ОРУЖИЕМ И ПРЕСТУПНОСТЬ</w:t>
            </w:r>
            <w:r>
              <w:rPr>
                <w:noProof/>
                <w:webHidden/>
              </w:rPr>
              <w:tab/>
            </w:r>
            <w:r>
              <w:rPr>
                <w:noProof/>
                <w:webHidden/>
              </w:rPr>
              <w:fldChar w:fldCharType="begin"/>
            </w:r>
            <w:r>
              <w:rPr>
                <w:noProof/>
                <w:webHidden/>
              </w:rPr>
              <w:instrText xml:space="preserve"> PAGEREF _Toc198241946 \h </w:instrText>
            </w:r>
            <w:r>
              <w:rPr>
                <w:noProof/>
                <w:webHidden/>
              </w:rPr>
            </w:r>
            <w:r>
              <w:rPr>
                <w:noProof/>
                <w:webHidden/>
              </w:rPr>
              <w:fldChar w:fldCharType="separate"/>
            </w:r>
            <w:r w:rsidR="00357A44">
              <w:rPr>
                <w:noProof/>
                <w:webHidden/>
              </w:rPr>
              <w:t>51</w:t>
            </w:r>
            <w:r>
              <w:rPr>
                <w:noProof/>
                <w:webHidden/>
              </w:rPr>
              <w:fldChar w:fldCharType="end"/>
            </w:r>
          </w:hyperlink>
        </w:p>
        <w:p w14:paraId="62CAA039" w14:textId="1EE2A3B1" w:rsidR="00AF17E5" w:rsidRDefault="00AF17E5" w:rsidP="00286632">
          <w:pPr>
            <w:pStyle w:val="TOC2"/>
            <w:rPr>
              <w:rFonts w:asciiTheme="minorHAnsi" w:eastAsiaTheme="minorEastAsia" w:hAnsiTheme="minorHAnsi"/>
              <w:noProof/>
              <w:sz w:val="22"/>
              <w:szCs w:val="22"/>
              <w:lang w:val="en-US"/>
            </w:rPr>
          </w:pPr>
          <w:hyperlink w:anchor="_Toc198241947" w:history="1">
            <w:r w:rsidRPr="001C6D47">
              <w:rPr>
                <w:rStyle w:val="Hyperlink"/>
                <w:noProof/>
              </w:rPr>
              <w:t>3.1 Преступность с применением огнестрельного оружия</w:t>
            </w:r>
            <w:r>
              <w:rPr>
                <w:noProof/>
                <w:webHidden/>
              </w:rPr>
              <w:tab/>
            </w:r>
            <w:r>
              <w:rPr>
                <w:noProof/>
                <w:webHidden/>
              </w:rPr>
              <w:fldChar w:fldCharType="begin"/>
            </w:r>
            <w:r>
              <w:rPr>
                <w:noProof/>
                <w:webHidden/>
              </w:rPr>
              <w:instrText xml:space="preserve"> PAGEREF _Toc198241947 \h </w:instrText>
            </w:r>
            <w:r>
              <w:rPr>
                <w:noProof/>
                <w:webHidden/>
              </w:rPr>
            </w:r>
            <w:r>
              <w:rPr>
                <w:noProof/>
                <w:webHidden/>
              </w:rPr>
              <w:fldChar w:fldCharType="separate"/>
            </w:r>
            <w:r w:rsidR="00357A44">
              <w:rPr>
                <w:noProof/>
                <w:webHidden/>
              </w:rPr>
              <w:t>51</w:t>
            </w:r>
            <w:r>
              <w:rPr>
                <w:noProof/>
                <w:webHidden/>
              </w:rPr>
              <w:fldChar w:fldCharType="end"/>
            </w:r>
          </w:hyperlink>
        </w:p>
        <w:p w14:paraId="1271970E" w14:textId="7E622356" w:rsidR="00AF17E5" w:rsidRDefault="00AF17E5" w:rsidP="00286632">
          <w:pPr>
            <w:pStyle w:val="TOC2"/>
            <w:rPr>
              <w:rFonts w:asciiTheme="minorHAnsi" w:eastAsiaTheme="minorEastAsia" w:hAnsiTheme="minorHAnsi"/>
              <w:noProof/>
              <w:sz w:val="22"/>
              <w:szCs w:val="22"/>
              <w:lang w:val="en-US"/>
            </w:rPr>
          </w:pPr>
          <w:hyperlink w:anchor="_Toc198241948" w:history="1">
            <w:r w:rsidRPr="001C6D47">
              <w:rPr>
                <w:rStyle w:val="Hyperlink"/>
                <w:noProof/>
              </w:rPr>
              <w:t>3.2 Влияние мер контроля над оружием на уровень преступности</w:t>
            </w:r>
            <w:r>
              <w:rPr>
                <w:noProof/>
                <w:webHidden/>
              </w:rPr>
              <w:tab/>
            </w:r>
            <w:r>
              <w:rPr>
                <w:noProof/>
                <w:webHidden/>
              </w:rPr>
              <w:fldChar w:fldCharType="begin"/>
            </w:r>
            <w:r>
              <w:rPr>
                <w:noProof/>
                <w:webHidden/>
              </w:rPr>
              <w:instrText xml:space="preserve"> PAGEREF _Toc198241948 \h </w:instrText>
            </w:r>
            <w:r>
              <w:rPr>
                <w:noProof/>
                <w:webHidden/>
              </w:rPr>
            </w:r>
            <w:r>
              <w:rPr>
                <w:noProof/>
                <w:webHidden/>
              </w:rPr>
              <w:fldChar w:fldCharType="separate"/>
            </w:r>
            <w:r w:rsidR="00357A44">
              <w:rPr>
                <w:noProof/>
                <w:webHidden/>
              </w:rPr>
              <w:t>53</w:t>
            </w:r>
            <w:r>
              <w:rPr>
                <w:noProof/>
                <w:webHidden/>
              </w:rPr>
              <w:fldChar w:fldCharType="end"/>
            </w:r>
          </w:hyperlink>
        </w:p>
        <w:p w14:paraId="2ABCC097" w14:textId="14D1738C" w:rsidR="00AF17E5" w:rsidRDefault="00AF17E5" w:rsidP="00286632">
          <w:pPr>
            <w:pStyle w:val="TOC2"/>
            <w:rPr>
              <w:rFonts w:asciiTheme="minorHAnsi" w:eastAsiaTheme="minorEastAsia" w:hAnsiTheme="minorHAnsi"/>
              <w:noProof/>
              <w:sz w:val="22"/>
              <w:szCs w:val="22"/>
              <w:lang w:val="en-US"/>
            </w:rPr>
          </w:pPr>
          <w:hyperlink w:anchor="_Toc198241949" w:history="1">
            <w:r w:rsidRPr="001C6D47">
              <w:rPr>
                <w:rStyle w:val="Hyperlink"/>
                <w:noProof/>
              </w:rPr>
              <w:t>3.3 Современное положение и перспективы решения проблемы частного владения оружием в США</w:t>
            </w:r>
            <w:r>
              <w:rPr>
                <w:noProof/>
                <w:webHidden/>
              </w:rPr>
              <w:tab/>
            </w:r>
            <w:r>
              <w:rPr>
                <w:noProof/>
                <w:webHidden/>
              </w:rPr>
              <w:fldChar w:fldCharType="begin"/>
            </w:r>
            <w:r>
              <w:rPr>
                <w:noProof/>
                <w:webHidden/>
              </w:rPr>
              <w:instrText xml:space="preserve"> PAGEREF _Toc198241949 \h </w:instrText>
            </w:r>
            <w:r>
              <w:rPr>
                <w:noProof/>
                <w:webHidden/>
              </w:rPr>
            </w:r>
            <w:r>
              <w:rPr>
                <w:noProof/>
                <w:webHidden/>
              </w:rPr>
              <w:fldChar w:fldCharType="separate"/>
            </w:r>
            <w:r w:rsidR="00357A44">
              <w:rPr>
                <w:noProof/>
                <w:webHidden/>
              </w:rPr>
              <w:t>59</w:t>
            </w:r>
            <w:r>
              <w:rPr>
                <w:noProof/>
                <w:webHidden/>
              </w:rPr>
              <w:fldChar w:fldCharType="end"/>
            </w:r>
          </w:hyperlink>
        </w:p>
        <w:p w14:paraId="263525CB" w14:textId="3DFFD05A" w:rsidR="00AF17E5" w:rsidRDefault="00AF17E5" w:rsidP="00D40F5B">
          <w:pPr>
            <w:pStyle w:val="TOC1"/>
            <w:rPr>
              <w:rFonts w:asciiTheme="minorHAnsi" w:eastAsiaTheme="minorEastAsia" w:hAnsiTheme="minorHAnsi"/>
              <w:noProof/>
              <w:sz w:val="22"/>
              <w:szCs w:val="22"/>
              <w:lang w:val="en-US"/>
            </w:rPr>
          </w:pPr>
          <w:hyperlink w:anchor="_Toc198241950" w:history="1">
            <w:r w:rsidRPr="001C6D47">
              <w:rPr>
                <w:rStyle w:val="Hyperlink"/>
                <w:noProof/>
              </w:rPr>
              <w:t>ЗАКЛЮЧЕНИЕ</w:t>
            </w:r>
            <w:r>
              <w:rPr>
                <w:noProof/>
                <w:webHidden/>
              </w:rPr>
              <w:tab/>
            </w:r>
            <w:r>
              <w:rPr>
                <w:noProof/>
                <w:webHidden/>
              </w:rPr>
              <w:fldChar w:fldCharType="begin"/>
            </w:r>
            <w:r>
              <w:rPr>
                <w:noProof/>
                <w:webHidden/>
              </w:rPr>
              <w:instrText xml:space="preserve"> PAGEREF _Toc198241950 \h </w:instrText>
            </w:r>
            <w:r>
              <w:rPr>
                <w:noProof/>
                <w:webHidden/>
              </w:rPr>
            </w:r>
            <w:r>
              <w:rPr>
                <w:noProof/>
                <w:webHidden/>
              </w:rPr>
              <w:fldChar w:fldCharType="separate"/>
            </w:r>
            <w:r w:rsidR="00357A44">
              <w:rPr>
                <w:noProof/>
                <w:webHidden/>
              </w:rPr>
              <w:t>65</w:t>
            </w:r>
            <w:r>
              <w:rPr>
                <w:noProof/>
                <w:webHidden/>
              </w:rPr>
              <w:fldChar w:fldCharType="end"/>
            </w:r>
          </w:hyperlink>
        </w:p>
        <w:p w14:paraId="5FF7946B" w14:textId="19002F00" w:rsidR="00AF17E5" w:rsidRDefault="00AF17E5" w:rsidP="00D40F5B">
          <w:pPr>
            <w:pStyle w:val="TOC1"/>
            <w:rPr>
              <w:rFonts w:asciiTheme="minorHAnsi" w:eastAsiaTheme="minorEastAsia" w:hAnsiTheme="minorHAnsi"/>
              <w:noProof/>
              <w:sz w:val="22"/>
              <w:szCs w:val="22"/>
              <w:lang w:val="en-US"/>
            </w:rPr>
          </w:pPr>
          <w:hyperlink w:anchor="_Toc198241951" w:history="1">
            <w:r w:rsidRPr="001C6D47">
              <w:rPr>
                <w:rStyle w:val="Hyperlink"/>
                <w:noProof/>
              </w:rPr>
              <w:t>БИБЛИОГРАФИЧЕСКИЙ СПИСОК</w:t>
            </w:r>
            <w:r>
              <w:rPr>
                <w:noProof/>
                <w:webHidden/>
              </w:rPr>
              <w:tab/>
            </w:r>
            <w:r>
              <w:rPr>
                <w:noProof/>
                <w:webHidden/>
              </w:rPr>
              <w:fldChar w:fldCharType="begin"/>
            </w:r>
            <w:r>
              <w:rPr>
                <w:noProof/>
                <w:webHidden/>
              </w:rPr>
              <w:instrText xml:space="preserve"> PAGEREF _Toc198241951 \h </w:instrText>
            </w:r>
            <w:r>
              <w:rPr>
                <w:noProof/>
                <w:webHidden/>
              </w:rPr>
            </w:r>
            <w:r>
              <w:rPr>
                <w:noProof/>
                <w:webHidden/>
              </w:rPr>
              <w:fldChar w:fldCharType="separate"/>
            </w:r>
            <w:r w:rsidR="00357A44">
              <w:rPr>
                <w:noProof/>
                <w:webHidden/>
              </w:rPr>
              <w:t>6</w:t>
            </w:r>
            <w:r w:rsidR="00357A44">
              <w:rPr>
                <w:noProof/>
                <w:webHidden/>
              </w:rPr>
              <w:t>8</w:t>
            </w:r>
            <w:r>
              <w:rPr>
                <w:noProof/>
                <w:webHidden/>
              </w:rPr>
              <w:fldChar w:fldCharType="end"/>
            </w:r>
          </w:hyperlink>
        </w:p>
        <w:p w14:paraId="0B0D0DA9" w14:textId="2EDB043E" w:rsidR="00381C1F" w:rsidRPr="00113F84" w:rsidRDefault="00381C1F" w:rsidP="00D40F5B">
          <w:pPr>
            <w:jc w:val="left"/>
          </w:pPr>
          <w:r>
            <w:rPr>
              <w:b/>
              <w:bCs/>
              <w:noProof/>
            </w:rPr>
            <w:fldChar w:fldCharType="end"/>
          </w:r>
        </w:p>
      </w:sdtContent>
    </w:sdt>
    <w:p w14:paraId="6A059076" w14:textId="015A97EF" w:rsidR="00177E53" w:rsidRPr="00D66A1F" w:rsidRDefault="00BE0E7A">
      <w:pPr>
        <w:pStyle w:val="Heading1"/>
      </w:pPr>
      <w:bookmarkStart w:id="1" w:name="_Toc198241937"/>
      <w:r>
        <w:lastRenderedPageBreak/>
        <w:t>ВВЕДЕНИЕ</w:t>
      </w:r>
      <w:bookmarkEnd w:id="1"/>
    </w:p>
    <w:p w14:paraId="7283DD80" w14:textId="77777777" w:rsidR="00177E53" w:rsidRPr="00D66A1F" w:rsidRDefault="00362CA4">
      <w:pPr>
        <w:pStyle w:val="FirstParagraph"/>
      </w:pPr>
      <w:r w:rsidRPr="00D66A1F">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14:paraId="47D56126" w14:textId="7CF540A6" w:rsidR="00177E53" w:rsidRPr="00D66A1F" w:rsidRDefault="00362CA4">
      <w:pPr>
        <w:pStyle w:val="BodyText"/>
      </w:pPr>
      <w:r w:rsidRPr="00D66A1F">
        <w:t xml:space="preserve">В центре правовых и общественных споров находится Вторая поправка к Конституции США, которая с конца </w:t>
      </w:r>
      <w:r>
        <w:t>XVIII</w:t>
      </w:r>
      <w:r w:rsidRPr="00D66A1F">
        <w:t xml:space="preserve">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w:t>
      </w:r>
      <w:r>
        <w:t>XXI</w:t>
      </w:r>
      <w:r w:rsidRPr="00D66A1F">
        <w:t xml:space="preserve"> веке, особенно после р</w:t>
      </w:r>
      <w:r w:rsidR="00AF17E5">
        <w:t>ешений Верховного суда по делам округ Колумбия против Хеллера (</w:t>
      </w:r>
      <w:r w:rsidRPr="00AF17E5">
        <w:rPr>
          <w:bCs/>
          <w:iCs/>
        </w:rPr>
        <w:t>District of Columbia v. Heller</w:t>
      </w:r>
      <w:r w:rsidR="00AF17E5">
        <w:rPr>
          <w:bCs/>
          <w:iCs/>
        </w:rPr>
        <w:t xml:space="preserve"> 2008)</w:t>
      </w:r>
      <w:r w:rsidRPr="00AF17E5">
        <w:t xml:space="preserve"> и </w:t>
      </w:r>
      <w:r w:rsidR="00AF17E5">
        <w:t>Макдональд против Чикаго (</w:t>
      </w:r>
      <w:r w:rsidRPr="00AF17E5">
        <w:rPr>
          <w:bCs/>
          <w:iCs/>
        </w:rPr>
        <w:t>McDonald v. Chicago</w:t>
      </w:r>
      <w:r w:rsidR="00AF17E5">
        <w:rPr>
          <w:bCs/>
          <w:iCs/>
        </w:rPr>
        <w:t xml:space="preserve"> 2010)</w:t>
      </w:r>
      <w:r w:rsidRPr="00D66A1F">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 </w:t>
      </w:r>
      <w:r w:rsidRPr="00AF17E5">
        <w:rPr>
          <w:bCs/>
        </w:rPr>
        <w:t>(NRA)</w:t>
      </w:r>
      <w:r w:rsidRPr="00AF17E5">
        <w:t>,</w:t>
      </w:r>
      <w:r w:rsidRPr="00D66A1F">
        <w:t xml:space="preserve">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14:paraId="5FFCCD23" w14:textId="77777777" w:rsidR="00177E53" w:rsidRPr="00D66A1F" w:rsidRDefault="00362CA4">
      <w:pPr>
        <w:pStyle w:val="BodyText"/>
      </w:pPr>
      <w:r w:rsidRPr="00D66A1F">
        <w:rPr>
          <w:b/>
          <w:bCs/>
        </w:rPr>
        <w:t>Новизна</w:t>
      </w:r>
      <w:r w:rsidRPr="00D66A1F">
        <w:t xml:space="preserve"> 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056ABDC" w14:textId="77777777" w:rsidR="00177E53" w:rsidRPr="00D66A1F" w:rsidRDefault="00362CA4">
      <w:pPr>
        <w:pStyle w:val="BodyText"/>
      </w:pPr>
      <w:r w:rsidRPr="00D66A1F">
        <w:rPr>
          <w:b/>
          <w:bCs/>
        </w:rPr>
        <w:t>Целью настоящей работы является</w:t>
      </w:r>
      <w:r w:rsidRPr="00D66A1F">
        <w:t xml:space="preserve">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80BB8DE" w14:textId="77777777" w:rsidR="00177E53" w:rsidRPr="00D66A1F" w:rsidRDefault="00362CA4">
      <w:pPr>
        <w:pStyle w:val="BodyText"/>
      </w:pPr>
      <w:r w:rsidRPr="00D66A1F">
        <w:rPr>
          <w:b/>
          <w:bCs/>
        </w:rPr>
        <w:t>Задачами работы являются</w:t>
      </w:r>
      <w:r w:rsidRPr="00D66A1F">
        <w:t xml:space="preserve">: анализ исторического контекста и правовых интерпретаций Второй поправки; исследование роли оружейного лобби в </w:t>
      </w:r>
      <w:r w:rsidRPr="00D66A1F">
        <w:lastRenderedPageBreak/>
        <w:t>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14:paraId="14BFDAFE" w14:textId="77777777" w:rsidR="00177E53" w:rsidRPr="00D66A1F" w:rsidRDefault="00362CA4">
      <w:pPr>
        <w:pStyle w:val="BodyText"/>
      </w:pPr>
      <w:r w:rsidRPr="00D66A1F">
        <w:rPr>
          <w:b/>
          <w:bCs/>
        </w:rPr>
        <w:t>Актуальность</w:t>
      </w:r>
      <w:r w:rsidRPr="00D66A1F">
        <w:t xml:space="preserve"> 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14:paraId="1F4108EA" w14:textId="77777777" w:rsidR="00177E53" w:rsidRPr="00D66A1F" w:rsidRDefault="00362CA4">
      <w:pPr>
        <w:pStyle w:val="BodyText"/>
      </w:pPr>
      <w:r w:rsidRPr="00D66A1F">
        <w:rPr>
          <w:b/>
          <w:bCs/>
        </w:rPr>
        <w:t>Объектом</w:t>
      </w:r>
      <w:r w:rsidRPr="00D66A1F">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его развитие и функционирование.</w:t>
      </w:r>
    </w:p>
    <w:p w14:paraId="1CFFBF59" w14:textId="77777777" w:rsidR="00177E53" w:rsidRPr="00D66A1F" w:rsidRDefault="00362CA4">
      <w:pPr>
        <w:pStyle w:val="BodyText"/>
      </w:pPr>
      <w:r w:rsidRPr="00D66A1F">
        <w:rPr>
          <w:b/>
          <w:bCs/>
        </w:rPr>
        <w:t>Предметом</w:t>
      </w:r>
      <w:r w:rsidRPr="00D66A1F">
        <w:t xml:space="preserve"> 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14:paraId="1A5C8A2F" w14:textId="77777777" w:rsidR="00177E53" w:rsidRPr="00D66A1F" w:rsidRDefault="00362CA4">
      <w:pPr>
        <w:pStyle w:val="BodyText"/>
      </w:pPr>
      <w:r w:rsidRPr="00D66A1F">
        <w:rPr>
          <w:b/>
          <w:bCs/>
        </w:rPr>
        <w:t>Методы исследования:</w:t>
      </w:r>
    </w:p>
    <w:p w14:paraId="6B2DE02C" w14:textId="77777777" w:rsidR="00177E53" w:rsidRPr="00D66A1F" w:rsidRDefault="00362CA4">
      <w:pPr>
        <w:pStyle w:val="BodyText"/>
      </w:pPr>
      <w:r w:rsidRPr="00D66A1F">
        <w:t>В процессе работы над темой были применены как общенаучные методы и принципы, так и специально-исторические.</w:t>
      </w:r>
    </w:p>
    <w:p w14:paraId="59FDF38A" w14:textId="77777777" w:rsidR="00177E53" w:rsidRPr="007C74C9" w:rsidRDefault="00362CA4" w:rsidP="007C74C9">
      <w:pPr>
        <w:pStyle w:val="Compact"/>
        <w:numPr>
          <w:ilvl w:val="0"/>
          <w:numId w:val="4"/>
        </w:numPr>
      </w:pPr>
      <w:r w:rsidRPr="007C74C9">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7E74E333" w14:textId="77777777" w:rsidR="00177E53" w:rsidRPr="007C74C9" w:rsidRDefault="00362CA4" w:rsidP="007C74C9">
      <w:pPr>
        <w:pStyle w:val="Compact"/>
        <w:numPr>
          <w:ilvl w:val="0"/>
          <w:numId w:val="4"/>
        </w:numPr>
      </w:pPr>
      <w:r w:rsidRPr="007C74C9">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653D1535" w14:textId="77777777" w:rsidR="00177E53" w:rsidRPr="007C74C9" w:rsidRDefault="00362CA4" w:rsidP="007C74C9">
      <w:pPr>
        <w:pStyle w:val="Compact"/>
        <w:numPr>
          <w:ilvl w:val="0"/>
          <w:numId w:val="4"/>
        </w:numPr>
      </w:pPr>
      <w:r w:rsidRPr="007C74C9">
        <w:t>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14:paraId="736391DB" w14:textId="77777777" w:rsidR="00177E53" w:rsidRPr="007C74C9" w:rsidRDefault="00362CA4" w:rsidP="007C74C9">
      <w:pPr>
        <w:pStyle w:val="Compact"/>
        <w:numPr>
          <w:ilvl w:val="0"/>
          <w:numId w:val="4"/>
        </w:numPr>
      </w:pPr>
      <w:r w:rsidRPr="007C74C9">
        <w:t>С помощью метода обобщения формулировались выводы на основе полученных результатов.</w:t>
      </w:r>
    </w:p>
    <w:p w14:paraId="4DDF6536" w14:textId="72CD1F9B" w:rsidR="00177E53" w:rsidRPr="00383B8F" w:rsidRDefault="00362CA4">
      <w:pPr>
        <w:pStyle w:val="FirstParagraph"/>
      </w:pPr>
      <w:r w:rsidRPr="00857062">
        <w:rPr>
          <w:b/>
        </w:rPr>
        <w:t>Источниковая база</w:t>
      </w:r>
      <w:r w:rsidRPr="00D66A1F">
        <w:t xml:space="preserve"> представлена данными государственных ведомств </w:t>
      </w:r>
      <w:r>
        <w:t>Federal</w:t>
      </w:r>
      <w:r w:rsidRPr="00D66A1F">
        <w:t xml:space="preserve"> </w:t>
      </w:r>
      <w:r>
        <w:t>Bureau</w:t>
      </w:r>
      <w:r w:rsidRPr="00D66A1F">
        <w:t xml:space="preserve"> </w:t>
      </w:r>
      <w:r>
        <w:t>of</w:t>
      </w:r>
      <w:r w:rsidRPr="00D66A1F">
        <w:t xml:space="preserve"> </w:t>
      </w:r>
      <w:r>
        <w:t>Investigation</w:t>
      </w:r>
      <w:r w:rsidRPr="00D66A1F">
        <w:t xml:space="preserve"> (</w:t>
      </w:r>
      <w:r>
        <w:t>FBI</w:t>
      </w:r>
      <w:r w:rsidRPr="00D66A1F">
        <w:t xml:space="preserve">) (например, отчеты </w:t>
      </w:r>
      <w:r>
        <w:t>Uniform</w:t>
      </w:r>
      <w:r w:rsidRPr="00D66A1F">
        <w:t xml:space="preserve"> </w:t>
      </w:r>
      <w:r>
        <w:t>Crime</w:t>
      </w:r>
      <w:r w:rsidRPr="00D66A1F">
        <w:t xml:space="preserve"> </w:t>
      </w:r>
      <w:r>
        <w:lastRenderedPageBreak/>
        <w:t>Reporting</w:t>
      </w:r>
      <w:r w:rsidRPr="00D66A1F">
        <w:t>[</w:t>
      </w:r>
      <w:r w:rsidR="009A294F">
        <w:fldChar w:fldCharType="begin"/>
      </w:r>
      <w:r w:rsidR="009A294F">
        <w:instrText xml:space="preserve"> REF _Ref198170344 \n \h </w:instrText>
      </w:r>
      <w:r w:rsidR="009A294F">
        <w:fldChar w:fldCharType="separate"/>
      </w:r>
      <w:r w:rsidR="00AF17E5">
        <w:t>95</w:t>
      </w:r>
      <w:r w:rsidR="009A294F">
        <w:fldChar w:fldCharType="end"/>
      </w:r>
      <w:r w:rsidRPr="00D66A1F">
        <w:t xml:space="preserve">]), </w:t>
      </w:r>
      <w:r>
        <w:t>Centers</w:t>
      </w:r>
      <w:r w:rsidRPr="00D66A1F">
        <w:t xml:space="preserve"> </w:t>
      </w:r>
      <w:r>
        <w:t>for</w:t>
      </w:r>
      <w:r w:rsidRPr="00D66A1F">
        <w:t xml:space="preserve"> </w:t>
      </w:r>
      <w:r>
        <w:t>Disease</w:t>
      </w:r>
      <w:r w:rsidRPr="00D66A1F">
        <w:t xml:space="preserve"> </w:t>
      </w:r>
      <w:r>
        <w:t>Control</w:t>
      </w:r>
      <w:r w:rsidRPr="00D66A1F">
        <w:t xml:space="preserve"> </w:t>
      </w:r>
      <w:r>
        <w:t>and</w:t>
      </w:r>
      <w:r w:rsidRPr="00D66A1F">
        <w:t xml:space="preserve"> </w:t>
      </w:r>
      <w:r>
        <w:t>Prevention</w:t>
      </w:r>
      <w:r w:rsidRPr="00D66A1F">
        <w:t xml:space="preserve"> (</w:t>
      </w:r>
      <w:r>
        <w:t>CDC</w:t>
      </w:r>
      <w:r w:rsidRPr="00D66A1F">
        <w:t xml:space="preserve">) (например, данные </w:t>
      </w:r>
      <w:r>
        <w:t>Firearm</w:t>
      </w:r>
      <w:r w:rsidRPr="00D66A1F">
        <w:t xml:space="preserve"> </w:t>
      </w:r>
      <w:r>
        <w:t>Mortality</w:t>
      </w:r>
      <w:r w:rsidRPr="00D66A1F">
        <w:t xml:space="preserve"> </w:t>
      </w:r>
      <w:r>
        <w:t>by</w:t>
      </w:r>
      <w:r w:rsidRPr="00D66A1F">
        <w:t xml:space="preserve"> </w:t>
      </w:r>
      <w:r>
        <w:t>State</w:t>
      </w:r>
      <w:r w:rsidRPr="00D66A1F">
        <w:t>[</w:t>
      </w:r>
      <w:r w:rsidR="009A294F">
        <w:fldChar w:fldCharType="begin"/>
      </w:r>
      <w:r w:rsidR="009A294F">
        <w:instrText xml:space="preserve"> REF _Ref198170345 \n \h </w:instrText>
      </w:r>
      <w:r w:rsidR="009A294F">
        <w:fldChar w:fldCharType="separate"/>
      </w:r>
      <w:r w:rsidR="00AF17E5">
        <w:t>96</w:t>
      </w:r>
      <w:r w:rsidR="009A294F">
        <w:fldChar w:fldCharType="end"/>
      </w:r>
      <w:r w:rsidRPr="00D66A1F">
        <w:t>]).</w:t>
      </w:r>
    </w:p>
    <w:p w14:paraId="0FABE04B" w14:textId="093370C8" w:rsidR="00BE0E7A" w:rsidRPr="00286632" w:rsidRDefault="00BE0E7A" w:rsidP="00E03CFE">
      <w:pPr>
        <w:pStyle w:val="BodyText"/>
      </w:pPr>
      <w:r w:rsidRPr="00BE0E7A">
        <w:t xml:space="preserve">В качестве нормативно-правовых актов были использованы, в частности, </w:t>
      </w:r>
      <w:r w:rsidRPr="00BE0E7A">
        <w:rPr>
          <w:lang w:val="en-US"/>
        </w:rPr>
        <w:t>Public</w:t>
      </w:r>
      <w:r w:rsidRPr="00BE0E7A">
        <w:t xml:space="preserve"> </w:t>
      </w:r>
      <w:r w:rsidRPr="00BE0E7A">
        <w:rPr>
          <w:lang w:val="en-US"/>
        </w:rPr>
        <w:t>Law</w:t>
      </w:r>
      <w:r w:rsidRPr="00BE0E7A">
        <w:t xml:space="preserve"> 90-351-</w:t>
      </w:r>
      <w:r w:rsidRPr="00BE0E7A">
        <w:rPr>
          <w:lang w:val="en-US"/>
        </w:rPr>
        <w:t>JUNE</w:t>
      </w:r>
      <w:r w:rsidRPr="00BE0E7A">
        <w:t xml:space="preserve"> 19, 1968 // </w:t>
      </w:r>
      <w:r w:rsidRPr="00BE0E7A">
        <w:rPr>
          <w:lang w:val="en-US"/>
        </w:rPr>
        <w:t>United</w:t>
      </w:r>
      <w:r w:rsidRPr="00BE0E7A">
        <w:t xml:space="preserve"> </w:t>
      </w:r>
      <w:r w:rsidRPr="00BE0E7A">
        <w:rPr>
          <w:lang w:val="en-US"/>
        </w:rPr>
        <w:t>States</w:t>
      </w:r>
      <w:r w:rsidRPr="00BE0E7A">
        <w:t xml:space="preserve"> </w:t>
      </w:r>
      <w:r w:rsidRPr="00BE0E7A">
        <w:rPr>
          <w:lang w:val="en-US"/>
        </w:rPr>
        <w:t>Government</w:t>
      </w:r>
      <w:r w:rsidRPr="00BE0E7A">
        <w:t xml:space="preserve"> </w:t>
      </w:r>
      <w:r w:rsidRPr="00BE0E7A">
        <w:rPr>
          <w:lang w:val="en-US"/>
        </w:rPr>
        <w:t>Publishing</w:t>
      </w:r>
      <w:r w:rsidRPr="00BE0E7A">
        <w:t xml:space="preserve"> </w:t>
      </w:r>
      <w:r w:rsidRPr="00BE0E7A">
        <w:rPr>
          <w:lang w:val="en-US"/>
        </w:rPr>
        <w:t>Office</w:t>
      </w:r>
      <w:r w:rsidRPr="00BE0E7A">
        <w:t xml:space="preserve"> [67]. </w:t>
      </w:r>
      <w:r w:rsidRPr="00BE0E7A">
        <w:rPr>
          <w:lang w:val="en-US"/>
        </w:rPr>
        <w:t xml:space="preserve">Public Law 117-159 – Bipartisan Safer Communities Act // United States Government Publishing </w:t>
      </w:r>
      <w:r w:rsidR="00286632" w:rsidRPr="00BE0E7A">
        <w:rPr>
          <w:lang w:val="en-US"/>
        </w:rPr>
        <w:t>Office [</w:t>
      </w:r>
      <w:r w:rsidRPr="00BE0E7A">
        <w:rPr>
          <w:lang w:val="en-US"/>
        </w:rPr>
        <w:t>89]</w:t>
      </w:r>
      <w:r w:rsidR="00974EA6" w:rsidRPr="00974EA6">
        <w:rPr>
          <w:lang w:val="en-US"/>
        </w:rPr>
        <w:t>.</w:t>
      </w:r>
      <w:r w:rsidR="0093407D" w:rsidRPr="0093407D">
        <w:rPr>
          <w:lang w:val="en-US"/>
        </w:rPr>
        <w:t xml:space="preserve"> </w:t>
      </w:r>
      <w:r w:rsidR="0093407D">
        <w:rPr>
          <w:lang w:val="en-US"/>
        </w:rPr>
        <w:t>P</w:t>
      </w:r>
      <w:r w:rsidR="0093407D" w:rsidRPr="0093407D">
        <w:rPr>
          <w:lang w:val="en-US"/>
        </w:rPr>
        <w:t xml:space="preserve">ublic Law 75-785// Congressional Data Coalition l e g </w:t>
      </w:r>
      <w:proofErr w:type="spellStart"/>
      <w:r w:rsidR="0093407D" w:rsidRPr="0093407D">
        <w:rPr>
          <w:lang w:val="en-US"/>
        </w:rPr>
        <w:t>i</w:t>
      </w:r>
      <w:proofErr w:type="spellEnd"/>
      <w:r w:rsidR="0093407D" w:rsidRPr="0093407D">
        <w:rPr>
          <w:lang w:val="en-US"/>
        </w:rPr>
        <w:t xml:space="preserve"> s </w:t>
      </w:r>
      <w:r w:rsidR="0093407D" w:rsidRPr="0093407D">
        <w:rPr>
          <w:rFonts w:ascii="Segoe UI Symbol" w:hAnsi="Segoe UI Symbol" w:cs="Segoe UI Symbol"/>
          <w:lang w:val="en-US"/>
        </w:rPr>
        <w:t>★</w:t>
      </w:r>
      <w:r w:rsidR="0093407D" w:rsidRPr="0093407D">
        <w:rPr>
          <w:lang w:val="en-US"/>
        </w:rPr>
        <w:t xml:space="preserve"> w o r k s</w:t>
      </w:r>
      <w:r w:rsidR="00286632">
        <w:rPr>
          <w:lang w:val="en-US"/>
        </w:rPr>
        <w:t xml:space="preserve"> </w:t>
      </w:r>
      <w:r w:rsidR="0093407D">
        <w:rPr>
          <w:lang w:val="en-US"/>
        </w:rPr>
        <w:t>[</w:t>
      </w:r>
      <w:r w:rsidR="0093407D">
        <w:rPr>
          <w:lang w:val="en-US"/>
        </w:rPr>
        <w:fldChar w:fldCharType="begin"/>
      </w:r>
      <w:r w:rsidR="0093407D">
        <w:rPr>
          <w:lang w:val="en-US"/>
        </w:rPr>
        <w:instrText xml:space="preserve"> REF _Ref198170413 \r \h </w:instrText>
      </w:r>
      <w:r w:rsidR="0093407D">
        <w:rPr>
          <w:lang w:val="en-US"/>
        </w:rPr>
      </w:r>
      <w:r w:rsidR="0093407D">
        <w:rPr>
          <w:lang w:val="en-US"/>
        </w:rPr>
        <w:fldChar w:fldCharType="separate"/>
      </w:r>
      <w:r w:rsidR="00AF17E5">
        <w:rPr>
          <w:lang w:val="en-US"/>
        </w:rPr>
        <w:t>61</w:t>
      </w:r>
      <w:r w:rsidR="0093407D">
        <w:rPr>
          <w:lang w:val="en-US"/>
        </w:rPr>
        <w:fldChar w:fldCharType="end"/>
      </w:r>
      <w:r w:rsidR="0093407D">
        <w:rPr>
          <w:lang w:val="en-US"/>
        </w:rPr>
        <w:t>].</w:t>
      </w:r>
      <w:r w:rsidR="0093407D" w:rsidRPr="0093407D">
        <w:rPr>
          <w:lang w:val="en-US"/>
        </w:rPr>
        <w:t xml:space="preserve"> </w:t>
      </w:r>
      <w:r w:rsidR="0093407D">
        <w:rPr>
          <w:lang w:val="en-US"/>
        </w:rPr>
        <w:t>Pu</w:t>
      </w:r>
      <w:r w:rsidR="0093407D" w:rsidRPr="0093407D">
        <w:rPr>
          <w:lang w:val="en-US"/>
        </w:rPr>
        <w:t>blic</w:t>
      </w:r>
      <w:r w:rsidR="0093407D" w:rsidRPr="00EC11BF">
        <w:rPr>
          <w:lang w:val="en-US"/>
        </w:rPr>
        <w:t xml:space="preserve"> </w:t>
      </w:r>
      <w:r w:rsidR="0093407D" w:rsidRPr="0093407D">
        <w:rPr>
          <w:lang w:val="en-US"/>
        </w:rPr>
        <w:t>law</w:t>
      </w:r>
      <w:r w:rsidR="0093407D" w:rsidRPr="00EC11BF">
        <w:rPr>
          <w:lang w:val="en-US"/>
        </w:rPr>
        <w:t xml:space="preserve"> 73-434 //</w:t>
      </w:r>
      <w:r w:rsidR="0093407D" w:rsidRPr="0093407D">
        <w:rPr>
          <w:lang w:val="en-US"/>
        </w:rPr>
        <w:t>Congressional</w:t>
      </w:r>
      <w:r w:rsidR="0093407D" w:rsidRPr="00EC11BF">
        <w:rPr>
          <w:lang w:val="en-US"/>
        </w:rPr>
        <w:t xml:space="preserve"> </w:t>
      </w:r>
      <w:r w:rsidR="0093407D" w:rsidRPr="0093407D">
        <w:rPr>
          <w:lang w:val="en-US"/>
        </w:rPr>
        <w:t>Data</w:t>
      </w:r>
      <w:r w:rsidR="0093407D" w:rsidRPr="00EC11BF">
        <w:rPr>
          <w:lang w:val="en-US"/>
        </w:rPr>
        <w:t xml:space="preserve"> </w:t>
      </w:r>
      <w:r w:rsidR="0093407D" w:rsidRPr="0093407D">
        <w:rPr>
          <w:lang w:val="en-US"/>
        </w:rPr>
        <w:t>Coalition</w:t>
      </w:r>
      <w:r w:rsidR="0093407D" w:rsidRPr="00EC11BF">
        <w:rPr>
          <w:lang w:val="en-US"/>
        </w:rPr>
        <w:t xml:space="preserve"> </w:t>
      </w:r>
      <w:r w:rsidR="0093407D" w:rsidRPr="0093407D">
        <w:rPr>
          <w:lang w:val="en-US"/>
        </w:rPr>
        <w:t>l</w:t>
      </w:r>
      <w:r w:rsidR="0093407D" w:rsidRPr="00EC11BF">
        <w:rPr>
          <w:lang w:val="en-US"/>
        </w:rPr>
        <w:t xml:space="preserve"> </w:t>
      </w:r>
      <w:r w:rsidR="0093407D" w:rsidRPr="0093407D">
        <w:rPr>
          <w:lang w:val="en-US"/>
        </w:rPr>
        <w:t>e</w:t>
      </w:r>
      <w:r w:rsidR="0093407D" w:rsidRPr="00EC11BF">
        <w:rPr>
          <w:lang w:val="en-US"/>
        </w:rPr>
        <w:t xml:space="preserve"> </w:t>
      </w:r>
      <w:r w:rsidR="0093407D" w:rsidRPr="0093407D">
        <w:rPr>
          <w:lang w:val="en-US"/>
        </w:rPr>
        <w:t>g</w:t>
      </w:r>
      <w:r w:rsidR="0093407D" w:rsidRPr="00EC11BF">
        <w:rPr>
          <w:lang w:val="en-US"/>
        </w:rPr>
        <w:t xml:space="preserve"> </w:t>
      </w:r>
      <w:proofErr w:type="spellStart"/>
      <w:r w:rsidR="0093407D" w:rsidRPr="0093407D">
        <w:rPr>
          <w:lang w:val="en-US"/>
        </w:rPr>
        <w:t>i</w:t>
      </w:r>
      <w:proofErr w:type="spellEnd"/>
      <w:r w:rsidR="0093407D" w:rsidRPr="00EC11BF">
        <w:rPr>
          <w:lang w:val="en-US"/>
        </w:rPr>
        <w:t xml:space="preserve"> </w:t>
      </w:r>
      <w:r w:rsidR="0093407D" w:rsidRPr="0093407D">
        <w:rPr>
          <w:lang w:val="en-US"/>
        </w:rPr>
        <w:t>s</w:t>
      </w:r>
      <w:r w:rsidR="0093407D" w:rsidRPr="00EC11BF">
        <w:rPr>
          <w:lang w:val="en-US"/>
        </w:rPr>
        <w:t xml:space="preserve"> </w:t>
      </w:r>
      <w:r w:rsidR="0093407D" w:rsidRPr="00EC11BF">
        <w:rPr>
          <w:rFonts w:ascii="Segoe UI Symbol" w:hAnsi="Segoe UI Symbol" w:cs="Segoe UI Symbol"/>
          <w:lang w:val="en-US"/>
        </w:rPr>
        <w:t>★</w:t>
      </w:r>
      <w:r w:rsidR="0093407D" w:rsidRPr="00EC11BF">
        <w:rPr>
          <w:lang w:val="en-US"/>
        </w:rPr>
        <w:t xml:space="preserve"> </w:t>
      </w:r>
      <w:r w:rsidR="0093407D" w:rsidRPr="0093407D">
        <w:rPr>
          <w:lang w:val="en-US"/>
        </w:rPr>
        <w:t>w</w:t>
      </w:r>
      <w:r w:rsidR="0093407D" w:rsidRPr="00EC11BF">
        <w:rPr>
          <w:lang w:val="en-US"/>
        </w:rPr>
        <w:t xml:space="preserve"> </w:t>
      </w:r>
      <w:r w:rsidR="0093407D" w:rsidRPr="0093407D">
        <w:rPr>
          <w:lang w:val="en-US"/>
        </w:rPr>
        <w:t>o</w:t>
      </w:r>
      <w:r w:rsidR="0093407D" w:rsidRPr="00EC11BF">
        <w:rPr>
          <w:lang w:val="en-US"/>
        </w:rPr>
        <w:t xml:space="preserve"> </w:t>
      </w:r>
      <w:r w:rsidR="0093407D" w:rsidRPr="0093407D">
        <w:rPr>
          <w:lang w:val="en-US"/>
        </w:rPr>
        <w:t>r</w:t>
      </w:r>
      <w:r w:rsidR="0093407D" w:rsidRPr="00EC11BF">
        <w:rPr>
          <w:lang w:val="en-US"/>
        </w:rPr>
        <w:t xml:space="preserve"> </w:t>
      </w:r>
      <w:r w:rsidR="0093407D" w:rsidRPr="0093407D">
        <w:rPr>
          <w:lang w:val="en-US"/>
        </w:rPr>
        <w:t>k</w:t>
      </w:r>
      <w:r w:rsidR="0093407D" w:rsidRPr="00EC11BF">
        <w:rPr>
          <w:lang w:val="en-US"/>
        </w:rPr>
        <w:t xml:space="preserve"> </w:t>
      </w:r>
      <w:r w:rsidR="0093407D" w:rsidRPr="0093407D">
        <w:rPr>
          <w:lang w:val="en-US"/>
        </w:rPr>
        <w:t>s</w:t>
      </w:r>
      <w:r w:rsidR="0093407D" w:rsidRPr="00EC11BF">
        <w:rPr>
          <w:lang w:val="en-US"/>
        </w:rPr>
        <w:t>[</w:t>
      </w:r>
      <w:r w:rsidR="0093407D">
        <w:rPr>
          <w:lang w:val="en-US"/>
        </w:rPr>
        <w:fldChar w:fldCharType="begin"/>
      </w:r>
      <w:r w:rsidR="0093407D" w:rsidRPr="00EC11BF">
        <w:rPr>
          <w:lang w:val="en-US"/>
        </w:rPr>
        <w:instrText xml:space="preserve"> </w:instrText>
      </w:r>
      <w:r w:rsidR="0093407D">
        <w:rPr>
          <w:lang w:val="en-US"/>
        </w:rPr>
        <w:instrText>REF</w:instrText>
      </w:r>
      <w:r w:rsidR="0093407D" w:rsidRPr="00EC11BF">
        <w:rPr>
          <w:lang w:val="en-US"/>
        </w:rPr>
        <w:instrText xml:space="preserve"> _</w:instrText>
      </w:r>
      <w:r w:rsidR="0093407D">
        <w:rPr>
          <w:lang w:val="en-US"/>
        </w:rPr>
        <w:instrText>Ref</w:instrText>
      </w:r>
      <w:r w:rsidR="0093407D" w:rsidRPr="00EC11BF">
        <w:rPr>
          <w:lang w:val="en-US"/>
        </w:rPr>
        <w:instrText>198170407 \</w:instrText>
      </w:r>
      <w:r w:rsidR="0093407D">
        <w:rPr>
          <w:lang w:val="en-US"/>
        </w:rPr>
        <w:instrText>r</w:instrText>
      </w:r>
      <w:r w:rsidR="0093407D" w:rsidRPr="00EC11BF">
        <w:rPr>
          <w:lang w:val="en-US"/>
        </w:rPr>
        <w:instrText xml:space="preserve"> \</w:instrText>
      </w:r>
      <w:r w:rsidR="0093407D">
        <w:rPr>
          <w:lang w:val="en-US"/>
        </w:rPr>
        <w:instrText>h</w:instrText>
      </w:r>
      <w:r w:rsidR="0093407D" w:rsidRPr="00EC11BF">
        <w:rPr>
          <w:lang w:val="en-US"/>
        </w:rPr>
        <w:instrText xml:space="preserve"> </w:instrText>
      </w:r>
      <w:r w:rsidR="0093407D">
        <w:rPr>
          <w:lang w:val="en-US"/>
        </w:rPr>
      </w:r>
      <w:r w:rsidR="0093407D">
        <w:rPr>
          <w:lang w:val="en-US"/>
        </w:rPr>
        <w:fldChar w:fldCharType="separate"/>
      </w:r>
      <w:r w:rsidR="00AF17E5">
        <w:rPr>
          <w:lang w:val="en-US"/>
        </w:rPr>
        <w:t>60</w:t>
      </w:r>
      <w:r w:rsidR="0093407D">
        <w:rPr>
          <w:lang w:val="en-US"/>
        </w:rPr>
        <w:fldChar w:fldCharType="end"/>
      </w:r>
      <w:r w:rsidR="0093407D" w:rsidRPr="00EC11BF">
        <w:rPr>
          <w:lang w:val="en-US"/>
        </w:rPr>
        <w:t>].</w:t>
      </w:r>
      <w:r w:rsidR="0093407D">
        <w:t>Также</w:t>
      </w:r>
      <w:r w:rsidR="0093407D" w:rsidRPr="00EC11BF">
        <w:rPr>
          <w:lang w:val="en-US"/>
        </w:rPr>
        <w:t xml:space="preserve"> </w:t>
      </w:r>
      <w:r w:rsidR="0093407D">
        <w:t>были</w:t>
      </w:r>
      <w:r w:rsidR="0093407D" w:rsidRPr="00EC11BF">
        <w:rPr>
          <w:lang w:val="en-US"/>
        </w:rPr>
        <w:t xml:space="preserve"> </w:t>
      </w:r>
      <w:r w:rsidR="0093407D">
        <w:t>в</w:t>
      </w:r>
      <w:r w:rsidR="0093407D" w:rsidRPr="00EC11BF">
        <w:rPr>
          <w:lang w:val="en-US"/>
        </w:rPr>
        <w:t xml:space="preserve"> </w:t>
      </w:r>
      <w:r w:rsidR="0093407D">
        <w:t>качестве</w:t>
      </w:r>
      <w:r w:rsidR="0093407D" w:rsidRPr="00EC11BF">
        <w:rPr>
          <w:lang w:val="en-US"/>
        </w:rPr>
        <w:t xml:space="preserve"> </w:t>
      </w:r>
      <w:r w:rsidR="0093407D">
        <w:t>нормативно</w:t>
      </w:r>
      <w:r w:rsidR="0093407D" w:rsidRPr="00EC11BF">
        <w:rPr>
          <w:lang w:val="en-US"/>
        </w:rPr>
        <w:t xml:space="preserve"> </w:t>
      </w:r>
      <w:r w:rsidR="0093407D">
        <w:t>правовых</w:t>
      </w:r>
      <w:r w:rsidR="0093407D" w:rsidRPr="00EC11BF">
        <w:rPr>
          <w:lang w:val="en-US"/>
        </w:rPr>
        <w:t xml:space="preserve"> </w:t>
      </w:r>
      <w:r w:rsidR="0093407D">
        <w:t>актов</w:t>
      </w:r>
      <w:r w:rsidR="0093407D" w:rsidRPr="00EC11BF">
        <w:rPr>
          <w:lang w:val="en-US"/>
        </w:rPr>
        <w:t xml:space="preserve"> </w:t>
      </w:r>
      <w:r w:rsidR="0093407D">
        <w:t>решение</w:t>
      </w:r>
      <w:r w:rsidR="0093407D" w:rsidRPr="00EC11BF">
        <w:rPr>
          <w:lang w:val="en-US"/>
        </w:rPr>
        <w:t xml:space="preserve"> </w:t>
      </w:r>
      <w:r w:rsidR="0093407D">
        <w:t>верховного</w:t>
      </w:r>
      <w:r w:rsidR="0093407D" w:rsidRPr="00EC11BF">
        <w:rPr>
          <w:lang w:val="en-US"/>
        </w:rPr>
        <w:t xml:space="preserve"> </w:t>
      </w:r>
      <w:r w:rsidR="0093407D">
        <w:t>суда</w:t>
      </w:r>
      <w:r w:rsidR="0093407D" w:rsidRPr="00EC11BF">
        <w:rPr>
          <w:lang w:val="en-US"/>
        </w:rPr>
        <w:t xml:space="preserve"> </w:t>
      </w:r>
      <w:r w:rsidR="0093407D">
        <w:t>США</w:t>
      </w:r>
      <w:r w:rsidR="0093407D" w:rsidRPr="00EC11BF">
        <w:rPr>
          <w:lang w:val="en-US"/>
        </w:rPr>
        <w:t xml:space="preserve"> </w:t>
      </w:r>
      <w:r w:rsidR="00EC11BF">
        <w:rPr>
          <w:lang w:val="en-US"/>
        </w:rPr>
        <w:t xml:space="preserve">New </w:t>
      </w:r>
      <w:r w:rsidR="00EC11BF" w:rsidRPr="00EC11BF">
        <w:rPr>
          <w:lang w:val="en-US"/>
        </w:rPr>
        <w:t>York State Rifle &amp; Pistol Assn., Inc. v. Bruen (06/23/2022).U.S. Supreme Court.2022.</w:t>
      </w:r>
      <w:r w:rsidR="00EC11BF">
        <w:rPr>
          <w:lang w:val="en-US"/>
        </w:rPr>
        <w:t>[</w:t>
      </w:r>
      <w:r w:rsidR="00EC11BF">
        <w:rPr>
          <w:lang w:val="en-US"/>
        </w:rPr>
        <w:fldChar w:fldCharType="begin"/>
      </w:r>
      <w:r w:rsidR="00EC11BF">
        <w:rPr>
          <w:lang w:val="en-US"/>
        </w:rPr>
        <w:instrText xml:space="preserve"> REF _Ref198224347 \r \h </w:instrText>
      </w:r>
      <w:r w:rsidR="00EC11BF">
        <w:rPr>
          <w:lang w:val="en-US"/>
        </w:rPr>
      </w:r>
      <w:r w:rsidR="00EC11BF">
        <w:rPr>
          <w:lang w:val="en-US"/>
        </w:rPr>
        <w:fldChar w:fldCharType="separate"/>
      </w:r>
      <w:r w:rsidR="00AF17E5">
        <w:rPr>
          <w:lang w:val="en-US"/>
        </w:rPr>
        <w:t>26</w:t>
      </w:r>
      <w:r w:rsidR="00EC11BF">
        <w:rPr>
          <w:lang w:val="en-US"/>
        </w:rPr>
        <w:fldChar w:fldCharType="end"/>
      </w:r>
      <w:r w:rsidR="00EC11BF">
        <w:rPr>
          <w:lang w:val="en-US"/>
        </w:rPr>
        <w:t>]</w:t>
      </w:r>
      <w:r w:rsidR="00E03CFE">
        <w:rPr>
          <w:lang w:val="en-US"/>
        </w:rPr>
        <w:t>.</w:t>
      </w:r>
      <w:r w:rsidR="00974EA6" w:rsidRPr="00EC11BF">
        <w:rPr>
          <w:lang w:val="en-US"/>
        </w:rPr>
        <w:tab/>
      </w:r>
      <w:r w:rsidR="00E03CFE">
        <w:rPr>
          <w:lang w:val="en-US"/>
        </w:rPr>
        <w:t>D</w:t>
      </w:r>
      <w:r w:rsidR="00E03CFE" w:rsidRPr="00E03CFE">
        <w:rPr>
          <w:lang w:val="en-US"/>
        </w:rPr>
        <w:t xml:space="preserve">istrict of Columbia v. Heller 554 U.S. 570 (2008). U.S. Supreme Court. </w:t>
      </w:r>
      <w:r w:rsidR="00E03CFE" w:rsidRPr="0026406F">
        <w:t>2008.[</w:t>
      </w:r>
      <w:r w:rsidR="00E03CFE">
        <w:rPr>
          <w:lang w:val="en-US"/>
        </w:rPr>
        <w:fldChar w:fldCharType="begin"/>
      </w:r>
      <w:r w:rsidR="00E03CFE" w:rsidRPr="0026406F">
        <w:instrText xml:space="preserve"> </w:instrText>
      </w:r>
      <w:r w:rsidR="00E03CFE">
        <w:rPr>
          <w:lang w:val="en-US"/>
        </w:rPr>
        <w:instrText>REF</w:instrText>
      </w:r>
      <w:r w:rsidR="00E03CFE" w:rsidRPr="0026406F">
        <w:instrText xml:space="preserve"> _</w:instrText>
      </w:r>
      <w:r w:rsidR="00E03CFE">
        <w:rPr>
          <w:lang w:val="en-US"/>
        </w:rPr>
        <w:instrText>Ref</w:instrText>
      </w:r>
      <w:r w:rsidR="00E03CFE" w:rsidRPr="0026406F">
        <w:instrText>198170371 \</w:instrText>
      </w:r>
      <w:r w:rsidR="00E03CFE">
        <w:rPr>
          <w:lang w:val="en-US"/>
        </w:rPr>
        <w:instrText>r</w:instrText>
      </w:r>
      <w:r w:rsidR="00E03CFE" w:rsidRPr="0026406F">
        <w:instrText xml:space="preserve"> \</w:instrText>
      </w:r>
      <w:r w:rsidR="00E03CFE">
        <w:rPr>
          <w:lang w:val="en-US"/>
        </w:rPr>
        <w:instrText>h</w:instrText>
      </w:r>
      <w:r w:rsidR="00E03CFE" w:rsidRPr="0026406F">
        <w:instrText xml:space="preserve"> </w:instrText>
      </w:r>
      <w:r w:rsidR="00E03CFE">
        <w:rPr>
          <w:lang w:val="en-US"/>
        </w:rPr>
      </w:r>
      <w:r w:rsidR="00E03CFE">
        <w:rPr>
          <w:lang w:val="en-US"/>
        </w:rPr>
        <w:fldChar w:fldCharType="separate"/>
      </w:r>
      <w:r w:rsidR="00AF17E5" w:rsidRPr="00AF17E5">
        <w:t>24</w:t>
      </w:r>
      <w:r w:rsidR="00E03CFE">
        <w:rPr>
          <w:lang w:val="en-US"/>
        </w:rPr>
        <w:fldChar w:fldCharType="end"/>
      </w:r>
      <w:r w:rsidR="00E03CFE" w:rsidRPr="0026406F">
        <w:t>].</w:t>
      </w:r>
      <w:r w:rsidR="00E03CFE" w:rsidRPr="00E03CFE">
        <w:t xml:space="preserve"> </w:t>
      </w:r>
      <w:r w:rsidR="00E03CFE">
        <w:rPr>
          <w:lang w:val="en-US"/>
        </w:rPr>
        <w:t>M</w:t>
      </w:r>
      <w:r w:rsidR="00E03CFE" w:rsidRPr="00E03CFE">
        <w:rPr>
          <w:lang w:val="en-US"/>
        </w:rPr>
        <w:t>cDonald</w:t>
      </w:r>
      <w:r w:rsidR="00E03CFE" w:rsidRPr="0026406F">
        <w:t xml:space="preserve"> </w:t>
      </w:r>
      <w:r w:rsidR="00E03CFE" w:rsidRPr="00E03CFE">
        <w:rPr>
          <w:lang w:val="en-US"/>
        </w:rPr>
        <w:t>v</w:t>
      </w:r>
      <w:r w:rsidR="00E03CFE" w:rsidRPr="0026406F">
        <w:t xml:space="preserve">. </w:t>
      </w:r>
      <w:r w:rsidR="00E03CFE" w:rsidRPr="00E03CFE">
        <w:rPr>
          <w:lang w:val="en-US"/>
        </w:rPr>
        <w:t>Chicago</w:t>
      </w:r>
      <w:r w:rsidR="00E03CFE" w:rsidRPr="0026406F">
        <w:t xml:space="preserve"> 561 </w:t>
      </w:r>
      <w:r w:rsidR="00E03CFE" w:rsidRPr="00E03CFE">
        <w:rPr>
          <w:lang w:val="en-US"/>
        </w:rPr>
        <w:t>U</w:t>
      </w:r>
      <w:r w:rsidR="00E03CFE" w:rsidRPr="0026406F">
        <w:t>.</w:t>
      </w:r>
      <w:r w:rsidR="00E03CFE" w:rsidRPr="00E03CFE">
        <w:rPr>
          <w:lang w:val="en-US"/>
        </w:rPr>
        <w:t>S</w:t>
      </w:r>
      <w:r w:rsidR="00E03CFE" w:rsidRPr="0026406F">
        <w:t xml:space="preserve">. (2010). </w:t>
      </w:r>
      <w:r w:rsidR="00E03CFE" w:rsidRPr="00E03CFE">
        <w:rPr>
          <w:lang w:val="en-US"/>
        </w:rPr>
        <w:t>U</w:t>
      </w:r>
      <w:r w:rsidR="00E03CFE" w:rsidRPr="0026406F">
        <w:t>.</w:t>
      </w:r>
      <w:r w:rsidR="00E03CFE" w:rsidRPr="00E03CFE">
        <w:rPr>
          <w:lang w:val="en-US"/>
        </w:rPr>
        <w:t>S</w:t>
      </w:r>
      <w:r w:rsidR="00E03CFE" w:rsidRPr="0026406F">
        <w:t xml:space="preserve">. </w:t>
      </w:r>
      <w:r w:rsidR="00E03CFE" w:rsidRPr="00E03CFE">
        <w:rPr>
          <w:lang w:val="en-US"/>
        </w:rPr>
        <w:t>Supreme</w:t>
      </w:r>
      <w:r w:rsidR="00E03CFE" w:rsidRPr="0026406F">
        <w:t xml:space="preserve"> </w:t>
      </w:r>
      <w:r w:rsidR="00E03CFE" w:rsidRPr="00E03CFE">
        <w:rPr>
          <w:lang w:val="en-US"/>
        </w:rPr>
        <w:t>Court</w:t>
      </w:r>
      <w:r w:rsidR="00E03CFE" w:rsidRPr="0026406F">
        <w:t xml:space="preserve">. </w:t>
      </w:r>
      <w:r w:rsidR="00E03CFE" w:rsidRPr="009E71CF">
        <w:t>2010[</w:t>
      </w:r>
      <w:r w:rsidR="00E03CFE">
        <w:rPr>
          <w:lang w:val="en-US"/>
        </w:rPr>
        <w:fldChar w:fldCharType="begin"/>
      </w:r>
      <w:r w:rsidR="00E03CFE" w:rsidRPr="009E71CF">
        <w:instrText xml:space="preserve"> </w:instrText>
      </w:r>
      <w:r w:rsidR="00E03CFE">
        <w:rPr>
          <w:lang w:val="en-US"/>
        </w:rPr>
        <w:instrText>REF</w:instrText>
      </w:r>
      <w:r w:rsidR="00E03CFE" w:rsidRPr="009E71CF">
        <w:instrText xml:space="preserve"> _</w:instrText>
      </w:r>
      <w:r w:rsidR="00E03CFE">
        <w:rPr>
          <w:lang w:val="en-US"/>
        </w:rPr>
        <w:instrText>Ref</w:instrText>
      </w:r>
      <w:r w:rsidR="00E03CFE" w:rsidRPr="009E71CF">
        <w:instrText>198170372 \</w:instrText>
      </w:r>
      <w:r w:rsidR="00E03CFE">
        <w:rPr>
          <w:lang w:val="en-US"/>
        </w:rPr>
        <w:instrText>r</w:instrText>
      </w:r>
      <w:r w:rsidR="00E03CFE" w:rsidRPr="009E71CF">
        <w:instrText xml:space="preserve"> \</w:instrText>
      </w:r>
      <w:r w:rsidR="00E03CFE">
        <w:rPr>
          <w:lang w:val="en-US"/>
        </w:rPr>
        <w:instrText>h</w:instrText>
      </w:r>
      <w:r w:rsidR="00E03CFE" w:rsidRPr="009E71CF">
        <w:instrText xml:space="preserve"> </w:instrText>
      </w:r>
      <w:r w:rsidR="00E03CFE">
        <w:rPr>
          <w:lang w:val="en-US"/>
        </w:rPr>
      </w:r>
      <w:r w:rsidR="00E03CFE">
        <w:rPr>
          <w:lang w:val="en-US"/>
        </w:rPr>
        <w:fldChar w:fldCharType="separate"/>
      </w:r>
      <w:r w:rsidR="00AF17E5" w:rsidRPr="00AF17E5">
        <w:t>25</w:t>
      </w:r>
      <w:r w:rsidR="00E03CFE">
        <w:rPr>
          <w:lang w:val="en-US"/>
        </w:rPr>
        <w:fldChar w:fldCharType="end"/>
      </w:r>
      <w:r w:rsidR="00E03CFE" w:rsidRPr="009E71CF">
        <w:t>].</w:t>
      </w:r>
      <w:r w:rsidR="0026406F">
        <w:t>В</w:t>
      </w:r>
      <w:r w:rsidR="0026406F" w:rsidRPr="009E71CF">
        <w:t xml:space="preserve"> </w:t>
      </w:r>
      <w:r w:rsidR="0026406F">
        <w:t>работе</w:t>
      </w:r>
      <w:r w:rsidR="0026406F" w:rsidRPr="009E71CF">
        <w:t xml:space="preserve"> </w:t>
      </w:r>
      <w:r w:rsidR="0026406F">
        <w:t>использовались</w:t>
      </w:r>
      <w:r w:rsidR="0026406F" w:rsidRPr="009E71CF">
        <w:t xml:space="preserve"> </w:t>
      </w:r>
      <w:r w:rsidR="0026406F">
        <w:t>результаты</w:t>
      </w:r>
      <w:r w:rsidR="0026406F" w:rsidRPr="009E71CF">
        <w:t xml:space="preserve"> </w:t>
      </w:r>
      <w:r w:rsidR="0026406F">
        <w:t>опросов</w:t>
      </w:r>
      <w:r w:rsidR="0026406F" w:rsidRPr="009E71CF">
        <w:t xml:space="preserve"> </w:t>
      </w:r>
      <w:r w:rsidR="0026406F">
        <w:t>общественного</w:t>
      </w:r>
      <w:r w:rsidR="0026406F" w:rsidRPr="009E71CF">
        <w:t xml:space="preserve"> </w:t>
      </w:r>
      <w:r w:rsidR="0026406F">
        <w:t>мнения</w:t>
      </w:r>
      <w:r w:rsidR="0026406F" w:rsidRPr="009E71CF">
        <w:t xml:space="preserve"> </w:t>
      </w:r>
      <w:r w:rsidR="009E71CF">
        <w:t>проведенные исследовательскими центрами и университетами.</w:t>
      </w:r>
      <w:r w:rsidR="0026406F" w:rsidRPr="009E71CF">
        <w:t xml:space="preserve"> </w:t>
      </w:r>
      <w:r w:rsidR="0026406F">
        <w:rPr>
          <w:lang w:val="en-US"/>
        </w:rPr>
        <w:t>G</w:t>
      </w:r>
      <w:r w:rsidR="0026406F" w:rsidRPr="009E71CF">
        <w:rPr>
          <w:lang w:val="en-US"/>
        </w:rPr>
        <w:t xml:space="preserve">un homicide rate </w:t>
      </w:r>
      <w:proofErr w:type="gramStart"/>
      <w:r w:rsidR="0026406F" w:rsidRPr="009E71CF">
        <w:rPr>
          <w:lang w:val="en-US"/>
        </w:rPr>
        <w:t>down</w:t>
      </w:r>
      <w:proofErr w:type="gramEnd"/>
      <w:r w:rsidR="0026406F" w:rsidRPr="009E71CF">
        <w:rPr>
          <w:lang w:val="en-US"/>
        </w:rPr>
        <w:t xml:space="preserve"> 49% since </w:t>
      </w:r>
      <w:proofErr w:type="gramStart"/>
      <w:r w:rsidR="0026406F" w:rsidRPr="009E71CF">
        <w:rPr>
          <w:lang w:val="en-US"/>
        </w:rPr>
        <w:t>1993</w:t>
      </w:r>
      <w:proofErr w:type="gramEnd"/>
      <w:r w:rsidR="0026406F" w:rsidRPr="009E71CF">
        <w:rPr>
          <w:lang w:val="en-US"/>
        </w:rPr>
        <w:t xml:space="preserve"> peak; public unaware pace of decline </w:t>
      </w:r>
      <w:proofErr w:type="gramStart"/>
      <w:r w:rsidR="0026406F" w:rsidRPr="009E71CF">
        <w:rPr>
          <w:lang w:val="en-US"/>
        </w:rPr>
        <w:t>slows</w:t>
      </w:r>
      <w:proofErr w:type="gramEnd"/>
      <w:r w:rsidR="0026406F" w:rsidRPr="009E71CF">
        <w:rPr>
          <w:lang w:val="en-US"/>
        </w:rPr>
        <w:t xml:space="preserve"> in </w:t>
      </w:r>
      <w:proofErr w:type="gramStart"/>
      <w:r w:rsidR="0026406F" w:rsidRPr="009E71CF">
        <w:rPr>
          <w:lang w:val="en-US"/>
        </w:rPr>
        <w:t>past</w:t>
      </w:r>
      <w:proofErr w:type="gramEnd"/>
      <w:r w:rsidR="0026406F" w:rsidRPr="009E71CF">
        <w:rPr>
          <w:lang w:val="en-US"/>
        </w:rPr>
        <w:t xml:space="preserve"> decade. – </w:t>
      </w:r>
      <w:r w:rsidR="00286632" w:rsidRPr="009E71CF">
        <w:rPr>
          <w:lang w:val="en-US"/>
        </w:rPr>
        <w:t>Washington:</w:t>
      </w:r>
      <w:r w:rsidR="0026406F" w:rsidRPr="009E71CF">
        <w:rPr>
          <w:lang w:val="en-US"/>
        </w:rPr>
        <w:t xml:space="preserve"> Pew Research Center, 2013[</w:t>
      </w:r>
      <w:r w:rsidR="0026406F">
        <w:rPr>
          <w:lang w:val="en-US"/>
        </w:rPr>
        <w:fldChar w:fldCharType="begin"/>
      </w:r>
      <w:r w:rsidR="0026406F" w:rsidRPr="009E71CF">
        <w:rPr>
          <w:lang w:val="en-US"/>
        </w:rPr>
        <w:instrText xml:space="preserve"> </w:instrText>
      </w:r>
      <w:r w:rsidR="0026406F">
        <w:rPr>
          <w:lang w:val="en-US"/>
        </w:rPr>
        <w:instrText>REF</w:instrText>
      </w:r>
      <w:r w:rsidR="0026406F" w:rsidRPr="009E71CF">
        <w:rPr>
          <w:lang w:val="en-US"/>
        </w:rPr>
        <w:instrText xml:space="preserve"> _</w:instrText>
      </w:r>
      <w:r w:rsidR="0026406F">
        <w:rPr>
          <w:lang w:val="en-US"/>
        </w:rPr>
        <w:instrText>Ref</w:instrText>
      </w:r>
      <w:r w:rsidR="0026406F" w:rsidRPr="009E71CF">
        <w:rPr>
          <w:lang w:val="en-US"/>
        </w:rPr>
        <w:instrText>198170436 \</w:instrText>
      </w:r>
      <w:r w:rsidR="0026406F">
        <w:rPr>
          <w:lang w:val="en-US"/>
        </w:rPr>
        <w:instrText>r</w:instrText>
      </w:r>
      <w:r w:rsidR="0026406F" w:rsidRPr="009E71CF">
        <w:rPr>
          <w:lang w:val="en-US"/>
        </w:rPr>
        <w:instrText xml:space="preserve"> \</w:instrText>
      </w:r>
      <w:r w:rsidR="0026406F">
        <w:rPr>
          <w:lang w:val="en-US"/>
        </w:rPr>
        <w:instrText>h</w:instrText>
      </w:r>
      <w:r w:rsidR="0026406F" w:rsidRPr="009E71CF">
        <w:rPr>
          <w:lang w:val="en-US"/>
        </w:rPr>
        <w:instrText xml:space="preserve"> </w:instrText>
      </w:r>
      <w:r w:rsidR="0026406F">
        <w:rPr>
          <w:lang w:val="en-US"/>
        </w:rPr>
      </w:r>
      <w:r w:rsidR="0026406F">
        <w:rPr>
          <w:lang w:val="en-US"/>
        </w:rPr>
        <w:fldChar w:fldCharType="separate"/>
      </w:r>
      <w:r w:rsidR="00AF17E5">
        <w:rPr>
          <w:lang w:val="en-US"/>
        </w:rPr>
        <w:t>91</w:t>
      </w:r>
      <w:r w:rsidR="0026406F">
        <w:rPr>
          <w:lang w:val="en-US"/>
        </w:rPr>
        <w:fldChar w:fldCharType="end"/>
      </w:r>
      <w:r w:rsidR="0026406F" w:rsidRPr="009E71CF">
        <w:rPr>
          <w:lang w:val="en-US"/>
        </w:rPr>
        <w:t>]</w:t>
      </w:r>
      <w:r w:rsidR="009E71CF" w:rsidRPr="009E71CF">
        <w:rPr>
          <w:lang w:val="en-US"/>
        </w:rPr>
        <w:t xml:space="preserve">. </w:t>
      </w:r>
      <w:r w:rsidR="009E71CF">
        <w:rPr>
          <w:lang w:val="en-US"/>
        </w:rPr>
        <w:t>M</w:t>
      </w:r>
      <w:r w:rsidR="009E71CF" w:rsidRPr="009E71CF">
        <w:rPr>
          <w:lang w:val="en-US"/>
        </w:rPr>
        <w:t xml:space="preserve">ajorities still back stricter gun laws, assault weapons ban </w:t>
      </w:r>
      <w:r w:rsidR="009E71CF">
        <w:rPr>
          <w:lang w:val="en-US"/>
        </w:rPr>
        <w:t>// Gallup. – 2024. –November 26[</w:t>
      </w:r>
      <w:r w:rsidR="009E71CF">
        <w:rPr>
          <w:lang w:val="en-US"/>
        </w:rPr>
        <w:fldChar w:fldCharType="begin"/>
      </w:r>
      <w:r w:rsidR="009E71CF">
        <w:rPr>
          <w:lang w:val="en-US"/>
        </w:rPr>
        <w:instrText xml:space="preserve"> REF _Ref198229929 \r \h </w:instrText>
      </w:r>
      <w:r w:rsidR="009E71CF">
        <w:rPr>
          <w:lang w:val="en-US"/>
        </w:rPr>
      </w:r>
      <w:r w:rsidR="009E71CF">
        <w:rPr>
          <w:lang w:val="en-US"/>
        </w:rPr>
        <w:fldChar w:fldCharType="separate"/>
      </w:r>
      <w:r w:rsidR="00AF17E5">
        <w:rPr>
          <w:lang w:val="en-US"/>
        </w:rPr>
        <w:t>111</w:t>
      </w:r>
      <w:r w:rsidR="009E71CF">
        <w:rPr>
          <w:lang w:val="en-US"/>
        </w:rPr>
        <w:fldChar w:fldCharType="end"/>
      </w:r>
      <w:proofErr w:type="gramStart"/>
      <w:r w:rsidR="009E71CF">
        <w:rPr>
          <w:lang w:val="en-US"/>
        </w:rPr>
        <w:t>].</w:t>
      </w:r>
      <w:r w:rsidR="00991F95">
        <w:t>Использовались</w:t>
      </w:r>
      <w:proofErr w:type="gramEnd"/>
      <w:r w:rsidR="00991F95" w:rsidRPr="00991F95">
        <w:rPr>
          <w:lang w:val="en-US"/>
        </w:rPr>
        <w:t xml:space="preserve"> </w:t>
      </w:r>
      <w:r w:rsidR="00991F95">
        <w:t>также</w:t>
      </w:r>
      <w:r w:rsidR="00991F95" w:rsidRPr="00991F95">
        <w:rPr>
          <w:lang w:val="en-US"/>
        </w:rPr>
        <w:t xml:space="preserve"> </w:t>
      </w:r>
      <w:r w:rsidR="00991F95">
        <w:t>статьи</w:t>
      </w:r>
      <w:r w:rsidR="00991F95" w:rsidRPr="00991F95">
        <w:rPr>
          <w:lang w:val="en-US"/>
        </w:rPr>
        <w:t xml:space="preserve"> </w:t>
      </w:r>
      <w:r w:rsidR="00991F95">
        <w:t>из</w:t>
      </w:r>
      <w:r w:rsidR="00991F95" w:rsidRPr="00991F95">
        <w:rPr>
          <w:lang w:val="en-US"/>
        </w:rPr>
        <w:t xml:space="preserve"> </w:t>
      </w:r>
      <w:r w:rsidR="00286632">
        <w:t>журналов</w:t>
      </w:r>
      <w:r w:rsidR="00286632" w:rsidRPr="00991F95">
        <w:rPr>
          <w:lang w:val="en-US"/>
        </w:rPr>
        <w:t xml:space="preserve"> </w:t>
      </w:r>
      <w:r w:rsidR="00286632" w:rsidRPr="009E71CF">
        <w:rPr>
          <w:lang w:val="en-US"/>
        </w:rPr>
        <w:t>Yamane</w:t>
      </w:r>
      <w:r w:rsidR="00991F95" w:rsidRPr="00991F95">
        <w:rPr>
          <w:lang w:val="en-US"/>
        </w:rPr>
        <w:t xml:space="preserve">, D. Awash in a sea of faith and firearms: Rediscovering the connection between religion and gun ownership in America / D. Yamane // Journal of the Scientific Study of Religion. – 2016. – Vol. 55, </w:t>
      </w:r>
      <w:proofErr w:type="spellStart"/>
      <w:r w:rsidR="00991F95" w:rsidRPr="00991F95">
        <w:rPr>
          <w:lang w:val="en-US"/>
        </w:rPr>
        <w:t>Iss</w:t>
      </w:r>
      <w:proofErr w:type="spellEnd"/>
      <w:r w:rsidR="00991F95" w:rsidRPr="00991F95">
        <w:rPr>
          <w:lang w:val="en-US"/>
        </w:rPr>
        <w:t>. 3. – P. 622–636</w:t>
      </w:r>
      <w:r w:rsidR="00991F95">
        <w:rPr>
          <w:lang w:val="en-US"/>
        </w:rPr>
        <w:t xml:space="preserve"> [</w:t>
      </w:r>
      <w:r w:rsidR="00991F95">
        <w:rPr>
          <w:lang w:val="en-US"/>
        </w:rPr>
        <w:fldChar w:fldCharType="begin"/>
      </w:r>
      <w:r w:rsidR="00991F95">
        <w:rPr>
          <w:lang w:val="en-US"/>
        </w:rPr>
        <w:instrText xml:space="preserve"> REF _Ref198170393 \r \h </w:instrText>
      </w:r>
      <w:r w:rsidR="00991F95">
        <w:rPr>
          <w:lang w:val="en-US"/>
        </w:rPr>
      </w:r>
      <w:r w:rsidR="00991F95">
        <w:rPr>
          <w:lang w:val="en-US"/>
        </w:rPr>
        <w:fldChar w:fldCharType="separate"/>
      </w:r>
      <w:r w:rsidR="00AF17E5">
        <w:rPr>
          <w:lang w:val="en-US"/>
        </w:rPr>
        <w:t>46</w:t>
      </w:r>
      <w:r w:rsidR="00991F95">
        <w:rPr>
          <w:lang w:val="en-US"/>
        </w:rPr>
        <w:fldChar w:fldCharType="end"/>
      </w:r>
      <w:r w:rsidR="00991F95">
        <w:rPr>
          <w:lang w:val="en-US"/>
        </w:rPr>
        <w:t>].</w:t>
      </w:r>
      <w:r w:rsidR="009E71CF" w:rsidRPr="009E71CF">
        <w:rPr>
          <w:lang w:val="en-US"/>
        </w:rPr>
        <w:t xml:space="preserve">  </w:t>
      </w:r>
      <w:r w:rsidR="00C57DDE">
        <w:rPr>
          <w:lang w:val="en-US"/>
        </w:rPr>
        <w:t>N</w:t>
      </w:r>
      <w:r w:rsidR="00C57DDE" w:rsidRPr="00C57DDE">
        <w:rPr>
          <w:lang w:val="en-US"/>
        </w:rPr>
        <w:t xml:space="preserve">orthwood, L. Law-abiding one-man armies / L. Northwood, R. Westgard, C. Barb Jr. // Society. – 1978. – Vol. 16, </w:t>
      </w:r>
      <w:proofErr w:type="spellStart"/>
      <w:r w:rsidR="00C57DDE" w:rsidRPr="00C57DDE">
        <w:rPr>
          <w:lang w:val="en-US"/>
        </w:rPr>
        <w:t>Iss</w:t>
      </w:r>
      <w:proofErr w:type="spellEnd"/>
      <w:r w:rsidR="00C57DDE" w:rsidRPr="00C57DDE">
        <w:rPr>
          <w:lang w:val="en-US"/>
        </w:rPr>
        <w:t>. 1. – P. 69–74</w:t>
      </w:r>
      <w:r w:rsidR="00C57DDE">
        <w:rPr>
          <w:lang w:val="en-US"/>
        </w:rPr>
        <w:t>[</w:t>
      </w:r>
      <w:r w:rsidR="00C57DDE">
        <w:rPr>
          <w:lang w:val="en-US"/>
        </w:rPr>
        <w:fldChar w:fldCharType="begin"/>
      </w:r>
      <w:r w:rsidR="00C57DDE">
        <w:rPr>
          <w:lang w:val="en-US"/>
        </w:rPr>
        <w:instrText xml:space="preserve"> REF _Ref198170394 \r \h </w:instrText>
      </w:r>
      <w:r w:rsidR="00C57DDE">
        <w:rPr>
          <w:lang w:val="en-US"/>
        </w:rPr>
      </w:r>
      <w:r w:rsidR="00C57DDE">
        <w:rPr>
          <w:lang w:val="en-US"/>
        </w:rPr>
        <w:fldChar w:fldCharType="separate"/>
      </w:r>
      <w:r w:rsidR="00AF17E5">
        <w:rPr>
          <w:lang w:val="en-US"/>
        </w:rPr>
        <w:t>47</w:t>
      </w:r>
      <w:r w:rsidR="00C57DDE">
        <w:rPr>
          <w:lang w:val="en-US"/>
        </w:rPr>
        <w:fldChar w:fldCharType="end"/>
      </w:r>
      <w:r w:rsidR="00286632">
        <w:rPr>
          <w:lang w:val="en-US"/>
        </w:rPr>
        <w:t>].</w:t>
      </w:r>
      <w:r w:rsidR="00286632">
        <w:t xml:space="preserve"> Дипломная</w:t>
      </w:r>
      <w:r w:rsidR="00775E66" w:rsidRPr="00286632">
        <w:t xml:space="preserve"> </w:t>
      </w:r>
      <w:r w:rsidR="00775E66">
        <w:t>работа</w:t>
      </w:r>
      <w:r w:rsidR="009E71CF" w:rsidRPr="00286632">
        <w:t xml:space="preserve"> </w:t>
      </w:r>
      <w:r w:rsidR="00775E66">
        <w:t>из</w:t>
      </w:r>
      <w:r w:rsidR="00775E66" w:rsidRPr="00286632">
        <w:t xml:space="preserve"> </w:t>
      </w:r>
      <w:r w:rsidR="00775E66">
        <w:t>оглавления</w:t>
      </w:r>
      <w:r w:rsidR="00775E66" w:rsidRPr="00286632">
        <w:t xml:space="preserve">, </w:t>
      </w:r>
      <w:r w:rsidR="00775E66">
        <w:t>введение</w:t>
      </w:r>
      <w:r w:rsidR="00775E66" w:rsidRPr="00286632">
        <w:t xml:space="preserve">, </w:t>
      </w:r>
      <w:r w:rsidR="00775E66">
        <w:t>трех</w:t>
      </w:r>
      <w:r w:rsidR="00775E66" w:rsidRPr="00286632">
        <w:t xml:space="preserve"> </w:t>
      </w:r>
      <w:r w:rsidR="00775E66">
        <w:t>глав</w:t>
      </w:r>
      <w:r w:rsidR="00775E66" w:rsidRPr="00286632">
        <w:t>,</w:t>
      </w:r>
      <w:r w:rsidR="00286632" w:rsidRPr="00286632">
        <w:t xml:space="preserve"> </w:t>
      </w:r>
      <w:r w:rsidR="00775E66">
        <w:t>заключение</w:t>
      </w:r>
      <w:r w:rsidR="00775E66" w:rsidRPr="00286632">
        <w:t>,</w:t>
      </w:r>
      <w:r w:rsidR="00775E66">
        <w:t>включающего</w:t>
      </w:r>
      <w:r w:rsidR="00775E66" w:rsidRPr="00286632">
        <w:t xml:space="preserve"> 11</w:t>
      </w:r>
      <w:r w:rsidR="00286632" w:rsidRPr="00286632">
        <w:t>3</w:t>
      </w:r>
      <w:r w:rsidR="00775E66" w:rsidRPr="00286632">
        <w:t xml:space="preserve"> </w:t>
      </w:r>
      <w:r w:rsidR="00775E66">
        <w:t>источников</w:t>
      </w:r>
      <w:r w:rsidR="00775E66" w:rsidRPr="00286632">
        <w:t>.</w:t>
      </w:r>
      <w:r w:rsidR="00286632" w:rsidRPr="00286632">
        <w:t xml:space="preserve"> </w:t>
      </w:r>
      <w:r w:rsidR="00775E66">
        <w:t>Общий</w:t>
      </w:r>
      <w:r w:rsidR="00775E66" w:rsidRPr="00286632">
        <w:t xml:space="preserve"> </w:t>
      </w:r>
      <w:r w:rsidR="00775E66">
        <w:t>объем</w:t>
      </w:r>
      <w:r w:rsidR="00775E66" w:rsidRPr="00286632">
        <w:t xml:space="preserve"> </w:t>
      </w:r>
      <w:r w:rsidR="00775E66">
        <w:t>работы</w:t>
      </w:r>
      <w:r w:rsidR="00775E66" w:rsidRPr="00286632">
        <w:t xml:space="preserve"> 66 </w:t>
      </w:r>
      <w:r w:rsidR="00775E66">
        <w:t>страниц</w:t>
      </w:r>
      <w:r w:rsidR="00775E66" w:rsidRPr="00286632">
        <w:t xml:space="preserve">.  </w:t>
      </w:r>
      <w:r w:rsidR="009E71CF" w:rsidRPr="00286632">
        <w:t xml:space="preserve">            </w:t>
      </w:r>
    </w:p>
    <w:p w14:paraId="799CBE00" w14:textId="6C0B00DC" w:rsidR="00177E53" w:rsidRPr="00D66A1F" w:rsidRDefault="00362CA4" w:rsidP="008765A5">
      <w:pPr>
        <w:pStyle w:val="Heading1"/>
      </w:pPr>
      <w:bookmarkStart w:id="2" w:name="_Toc198241938"/>
      <w:bookmarkStart w:id="3" w:name="Xd61fef53034f221aff97c197d1b0a52672d1144"/>
      <w:bookmarkEnd w:id="0"/>
      <w:r w:rsidRPr="00D66A1F">
        <w:lastRenderedPageBreak/>
        <w:t xml:space="preserve">ГЛАВА 1 </w:t>
      </w:r>
      <w:r w:rsidR="00D24064" w:rsidRPr="00D24064">
        <w:br/>
      </w:r>
      <w:r w:rsidRPr="00D66A1F">
        <w:t xml:space="preserve">ВТОРАЯ ПОПРАВКА К </w:t>
      </w:r>
      <w:r w:rsidRPr="008765A5">
        <w:t>КОНСТИТУЦИИ</w:t>
      </w:r>
      <w:r w:rsidRPr="00D66A1F">
        <w:t xml:space="preserve"> США И ЕЕ ТОЛКОВАНИЕ</w:t>
      </w:r>
      <w:bookmarkEnd w:id="2"/>
    </w:p>
    <w:p w14:paraId="0D320C0D" w14:textId="77777777" w:rsidR="00177E53" w:rsidRPr="00D66A1F" w:rsidRDefault="00362CA4">
      <w:pPr>
        <w:pStyle w:val="Heading2"/>
      </w:pPr>
      <w:bookmarkStart w:id="4" w:name="_Toc198241939"/>
      <w:bookmarkStart w:id="5" w:name="история-принятия-второй-поправки"/>
      <w:r w:rsidRPr="00D66A1F">
        <w:t>1.1 История принятия Второй поправки</w:t>
      </w:r>
      <w:bookmarkEnd w:id="4"/>
    </w:p>
    <w:p w14:paraId="5405008D" w14:textId="1C90EA3D" w:rsidR="00177E53" w:rsidRPr="00D66A1F" w:rsidRDefault="00362CA4">
      <w:pPr>
        <w:pStyle w:val="FirstParagraph"/>
      </w:pPr>
      <w:r w:rsidRPr="00D66A1F">
        <w:t>Происхождение Второй поправки связано с английским Биллем о правах 1689 года [</w:t>
      </w:r>
      <w:r w:rsidR="009A294F">
        <w:fldChar w:fldCharType="begin"/>
      </w:r>
      <w:r w:rsidR="009A294F">
        <w:instrText xml:space="preserve"> REF _Ref198170347 \n \h </w:instrText>
      </w:r>
      <w:r w:rsidR="009A294F">
        <w:fldChar w:fldCharType="separate"/>
      </w:r>
      <w:r w:rsidR="00AF17E5">
        <w:t>1</w:t>
      </w:r>
      <w:r w:rsidR="009A294F">
        <w:fldChar w:fldCharType="end"/>
      </w:r>
      <w:r w:rsidR="00383B8F">
        <w:t xml:space="preserve">, </w:t>
      </w:r>
      <w:r w:rsidR="00383B8F">
        <w:rPr>
          <w:lang w:val="en-US"/>
        </w:rPr>
        <w:t>P</w:t>
      </w:r>
      <w:r w:rsidRPr="00D66A1F">
        <w:t>.126],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w:t>
      </w:r>
      <w:r w:rsidR="009A294F">
        <w:fldChar w:fldCharType="begin"/>
      </w:r>
      <w:r w:rsidR="009A294F">
        <w:instrText xml:space="preserve"> REF _Ref198170348 \n \h </w:instrText>
      </w:r>
      <w:r w:rsidR="009A294F">
        <w:fldChar w:fldCharType="separate"/>
      </w:r>
      <w:r w:rsidR="00AF17E5">
        <w:t>2</w:t>
      </w:r>
      <w:r w:rsidR="009A294F">
        <w:fldChar w:fldCharType="end"/>
      </w:r>
      <w:r w:rsidRPr="00D66A1F">
        <w:t>].</w:t>
      </w:r>
    </w:p>
    <w:p w14:paraId="5EF2F30B" w14:textId="13285E26" w:rsidR="00177E53" w:rsidRPr="00D66A1F" w:rsidRDefault="00362CA4">
      <w:pPr>
        <w:pStyle w:val="BodyText"/>
      </w:pPr>
      <w:r w:rsidRPr="00D66A1F">
        <w:t>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w:t>
      </w:r>
      <w:r w:rsidR="009A294F">
        <w:fldChar w:fldCharType="begin"/>
      </w:r>
      <w:r w:rsidR="009A294F">
        <w:instrText xml:space="preserve"> REF _Ref198170349 \n \h </w:instrText>
      </w:r>
      <w:r w:rsidR="009A294F">
        <w:fldChar w:fldCharType="separate"/>
      </w:r>
      <w:r w:rsidR="00AF17E5">
        <w:t>3</w:t>
      </w:r>
      <w:r w:rsidR="009A294F">
        <w:fldChar w:fldCharType="end"/>
      </w:r>
      <w:r w:rsidRPr="00D66A1F">
        <w:t xml:space="preserve">]. В Декларации независимости в качестве жалоб на короля Георга </w:t>
      </w:r>
      <w:r>
        <w:t>III</w:t>
      </w:r>
      <w:r w:rsidRPr="00D66A1F">
        <w:t xml:space="preserve"> перечислялось то, что он сделал все возможное, чтобы сделать военную власть независимой и превосходящей гражданскую, и держал в мирное время постоянные армии без согласия законодательных органов колоний [</w:t>
      </w:r>
      <w:r w:rsidR="009A294F">
        <w:fldChar w:fldCharType="begin"/>
      </w:r>
      <w:r w:rsidR="009A294F">
        <w:instrText xml:space="preserve"> REF _Ref198170350 \n \h </w:instrText>
      </w:r>
      <w:r w:rsidR="009A294F">
        <w:fldChar w:fldCharType="separate"/>
      </w:r>
      <w:r w:rsidR="00AF17E5">
        <w:t>4</w:t>
      </w:r>
      <w:r w:rsidR="009A294F">
        <w:fldChar w:fldCharType="end"/>
      </w:r>
      <w:r w:rsidRPr="00D66A1F">
        <w:t xml:space="preserve">]. После Войны за независимость отдельные штаты кодифицировали право на ношение оружия в контекстах, которые отражали эти опасения. Например, статья </w:t>
      </w:r>
      <w:r>
        <w:t>XIII</w:t>
      </w:r>
      <w:r w:rsidRPr="00D66A1F">
        <w:t xml:space="preserve"> Декларации прав Пенсильвании 1776 года гласила: «Народ имеет право носить оружие для защиты себя и государства; и поскольку 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w:t>
      </w:r>
      <w:r w:rsidR="009A294F">
        <w:fldChar w:fldCharType="begin"/>
      </w:r>
      <w:r w:rsidR="009A294F">
        <w:instrText xml:space="preserve"> REF _Ref198170351 \n \h </w:instrText>
      </w:r>
      <w:r w:rsidR="009A294F">
        <w:fldChar w:fldCharType="separate"/>
      </w:r>
      <w:r w:rsidR="00AF17E5">
        <w:t>5</w:t>
      </w:r>
      <w:r w:rsidR="009A294F">
        <w:fldChar w:fldCharType="end"/>
      </w:r>
      <w:r w:rsidRPr="00D66A1F">
        <w:t>].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w:t>
      </w:r>
      <w:r w:rsidR="009A294F">
        <w:fldChar w:fldCharType="begin"/>
      </w:r>
      <w:r w:rsidR="009A294F">
        <w:instrText xml:space="preserve"> REF _Ref198170352 \n \h </w:instrText>
      </w:r>
      <w:r w:rsidR="009A294F">
        <w:fldChar w:fldCharType="separate"/>
      </w:r>
      <w:r w:rsidR="00AF17E5">
        <w:t>6</w:t>
      </w:r>
      <w:r w:rsidR="009A294F">
        <w:fldChar w:fldCharType="end"/>
      </w:r>
      <w:r w:rsidRPr="00D66A1F">
        <w:t>].</w:t>
      </w:r>
    </w:p>
    <w:p w14:paraId="2962D453" w14:textId="77777777" w:rsidR="00177E53" w:rsidRPr="00D66A1F" w:rsidRDefault="00362CA4">
      <w:pPr>
        <w:pStyle w:val="BodyText"/>
      </w:pPr>
      <w:r w:rsidRPr="00D66A1F">
        <w:t>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w:t>
      </w:r>
      <w:bookmarkStart w:id="6" w:name="_Hlk198214694"/>
      <w:r w:rsidRPr="00D66A1F">
        <w:t>ализованн</w:t>
      </w:r>
      <w:bookmarkEnd w:id="6"/>
      <w:r w:rsidRPr="00D66A1F">
        <w:t xml:space="preserve">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создавать и финансировать армию, а также организовывать и вооружать ополчение, </w:t>
      </w:r>
      <w:r w:rsidRPr="00D66A1F">
        <w:lastRenderedPageBreak/>
        <w:t>оставляя за штатами полномочия по назначению офицеров. Во время дебатов по ратификации высказывались опасения, что эти положения Конституции дают слишком много полномочий федеральному правительству и представляют опасность для свободы.</w:t>
      </w:r>
    </w:p>
    <w:p w14:paraId="4F783A22" w14:textId="77777777" w:rsidR="00177E53" w:rsidRPr="00D66A1F" w:rsidRDefault="00362CA4">
      <w:pPr>
        <w:pStyle w:val="BodyText"/>
      </w:pPr>
      <w:r w:rsidRPr="00D66A1F">
        <w:t>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14:paraId="525B1D37" w14:textId="252CC2B8" w:rsidR="00177E53" w:rsidRPr="00D66A1F" w:rsidRDefault="00362CA4">
      <w:pPr>
        <w:pStyle w:val="BodyText"/>
      </w:pPr>
      <w:r w:rsidRPr="00D66A1F">
        <w:t>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w:t>
      </w:r>
      <w:r w:rsidR="009A294F">
        <w:fldChar w:fldCharType="begin"/>
      </w:r>
      <w:r w:rsidR="009A294F">
        <w:instrText xml:space="preserve"> REF _Ref198170353 \n \h </w:instrText>
      </w:r>
      <w:r w:rsidR="009A294F">
        <w:fldChar w:fldCharType="separate"/>
      </w:r>
      <w:r w:rsidR="00AF17E5">
        <w:t>7</w:t>
      </w:r>
      <w:r w:rsidR="009A294F">
        <w:fldChar w:fldCharType="end"/>
      </w:r>
      <w:r w:rsidRPr="00D66A1F">
        <w:t>].</w:t>
      </w:r>
    </w:p>
    <w:p w14:paraId="0C7CB248" w14:textId="77777777" w:rsidR="00177E53" w:rsidRPr="00D66A1F" w:rsidRDefault="00362CA4">
      <w:pPr>
        <w:pStyle w:val="BodyText"/>
      </w:pPr>
      <w:r w:rsidRPr="00D66A1F">
        <w:t>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14:paraId="26D02BD4" w14:textId="77777777" w:rsidR="00177E53" w:rsidRPr="00D66A1F" w:rsidRDefault="00362CA4">
      <w:pPr>
        <w:pStyle w:val="BodyText"/>
      </w:pPr>
      <w:r w:rsidRPr="00D66A1F">
        <w:t>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14:paraId="1B2E3C49" w14:textId="6F9917A3" w:rsidR="00177E53" w:rsidRPr="00D66A1F" w:rsidRDefault="00362CA4">
      <w:pPr>
        <w:pStyle w:val="BodyText"/>
      </w:pPr>
      <w:r w:rsidRPr="00D66A1F">
        <w:t xml:space="preserve">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w:t>
      </w:r>
      <w:r w:rsidRPr="00D66A1F">
        <w:lastRenderedPageBreak/>
        <w:t>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sidRPr="00D66A1F">
        <w:rPr>
          <w:i/>
          <w:iCs/>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Pr="00D66A1F">
        <w:t>» [</w:t>
      </w:r>
      <w:r w:rsidR="009A294F">
        <w:fldChar w:fldCharType="begin"/>
      </w:r>
      <w:r w:rsidR="009A294F">
        <w:instrText xml:space="preserve"> REF _Ref198170354 \n \h </w:instrText>
      </w:r>
      <w:r w:rsidR="009A294F">
        <w:fldChar w:fldCharType="separate"/>
      </w:r>
      <w:r w:rsidR="00AF17E5">
        <w:t>8</w:t>
      </w:r>
      <w:r w:rsidR="009A294F">
        <w:fldChar w:fldCharType="end"/>
      </w:r>
      <w:r w:rsidRPr="00D66A1F">
        <w:t>].</w:t>
      </w:r>
    </w:p>
    <w:p w14:paraId="57CB6EF2" w14:textId="77777777" w:rsidR="00177E53" w:rsidRPr="00D66A1F" w:rsidRDefault="00362CA4">
      <w:pPr>
        <w:pStyle w:val="BodyText"/>
      </w:pPr>
      <w:r w:rsidRPr="00D66A1F">
        <w:rPr>
          <w:b/>
          <w:bCs/>
        </w:rPr>
        <w:t>Толкование Второй поправки в судах до 1861 года</w:t>
      </w:r>
    </w:p>
    <w:p w14:paraId="326C1D1F" w14:textId="490CE0CF" w:rsidR="00177E53" w:rsidRPr="00D66A1F" w:rsidRDefault="00362CA4">
      <w:pPr>
        <w:pStyle w:val="BodyText"/>
      </w:pPr>
      <w:r w:rsidRPr="00D66A1F">
        <w:t xml:space="preserve">Начиная с 1820-х годов суды столкнулись с проблемами, возникающими из-за </w:t>
      </w:r>
      <w:r>
        <w:t>более ранних законов об оружии</w:t>
      </w:r>
      <w:r w:rsidRPr="00D66A1F">
        <w:t>. Большинство нововведений касались ношения оружия.</w:t>
      </w:r>
    </w:p>
    <w:p w14:paraId="78A5F49E" w14:textId="4FA7D584" w:rsidR="00177E53" w:rsidRPr="00D66A1F" w:rsidRDefault="00362CA4">
      <w:pPr>
        <w:pStyle w:val="BodyText"/>
      </w:pPr>
      <w:r w:rsidRPr="00D66A1F">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 </w:t>
      </w:r>
      <w:r w:rsidRPr="00DB58C8">
        <w:t>Блисс против Содружества</w:t>
      </w:r>
      <w:r w:rsidRPr="00D66A1F">
        <w:t>,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w:t>
      </w:r>
      <w:r w:rsidR="009A294F">
        <w:fldChar w:fldCharType="begin"/>
      </w:r>
      <w:r w:rsidR="009A294F">
        <w:instrText xml:space="preserve"> REF _Ref198170355 \n \h </w:instrText>
      </w:r>
      <w:r w:rsidR="009A294F">
        <w:fldChar w:fldCharType="separate"/>
      </w:r>
      <w:r w:rsidR="00AF17E5">
        <w:t>9</w:t>
      </w:r>
      <w:r w:rsidR="009A294F">
        <w:fldChar w:fldCharType="end"/>
      </w:r>
      <w:r w:rsidRPr="00D66A1F">
        <w:t>].</w:t>
      </w:r>
    </w:p>
    <w:p w14:paraId="11A640BF" w14:textId="77777777" w:rsidR="00177E53" w:rsidRPr="00D66A1F" w:rsidRDefault="00362CA4">
      <w:pPr>
        <w:pStyle w:val="BodyText"/>
      </w:pPr>
      <w:r w:rsidRPr="00D66A1F">
        <w:rPr>
          <w:b/>
          <w:bCs/>
        </w:rPr>
        <w:lastRenderedPageBreak/>
        <w:t>Судебная практика довоенного периода, поддерживающая точку зрения о коллективном использовании оружия</w:t>
      </w:r>
    </w:p>
    <w:p w14:paraId="320E8FDE" w14:textId="44656A73" w:rsidR="00177E53" w:rsidRPr="00D66A1F" w:rsidRDefault="00362CA4">
      <w:pPr>
        <w:pStyle w:val="BodyText"/>
      </w:pPr>
      <w:r w:rsidRPr="00D66A1F">
        <w:t xml:space="preserve">В деле </w:t>
      </w:r>
      <w:r>
        <w:rPr>
          <w:i/>
          <w:iCs/>
        </w:rPr>
        <w:t>State</w:t>
      </w:r>
      <w:r w:rsidRPr="00D66A1F">
        <w:rPr>
          <w:i/>
          <w:iCs/>
        </w:rPr>
        <w:t xml:space="preserve"> </w:t>
      </w:r>
      <w:r>
        <w:rPr>
          <w:i/>
          <w:iCs/>
        </w:rPr>
        <w:t>v</w:t>
      </w:r>
      <w:r w:rsidRPr="00D66A1F">
        <w:rPr>
          <w:i/>
          <w:iCs/>
        </w:rPr>
        <w:t xml:space="preserve">. </w:t>
      </w:r>
      <w:r>
        <w:rPr>
          <w:i/>
          <w:iCs/>
        </w:rPr>
        <w:t>Buzzard</w:t>
      </w:r>
      <w:r w:rsidR="00BF35DB">
        <w:t xml:space="preserve"> </w:t>
      </w:r>
      <w:r w:rsidRPr="00D66A1F">
        <w:t>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14:paraId="73B1FF21" w14:textId="77777777" w:rsidR="00177E53" w:rsidRPr="00D66A1F" w:rsidRDefault="00362CA4">
      <w:pPr>
        <w:pStyle w:val="BodyText"/>
      </w:pPr>
      <w:r w:rsidRPr="00D66A1F">
        <w:t>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14:paraId="0E9579C5" w14:textId="77777777" w:rsidR="00177E53" w:rsidRPr="00D66A1F" w:rsidRDefault="00362CA4">
      <w:pPr>
        <w:pStyle w:val="BodyText"/>
      </w:pPr>
      <w:r w:rsidRPr="00D66A1F">
        <w:t>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14:paraId="176D39E2" w14:textId="2F3771C9" w:rsidR="00177E53" w:rsidRPr="00D66A1F" w:rsidRDefault="00362CA4">
      <w:pPr>
        <w:pStyle w:val="BodyText"/>
      </w:pPr>
      <w:r w:rsidRPr="00D66A1F">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w:t>
      </w:r>
      <w:r>
        <w:t>XXI</w:t>
      </w:r>
      <w:r w:rsidRPr="00D66A1F">
        <w:t xml:space="preserve"> веке, подтвердили индивидуальное право на ношение оружия [</w:t>
      </w:r>
      <w:r w:rsidR="009A294F">
        <w:fldChar w:fldCharType="begin"/>
      </w:r>
      <w:r w:rsidR="009A294F">
        <w:instrText xml:space="preserve"> REF _Ref198170355 \n \h </w:instrText>
      </w:r>
      <w:r w:rsidR="009A294F">
        <w:fldChar w:fldCharType="separate"/>
      </w:r>
      <w:r w:rsidR="00AF17E5">
        <w:t>9</w:t>
      </w:r>
      <w:r w:rsidR="009A294F">
        <w:fldChar w:fldCharType="end"/>
      </w:r>
      <w:r w:rsidRPr="00D66A1F">
        <w:t>].</w:t>
      </w:r>
    </w:p>
    <w:p w14:paraId="5452593C" w14:textId="77777777" w:rsidR="00177E53" w:rsidRPr="00D66A1F" w:rsidRDefault="00362CA4">
      <w:pPr>
        <w:pStyle w:val="BodyText"/>
      </w:pPr>
      <w:r w:rsidRPr="00D66A1F">
        <w:rPr>
          <w:b/>
          <w:bCs/>
        </w:rPr>
        <w:t>Послевоенное государственное прецедентное право</w:t>
      </w:r>
    </w:p>
    <w:p w14:paraId="76362D3B" w14:textId="77777777" w:rsidR="00177E53" w:rsidRPr="00D66A1F" w:rsidRDefault="00362CA4">
      <w:pPr>
        <w:pStyle w:val="BodyText"/>
      </w:pPr>
      <w:r w:rsidRPr="00D66A1F">
        <w:t xml:space="preserve">В это время многие правовые споры возникли из-за новых законов, запрещавших ношение (но не владение) определенного неогнестрельного </w:t>
      </w:r>
      <w:r w:rsidRPr="00D66A1F">
        <w:lastRenderedPageBreak/>
        <w:t>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177239DB" w14:textId="2901EC71" w:rsidR="00177E53" w:rsidRPr="00D66A1F" w:rsidRDefault="00362CA4">
      <w:pPr>
        <w:pStyle w:val="BodyText"/>
      </w:pPr>
      <w:r w:rsidRPr="00D66A1F">
        <w:t xml:space="preserve">Одно из самых знаменательных судебных дел этого периода имело место в Теннесси. В деле </w:t>
      </w:r>
      <w:r w:rsidRPr="00D66A1F">
        <w:rPr>
          <w:i/>
          <w:iCs/>
        </w:rPr>
        <w:t>Эндрюс против штата</w:t>
      </w:r>
      <w:r w:rsidRPr="00D66A1F">
        <w:t xml:space="preserve"> 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w:t>
      </w:r>
      <w:r w:rsidR="009A294F">
        <w:fldChar w:fldCharType="begin"/>
      </w:r>
      <w:r w:rsidR="009A294F">
        <w:instrText xml:space="preserve"> REF _Ref198170357 \n \h </w:instrText>
      </w:r>
      <w:r w:rsidR="009A294F">
        <w:fldChar w:fldCharType="separate"/>
      </w:r>
      <w:r w:rsidR="00AF17E5">
        <w:t>10</w:t>
      </w:r>
      <w:r w:rsidR="009A294F">
        <w:fldChar w:fldCharType="end"/>
      </w:r>
      <w:r w:rsidRPr="00D66A1F">
        <w:t>].</w:t>
      </w:r>
    </w:p>
    <w:p w14:paraId="14223F22" w14:textId="4D055510" w:rsidR="00177E53" w:rsidRPr="00D66A1F" w:rsidRDefault="00362CA4">
      <w:pPr>
        <w:pStyle w:val="BodyText"/>
      </w:pPr>
      <w:r w:rsidRPr="00D66A1F">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 </w:t>
      </w:r>
      <w:r w:rsidRPr="00D66A1F">
        <w:rPr>
          <w:i/>
          <w:iCs/>
        </w:rPr>
        <w:t>Файф против штата</w:t>
      </w:r>
      <w:r w:rsidRPr="00D66A1F">
        <w:t xml:space="preserve">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w:t>
      </w:r>
      <w:r w:rsidR="009A294F">
        <w:fldChar w:fldCharType="begin"/>
      </w:r>
      <w:r w:rsidR="009A294F">
        <w:instrText xml:space="preserve"> REF _Ref198170358 \n \h </w:instrText>
      </w:r>
      <w:r w:rsidR="009A294F">
        <w:fldChar w:fldCharType="separate"/>
      </w:r>
      <w:r w:rsidR="00AF17E5">
        <w:t>11</w:t>
      </w:r>
      <w:r w:rsidR="009A294F">
        <w:fldChar w:fldCharType="end"/>
      </w:r>
      <w:r w:rsidRPr="00D66A1F">
        <w:t xml:space="preserve">]. Позднее, в деле </w:t>
      </w:r>
      <w:r w:rsidRPr="00D66A1F">
        <w:rPr>
          <w:i/>
          <w:iCs/>
        </w:rPr>
        <w:t>Уилсон против штата</w:t>
      </w:r>
      <w:r w:rsidRPr="00D66A1F">
        <w:t>,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w:t>
      </w:r>
      <w:r w:rsidR="009A294F">
        <w:fldChar w:fldCharType="begin"/>
      </w:r>
      <w:r w:rsidR="009A294F">
        <w:instrText xml:space="preserve"> REF _Ref198170359 \n \h </w:instrText>
      </w:r>
      <w:r w:rsidR="009A294F">
        <w:fldChar w:fldCharType="separate"/>
      </w:r>
      <w:r w:rsidR="00AF17E5">
        <w:t>12</w:t>
      </w:r>
      <w:r w:rsidR="009A294F">
        <w:fldChar w:fldCharType="end"/>
      </w:r>
      <w:r w:rsidRPr="00D66A1F">
        <w:t xml:space="preserve">]. Другие суды согласились с доводами из дел в Теннесси и Арканзасе. В деле </w:t>
      </w:r>
      <w:r w:rsidRPr="00D66A1F">
        <w:rPr>
          <w:i/>
          <w:iCs/>
        </w:rPr>
        <w:t>Английский против штата</w:t>
      </w:r>
      <w:r w:rsidRPr="00D66A1F">
        <w:t xml:space="preserve"> суд Техаса поддержал запрет штата на ношение </w:t>
      </w:r>
      <w:r w:rsidRPr="00D66A1F">
        <w:lastRenderedPageBreak/>
        <w:t>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w:t>
      </w:r>
      <w:r w:rsidR="009A294F">
        <w:fldChar w:fldCharType="begin"/>
      </w:r>
      <w:r w:rsidR="009A294F">
        <w:instrText xml:space="preserve"> REF _Ref198170360 \n \h </w:instrText>
      </w:r>
      <w:r w:rsidR="009A294F">
        <w:fldChar w:fldCharType="separate"/>
      </w:r>
      <w:r w:rsidR="00AF17E5">
        <w:t>13</w:t>
      </w:r>
      <w:r w:rsidR="009A294F">
        <w:fldChar w:fldCharType="end"/>
      </w:r>
      <w:r w:rsidRPr="00D66A1F">
        <w:t>].</w:t>
      </w:r>
    </w:p>
    <w:p w14:paraId="00DCB427" w14:textId="77777777" w:rsidR="00177E53" w:rsidRPr="00D66A1F" w:rsidRDefault="00362CA4">
      <w:pPr>
        <w:pStyle w:val="BodyText"/>
      </w:pPr>
      <w:r w:rsidRPr="00D66A1F">
        <w:rPr>
          <w:b/>
          <w:bCs/>
        </w:rPr>
        <w:t>Толкование Второй поправки в судах штатов в 1900-1939 гг.</w:t>
      </w:r>
    </w:p>
    <w:p w14:paraId="2DF7E382" w14:textId="04B68AC6" w:rsidR="00177E53" w:rsidRPr="00D66A1F" w:rsidRDefault="00362CA4">
      <w:pPr>
        <w:pStyle w:val="BodyText"/>
      </w:pPr>
      <w:r w:rsidRPr="00D66A1F">
        <w:t>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sidRPr="00D66A1F">
        <w:rPr>
          <w:i/>
          <w:iCs/>
        </w:rPr>
        <w:t>Город Салина против Блэксли</w:t>
      </w:r>
      <w:r w:rsidRPr="00D66A1F">
        <w:t>). Блэксли обжаловал свое осуждение в Верховном суде Канзаса, который проявил мало сочувствия к вооруженному пьянице и подтвердил его осуждение [</w:t>
      </w:r>
      <w:r w:rsidR="009A294F">
        <w:fldChar w:fldCharType="begin"/>
      </w:r>
      <w:r w:rsidR="009A294F">
        <w:instrText xml:space="preserve"> REF _Ref198170361 \n \h </w:instrText>
      </w:r>
      <w:r w:rsidR="009A294F">
        <w:fldChar w:fldCharType="separate"/>
      </w:r>
      <w:r w:rsidR="00AF17E5">
        <w:t>15</w:t>
      </w:r>
      <w:r w:rsidR="009A294F">
        <w:fldChar w:fldCharType="end"/>
      </w:r>
      <w:r w:rsidRPr="00D66A1F">
        <w:t>].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ограничение на ношение оружия в состоянии алкогольного опьянения является разумным [</w:t>
      </w:r>
      <w:r w:rsidR="009A294F">
        <w:fldChar w:fldCharType="begin"/>
      </w:r>
      <w:r w:rsidR="009A294F">
        <w:instrText xml:space="preserve"> REF _Ref198170362 \n \h </w:instrText>
      </w:r>
      <w:r w:rsidR="009A294F">
        <w:fldChar w:fldCharType="separate"/>
      </w:r>
      <w:r w:rsidR="00AF17E5">
        <w:t>14</w:t>
      </w:r>
      <w:r w:rsidR="009A294F">
        <w:fldChar w:fldCharType="end"/>
      </w:r>
      <w:r w:rsidRPr="00D66A1F">
        <w:t>].</w:t>
      </w:r>
    </w:p>
    <w:p w14:paraId="19DFB391" w14:textId="3192BBA9" w:rsidR="00177E53" w:rsidRPr="00D66A1F" w:rsidRDefault="00362CA4">
      <w:pPr>
        <w:pStyle w:val="BodyText"/>
      </w:pPr>
      <w:r w:rsidRPr="00D66A1F">
        <w:t>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w:t>
      </w:r>
      <w:r w:rsidR="009A294F">
        <w:fldChar w:fldCharType="begin"/>
      </w:r>
      <w:r w:rsidR="009A294F">
        <w:instrText xml:space="preserve"> REF _Ref198170361 \n \h </w:instrText>
      </w:r>
      <w:r w:rsidR="009A294F">
        <w:fldChar w:fldCharType="separate"/>
      </w:r>
      <w:r w:rsidR="00AF17E5">
        <w:t>15</w:t>
      </w:r>
      <w:r w:rsidR="009A294F">
        <w:fldChar w:fldCharType="end"/>
      </w:r>
      <w:r w:rsidRPr="00D66A1F">
        <w:t>].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35F88FA4" w14:textId="6614506B" w:rsidR="00177E53" w:rsidRPr="00D66A1F" w:rsidRDefault="00362CA4">
      <w:pPr>
        <w:pStyle w:val="BodyText"/>
      </w:pPr>
      <w:r w:rsidRPr="00D66A1F">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 </w:t>
      </w:r>
      <w:r w:rsidRPr="00D66A1F">
        <w:rPr>
          <w:i/>
          <w:iCs/>
        </w:rPr>
        <w:t>Содружество против Мерфи</w:t>
      </w:r>
      <w:r w:rsidRPr="00D66A1F">
        <w:t xml:space="preserve">,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w:t>
      </w:r>
      <w:r w:rsidRPr="00D66A1F">
        <w:lastRenderedPageBreak/>
        <w:t>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w:t>
      </w:r>
      <w:r w:rsidR="009A294F">
        <w:fldChar w:fldCharType="begin"/>
      </w:r>
      <w:r w:rsidR="009A294F">
        <w:instrText xml:space="preserve"> REF _Ref198170363 \n \h </w:instrText>
      </w:r>
      <w:r w:rsidR="009A294F">
        <w:fldChar w:fldCharType="separate"/>
      </w:r>
      <w:r w:rsidR="00AF17E5">
        <w:t>16</w:t>
      </w:r>
      <w:r w:rsidR="009A294F">
        <w:fldChar w:fldCharType="end"/>
      </w:r>
      <w:r w:rsidRPr="00D66A1F">
        <w:t>].</w:t>
      </w:r>
    </w:p>
    <w:p w14:paraId="1BAB4D20" w14:textId="48CA58F5" w:rsidR="00177E53" w:rsidRPr="00D66A1F" w:rsidRDefault="00362CA4">
      <w:pPr>
        <w:pStyle w:val="BodyText"/>
      </w:pPr>
      <w:r w:rsidRPr="00D66A1F">
        <w:t>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w:t>
      </w:r>
      <w:r w:rsidR="009A294F">
        <w:fldChar w:fldCharType="begin"/>
      </w:r>
      <w:r w:rsidR="009A294F">
        <w:instrText xml:space="preserve"> REF _Ref198170364 \n \h </w:instrText>
      </w:r>
      <w:r w:rsidR="009A294F">
        <w:fldChar w:fldCharType="separate"/>
      </w:r>
      <w:r w:rsidR="00AF17E5">
        <w:t>17</w:t>
      </w:r>
      <w:r w:rsidR="009A294F">
        <w:fldChar w:fldCharType="end"/>
      </w:r>
      <w:r w:rsidRPr="00D66A1F">
        <w:t>]. Был отменен закон Мичигана, требовавший от неграждан получения разрешения на владение револьвером [</w:t>
      </w:r>
      <w:r w:rsidR="009A294F">
        <w:fldChar w:fldCharType="begin"/>
      </w:r>
      <w:r w:rsidR="009A294F">
        <w:instrText xml:space="preserve"> REF _Ref198170365 \n \h </w:instrText>
      </w:r>
      <w:r w:rsidR="009A294F">
        <w:fldChar w:fldCharType="separate"/>
      </w:r>
      <w:r w:rsidR="00AF17E5">
        <w:t>18</w:t>
      </w:r>
      <w:r w:rsidR="009A294F">
        <w:fldChar w:fldCharType="end"/>
      </w:r>
      <w:r w:rsidRPr="00D66A1F">
        <w:t>] (</w:t>
      </w:r>
      <w:r>
        <w:rPr>
          <w:i/>
          <w:iCs/>
        </w:rPr>
        <w:t>People</w:t>
      </w:r>
      <w:r w:rsidRPr="00D66A1F">
        <w:rPr>
          <w:i/>
          <w:iCs/>
        </w:rPr>
        <w:t xml:space="preserve"> </w:t>
      </w:r>
      <w:r>
        <w:rPr>
          <w:i/>
          <w:iCs/>
        </w:rPr>
        <w:t>v</w:t>
      </w:r>
      <w:r w:rsidRPr="00D66A1F">
        <w:rPr>
          <w:i/>
          <w:iCs/>
        </w:rPr>
        <w:t xml:space="preserve">. </w:t>
      </w:r>
      <w:r>
        <w:rPr>
          <w:i/>
          <w:iCs/>
        </w:rPr>
        <w:t>Zerillo</w:t>
      </w:r>
      <w:r w:rsidRPr="00D66A1F">
        <w:t xml:space="preserve">, 189 </w:t>
      </w:r>
      <w:r>
        <w:t>N</w:t>
      </w:r>
      <w:r w:rsidRPr="00D66A1F">
        <w:t>.</w:t>
      </w:r>
      <w:r>
        <w:t>W</w:t>
      </w:r>
      <w:r w:rsidRPr="00D66A1F">
        <w:t>. 927 (</w:t>
      </w:r>
      <w:r>
        <w:t>Mich</w:t>
      </w:r>
      <w:r w:rsidRPr="00D66A1F">
        <w:t>. 1922)). Был отменен аналогичный закон Колорадо; суд утверждал, что право на оружие является «одним из коллективных прав на общую оборону» [</w:t>
      </w:r>
      <w:r w:rsidR="009A294F">
        <w:fldChar w:fldCharType="begin"/>
      </w:r>
      <w:r w:rsidR="009A294F">
        <w:instrText xml:space="preserve"> REF _Ref198170366 \n \h </w:instrText>
      </w:r>
      <w:r w:rsidR="009A294F">
        <w:fldChar w:fldCharType="separate"/>
      </w:r>
      <w:r w:rsidR="00AF17E5">
        <w:t>19</w:t>
      </w:r>
      <w:r w:rsidR="009A294F">
        <w:fldChar w:fldCharType="end"/>
      </w:r>
      <w:r w:rsidRPr="00D66A1F">
        <w:t xml:space="preserve">]. Дело </w:t>
      </w:r>
      <w:r w:rsidRPr="00D66A1F">
        <w:rPr>
          <w:i/>
          <w:iCs/>
        </w:rPr>
        <w:t>штата против Кернера</w:t>
      </w:r>
      <w:r w:rsidRPr="00D66A1F">
        <w:t xml:space="preserve"> признало недействительным закон Северной Каролины, который требовал разрешения на открытое ношение пистолета [</w:t>
      </w:r>
      <w:r w:rsidR="009A294F">
        <w:fldChar w:fldCharType="begin"/>
      </w:r>
      <w:r w:rsidR="009A294F">
        <w:instrText xml:space="preserve"> REF _Ref198170367 \n \h </w:instrText>
      </w:r>
      <w:r w:rsidR="009A294F">
        <w:fldChar w:fldCharType="separate"/>
      </w:r>
      <w:r w:rsidR="00AF17E5">
        <w:t>20</w:t>
      </w:r>
      <w:r w:rsidR="009A294F">
        <w:fldChar w:fldCharType="end"/>
      </w:r>
      <w:r w:rsidRPr="00D66A1F">
        <w:t>].</w:t>
      </w:r>
    </w:p>
    <w:p w14:paraId="15BA8BCF" w14:textId="77777777" w:rsidR="00177E53" w:rsidRPr="00D66A1F" w:rsidRDefault="00362CA4">
      <w:pPr>
        <w:pStyle w:val="Heading2"/>
      </w:pPr>
      <w:bookmarkStart w:id="7" w:name="_Toc198241940"/>
      <w:bookmarkStart w:id="8" w:name="решения-верховного-суда-до-2008-года"/>
      <w:bookmarkEnd w:id="5"/>
      <w:r w:rsidRPr="00D66A1F">
        <w:t>1.2 Решения Верховного суда до 2008 года</w:t>
      </w:r>
      <w:bookmarkEnd w:id="7"/>
    </w:p>
    <w:p w14:paraId="30924D1B" w14:textId="77777777" w:rsidR="00177E53" w:rsidRPr="00D66A1F" w:rsidRDefault="00362CA4">
      <w:pPr>
        <w:pStyle w:val="FirstParagraph"/>
      </w:pPr>
      <w:r w:rsidRPr="00D66A1F">
        <w:t>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14:paraId="77A4D487" w14:textId="77777777" w:rsidR="00177E53" w:rsidRPr="00D66A1F" w:rsidRDefault="00362CA4">
      <w:pPr>
        <w:pStyle w:val="BodyText"/>
      </w:pPr>
      <w:r w:rsidRPr="00D66A1F">
        <w:rPr>
          <w:b/>
          <w:bCs/>
        </w:rPr>
        <w:t>Соединенные Штаты против Круикшанка</w:t>
      </w:r>
      <w:r w:rsidRPr="00D66A1F">
        <w:t xml:space="preserve"> (1876)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097A4970" w14:textId="0823A6A1" w:rsidR="00177E53" w:rsidRPr="00D66A1F" w:rsidRDefault="00362CA4">
      <w:pPr>
        <w:pStyle w:val="BodyText"/>
      </w:pPr>
      <w:r w:rsidRPr="00D66A1F">
        <w:lastRenderedPageBreak/>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w:t>
      </w:r>
      <w:r w:rsidRPr="00D66A1F">
        <w:rPr>
          <w:i/>
          <w:iCs/>
        </w:rPr>
        <w:t>Город Нью-Йорк против Милна</w:t>
      </w:r>
      <w:r w:rsidRPr="00D66A1F">
        <w:t>,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w:t>
      </w:r>
      <w:r w:rsidR="009A294F">
        <w:fldChar w:fldCharType="begin"/>
      </w:r>
      <w:r w:rsidR="009A294F">
        <w:instrText xml:space="preserve"> REF _Ref198170368 \n \h </w:instrText>
      </w:r>
      <w:r w:rsidR="009A294F">
        <w:fldChar w:fldCharType="separate"/>
      </w:r>
      <w:r w:rsidR="00AF17E5">
        <w:t>21</w:t>
      </w:r>
      <w:r w:rsidR="009A294F">
        <w:fldChar w:fldCharType="end"/>
      </w:r>
      <w:r w:rsidRPr="00D66A1F">
        <w:t>].</w:t>
      </w:r>
    </w:p>
    <w:p w14:paraId="3360140C" w14:textId="77777777" w:rsidR="00177E53" w:rsidRPr="00D66A1F" w:rsidRDefault="00362CA4">
      <w:pPr>
        <w:pStyle w:val="BodyText"/>
      </w:pPr>
      <w:r w:rsidRPr="00D66A1F">
        <w:t>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14:paraId="07EDD958" w14:textId="7E8C911B" w:rsidR="00177E53" w:rsidRPr="00D66A1F" w:rsidRDefault="00362CA4">
      <w:pPr>
        <w:pStyle w:val="BodyText"/>
      </w:pPr>
      <w:r w:rsidRPr="00D66A1F">
        <w:rPr>
          <w:b/>
          <w:bCs/>
          <w:i/>
          <w:iCs/>
        </w:rPr>
        <w:t>Прессер против Иллинойса</w:t>
      </w:r>
      <w:r w:rsidRPr="00D66A1F">
        <w:t xml:space="preserve"> </w:t>
      </w:r>
      <w:r w:rsidRPr="00D66A1F">
        <w:rPr>
          <w:b/>
          <w:bCs/>
        </w:rPr>
        <w:t>(1886)</w:t>
      </w:r>
      <w:r w:rsidRPr="00D66A1F">
        <w:t xml:space="preserve"> –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 [</w:t>
      </w:r>
      <w:r w:rsidR="009A294F">
        <w:fldChar w:fldCharType="begin"/>
      </w:r>
      <w:r w:rsidR="009A294F">
        <w:instrText xml:space="preserve"> REF _Ref198170369 \n \h </w:instrText>
      </w:r>
      <w:r w:rsidR="009A294F">
        <w:fldChar w:fldCharType="separate"/>
      </w:r>
      <w:r w:rsidR="00AF17E5">
        <w:t>22</w:t>
      </w:r>
      <w:r w:rsidR="009A294F">
        <w:fldChar w:fldCharType="end"/>
      </w:r>
      <w:r w:rsidRPr="00D66A1F">
        <w:t>].</w:t>
      </w:r>
    </w:p>
    <w:p w14:paraId="4AB7B54C" w14:textId="77777777" w:rsidR="00177E53" w:rsidRPr="00D66A1F" w:rsidRDefault="00362CA4">
      <w:pPr>
        <w:pStyle w:val="BodyText"/>
      </w:pPr>
      <w:r w:rsidRPr="00D66A1F">
        <w:t xml:space="preserve">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w:t>
      </w:r>
      <w:r w:rsidRPr="00D66A1F">
        <w:lastRenderedPageBreak/>
        <w:t>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14:paraId="04B30486" w14:textId="77777777" w:rsidR="00177E53" w:rsidRPr="00D66A1F" w:rsidRDefault="00362CA4">
      <w:pPr>
        <w:pStyle w:val="BodyText"/>
      </w:pPr>
      <w:r w:rsidRPr="00D66A1F">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62C128F9" w14:textId="49F2FF87" w:rsidR="00177E53" w:rsidRPr="00D66A1F" w:rsidRDefault="00362CA4">
      <w:pPr>
        <w:pStyle w:val="BodyText"/>
      </w:pPr>
      <w:r w:rsidRPr="00D66A1F">
        <w:t>«Право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w:t>
      </w:r>
      <w:r w:rsidR="009A294F">
        <w:fldChar w:fldCharType="begin"/>
      </w:r>
      <w:r w:rsidR="009A294F">
        <w:instrText xml:space="preserve"> REF _Ref198170369 \n \h </w:instrText>
      </w:r>
      <w:r w:rsidR="009A294F">
        <w:fldChar w:fldCharType="separate"/>
      </w:r>
      <w:r w:rsidR="00AF17E5">
        <w:t>22</w:t>
      </w:r>
      <w:r w:rsidR="009A294F">
        <w:fldChar w:fldCharType="end"/>
      </w:r>
      <w:r w:rsidRPr="00D66A1F">
        <w:t>].</w:t>
      </w:r>
    </w:p>
    <w:p w14:paraId="274DBD50" w14:textId="15A2B180" w:rsidR="00177E53" w:rsidRPr="00D66A1F" w:rsidRDefault="00362CA4">
      <w:pPr>
        <w:pStyle w:val="BodyText"/>
      </w:pPr>
      <w:r w:rsidRPr="00D66A1F">
        <w:rPr>
          <w:b/>
          <w:bCs/>
          <w:i/>
          <w:iCs/>
        </w:rPr>
        <w:t>Соединенные Штаты против Миллера</w:t>
      </w:r>
      <w:r w:rsidRPr="00D66A1F">
        <w:t xml:space="preserve"> </w:t>
      </w:r>
      <w:r w:rsidRPr="00D66A1F">
        <w:rPr>
          <w:b/>
          <w:bCs/>
        </w:rPr>
        <w:t>(1939)</w:t>
      </w:r>
      <w:r w:rsidRPr="00D66A1F">
        <w:t xml:space="preserve"> –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w:t>
      </w:r>
      <w:r w:rsidRPr="00D66A1F">
        <w:lastRenderedPageBreak/>
        <w:t>(менее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w:t>
      </w:r>
      <w:r w:rsidR="009A294F">
        <w:fldChar w:fldCharType="begin"/>
      </w:r>
      <w:r w:rsidR="009A294F">
        <w:instrText xml:space="preserve"> REF _Ref198170370 \n \h </w:instrText>
      </w:r>
      <w:r w:rsidR="009A294F">
        <w:fldChar w:fldCharType="separate"/>
      </w:r>
      <w:r w:rsidR="00AF17E5">
        <w:t>23</w:t>
      </w:r>
      <w:r w:rsidR="009A294F">
        <w:fldChar w:fldCharType="end"/>
      </w:r>
      <w:r w:rsidRPr="00D66A1F">
        <w:t>].</w:t>
      </w:r>
    </w:p>
    <w:p w14:paraId="6C646C45" w14:textId="77777777" w:rsidR="00177E53" w:rsidRPr="00D66A1F" w:rsidRDefault="00362CA4">
      <w:pPr>
        <w:pStyle w:val="BodyText"/>
      </w:pPr>
      <w:r w:rsidRPr="00D66A1F">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 </w:t>
      </w:r>
      <w:r w:rsidRPr="00D66A1F">
        <w:rPr>
          <w:i/>
          <w:iCs/>
        </w:rPr>
        <w:t>Миллера</w:t>
      </w:r>
      <w:r w:rsidRPr="00D66A1F">
        <w:t>, отклоняя иски против федеральных правил оборота огнестрельного оружия.</w:t>
      </w:r>
    </w:p>
    <w:p w14:paraId="639A7479" w14:textId="77777777" w:rsidR="00177E53" w:rsidRPr="00D66A1F" w:rsidRDefault="00362CA4">
      <w:pPr>
        <w:pStyle w:val="BodyText"/>
      </w:pPr>
      <w:r w:rsidRPr="00D66A1F">
        <w:t xml:space="preserve">На протяжении большей части </w:t>
      </w:r>
      <w:r>
        <w:t>XX</w:t>
      </w:r>
      <w:r w:rsidRPr="00D66A1F">
        <w:t xml:space="preserve">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p w14:paraId="377324E4" w14:textId="77777777" w:rsidR="00177E53" w:rsidRPr="00D66A1F" w:rsidRDefault="00362CA4">
      <w:pPr>
        <w:pStyle w:val="Heading2"/>
      </w:pPr>
      <w:bookmarkStart w:id="9" w:name="_Toc198241941"/>
      <w:bookmarkStart w:id="10" w:name="решения-верховного-суда-после-2008-года"/>
      <w:bookmarkEnd w:id="8"/>
      <w:r w:rsidRPr="00D66A1F">
        <w:t>1.3 Решения Верховного суда после 2008 года</w:t>
      </w:r>
      <w:bookmarkEnd w:id="9"/>
    </w:p>
    <w:p w14:paraId="575B1DFC" w14:textId="77777777" w:rsidR="00177E53" w:rsidRPr="00D66A1F" w:rsidRDefault="00362CA4">
      <w:pPr>
        <w:pStyle w:val="FirstParagraph"/>
      </w:pPr>
      <w:r w:rsidRPr="00D66A1F">
        <w:rPr>
          <w:b/>
          <w:bCs/>
          <w:i/>
          <w:iCs/>
        </w:rPr>
        <w:t>Округ Колумбия против Хеллера</w:t>
      </w:r>
      <w:r w:rsidRPr="00D66A1F">
        <w:t xml:space="preserve"> </w:t>
      </w:r>
      <w:r w:rsidRPr="00D66A1F">
        <w:rPr>
          <w:b/>
          <w:bCs/>
        </w:rPr>
        <w:t>(2008)</w:t>
      </w:r>
      <w:r w:rsidRPr="00D66A1F">
        <w:t xml:space="preserve"> –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5D9A409C" w14:textId="5CE41878" w:rsidR="00177E53" w:rsidRPr="00D66A1F" w:rsidRDefault="00362CA4">
      <w:pPr>
        <w:pStyle w:val="BodyText"/>
      </w:pPr>
      <w:r w:rsidRPr="00D66A1F">
        <w:t>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американской правовой системе [</w:t>
      </w:r>
      <w:r w:rsidR="009A294F">
        <w:fldChar w:fldCharType="begin"/>
      </w:r>
      <w:r w:rsidR="009A294F">
        <w:instrText xml:space="preserve"> REF _Ref198170371 \n \h </w:instrText>
      </w:r>
      <w:r w:rsidR="009A294F">
        <w:fldChar w:fldCharType="separate"/>
      </w:r>
      <w:r w:rsidR="00AF17E5">
        <w:t>24</w:t>
      </w:r>
      <w:r w:rsidR="009A294F">
        <w:fldChar w:fldCharType="end"/>
      </w:r>
      <w:r w:rsidRPr="00D66A1F">
        <w:t>].</w:t>
      </w:r>
    </w:p>
    <w:p w14:paraId="01AD8860" w14:textId="77777777" w:rsidR="00177E53" w:rsidRPr="00D66A1F" w:rsidRDefault="00362CA4">
      <w:pPr>
        <w:pStyle w:val="BodyText"/>
      </w:pPr>
      <w:r w:rsidRPr="00D66A1F">
        <w:lastRenderedPageBreak/>
        <w:t xml:space="preserve">Решение по делу </w:t>
      </w:r>
      <w:r w:rsidRPr="00D66A1F">
        <w:rPr>
          <w:i/>
          <w:iCs/>
        </w:rPr>
        <w:t>Хеллера</w:t>
      </w:r>
      <w:r w:rsidRPr="00D66A1F">
        <w:t xml:space="preserve">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79558D55" w14:textId="48139219" w:rsidR="00177E53" w:rsidRPr="00D66A1F" w:rsidRDefault="00362CA4">
      <w:pPr>
        <w:pStyle w:val="BodyText"/>
      </w:pPr>
      <w:r>
        <w:rPr>
          <w:b/>
          <w:bCs/>
          <w:i/>
          <w:iCs/>
        </w:rPr>
        <w:t>McDonald</w:t>
      </w:r>
      <w:r w:rsidRPr="00D66A1F">
        <w:rPr>
          <w:b/>
          <w:bCs/>
          <w:i/>
          <w:iCs/>
        </w:rPr>
        <w:t xml:space="preserve"> </w:t>
      </w:r>
      <w:r>
        <w:rPr>
          <w:b/>
          <w:bCs/>
          <w:i/>
          <w:iCs/>
        </w:rPr>
        <w:t>v</w:t>
      </w:r>
      <w:r w:rsidRPr="00D66A1F">
        <w:rPr>
          <w:b/>
          <w:bCs/>
          <w:i/>
          <w:iCs/>
        </w:rPr>
        <w:t xml:space="preserve">. </w:t>
      </w:r>
      <w:r>
        <w:rPr>
          <w:b/>
          <w:bCs/>
          <w:i/>
          <w:iCs/>
        </w:rPr>
        <w:t>Chicago</w:t>
      </w:r>
      <w:r w:rsidRPr="00D66A1F">
        <w:t xml:space="preserve"> </w:t>
      </w:r>
      <w:r w:rsidRPr="00D66A1F">
        <w:rPr>
          <w:b/>
          <w:bCs/>
        </w:rPr>
        <w:t>(2010)</w:t>
      </w:r>
      <w:r w:rsidRPr="00D66A1F">
        <w:t xml:space="preserve"> – Хотя решение по делу </w:t>
      </w:r>
      <w:r w:rsidRPr="00D66A1F">
        <w:rPr>
          <w:i/>
          <w:iCs/>
        </w:rPr>
        <w:t>Хеллера</w:t>
      </w:r>
      <w:r w:rsidRPr="00D66A1F">
        <w:t xml:space="preserve"> применялось только к федеральным юрисдикциям (таким как Вашингтон, округ Колумбия), дело </w:t>
      </w:r>
      <w:r w:rsidRPr="00D66A1F">
        <w:rPr>
          <w:i/>
          <w:iCs/>
        </w:rPr>
        <w:t>Макдональда</w:t>
      </w:r>
      <w:r w:rsidRPr="00D66A1F">
        <w:t xml:space="preserve"> 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w:t>
      </w:r>
      <w:r w:rsidR="009A294F">
        <w:fldChar w:fldCharType="begin"/>
      </w:r>
      <w:r w:rsidR="009A294F">
        <w:instrText xml:space="preserve"> REF _Ref198170372 \n \h </w:instrText>
      </w:r>
      <w:r w:rsidR="009A294F">
        <w:fldChar w:fldCharType="separate"/>
      </w:r>
      <w:r w:rsidR="00AF17E5">
        <w:t>25</w:t>
      </w:r>
      <w:r w:rsidR="009A294F">
        <w:fldChar w:fldCharType="end"/>
      </w:r>
      <w:r w:rsidRPr="00D66A1F">
        <w:t>].</w:t>
      </w:r>
    </w:p>
    <w:p w14:paraId="621BFA81" w14:textId="77777777" w:rsidR="00177E53" w:rsidRPr="00D66A1F" w:rsidRDefault="00362CA4">
      <w:pPr>
        <w:pStyle w:val="BodyText"/>
      </w:pPr>
      <w:r w:rsidRPr="00D66A1F">
        <w:t xml:space="preserve">Вместе </w:t>
      </w:r>
      <w:r w:rsidRPr="00D66A1F">
        <w:rPr>
          <w:i/>
          <w:iCs/>
        </w:rPr>
        <w:t>Хеллер</w:t>
      </w:r>
      <w:r w:rsidRPr="00D66A1F">
        <w:t xml:space="preserve"> и </w:t>
      </w:r>
      <w:r w:rsidRPr="00D66A1F">
        <w:rPr>
          <w:i/>
          <w:iCs/>
        </w:rPr>
        <w:t>Макдональд</w:t>
      </w:r>
      <w:r w:rsidRPr="00D66A1F">
        <w:t xml:space="preserve"> 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14:paraId="666604BF" w14:textId="77777777" w:rsidR="00177E53" w:rsidRPr="00D66A1F" w:rsidRDefault="00362CA4">
      <w:pPr>
        <w:pStyle w:val="BodyText"/>
      </w:pPr>
      <w:r w:rsidRPr="00D66A1F">
        <w:rPr>
          <w:b/>
          <w:bCs/>
        </w:rPr>
        <w:t>Правовые проблемы после дела Хеллера и продолжающиеся дебаты</w:t>
      </w:r>
    </w:p>
    <w:p w14:paraId="72D10413" w14:textId="77777777" w:rsidR="00177E53" w:rsidRPr="00D66A1F" w:rsidRDefault="00362CA4">
      <w:pPr>
        <w:pStyle w:val="BodyText"/>
      </w:pPr>
      <w:r w:rsidRPr="00D66A1F">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w:t>
      </w:r>
      <w:r>
        <w:t>AR</w:t>
      </w:r>
      <w:r w:rsidRPr="00D66A1F">
        <w:t xml:space="preserve">-15. Активисты по защите прав на оружие утверждают, что эти запреты нарушают постановление </w:t>
      </w:r>
      <w:r w:rsidRPr="00D66A1F">
        <w:rPr>
          <w:i/>
          <w:iCs/>
        </w:rPr>
        <w:t>Хеллера</w:t>
      </w:r>
      <w:r w:rsidRPr="00D66A1F">
        <w:t>,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14:paraId="5796544C" w14:textId="77777777" w:rsidR="00177E53" w:rsidRPr="00D66A1F" w:rsidRDefault="00362CA4">
      <w:pPr>
        <w:pStyle w:val="BodyText"/>
      </w:pPr>
      <w:r w:rsidRPr="00D66A1F">
        <w:rPr>
          <w:b/>
          <w:bCs/>
          <w:i/>
          <w:iCs/>
        </w:rPr>
        <w:t>Ассоциация производителей винтовок и пистолетов штата Нью-Йорк против Бруена</w:t>
      </w:r>
      <w:r w:rsidRPr="00D66A1F">
        <w:t xml:space="preserve"> </w:t>
      </w:r>
      <w:r w:rsidRPr="00D66A1F">
        <w:rPr>
          <w:b/>
          <w:bCs/>
        </w:rPr>
        <w:t>(2022)</w:t>
      </w:r>
    </w:p>
    <w:p w14:paraId="3D2CCA24" w14:textId="5CE3E0F1" w:rsidR="00177E53" w:rsidRPr="00D66A1F" w:rsidRDefault="00362CA4">
      <w:pPr>
        <w:pStyle w:val="BodyText"/>
      </w:pPr>
      <w:r w:rsidRPr="00D66A1F">
        <w:t xml:space="preserve">23 июня 2022 года Верховный суд вынес решение по делу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Inc</w:t>
      </w:r>
      <w:r w:rsidRPr="00D66A1F">
        <w:rPr>
          <w:i/>
          <w:iCs/>
        </w:rPr>
        <w:t>.</w:t>
      </w:r>
      <w:r>
        <w:rPr>
          <w:i/>
          <w:iCs/>
        </w:rPr>
        <w:t> v</w:t>
      </w:r>
      <w:r w:rsidRPr="00D66A1F">
        <w:rPr>
          <w:i/>
          <w:iCs/>
        </w:rPr>
        <w:t xml:space="preserve">. </w:t>
      </w:r>
      <w:r>
        <w:rPr>
          <w:i/>
          <w:iCs/>
        </w:rPr>
        <w:t>Bruen</w:t>
      </w:r>
      <w:r w:rsidRPr="00D66A1F">
        <w:t xml:space="preserve">.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w:t>
      </w:r>
      <w:r w:rsidRPr="00D66A1F">
        <w:lastRenderedPageBreak/>
        <w:t>получения лицензии на скрытое ношение, нарушает это недавно провозглашенное право Второй поправки [</w:t>
      </w:r>
      <w:r w:rsidR="009A294F">
        <w:fldChar w:fldCharType="begin"/>
      </w:r>
      <w:r w:rsidR="009A294F">
        <w:instrText xml:space="preserve"> REF _Ref198170373 \n \h </w:instrText>
      </w:r>
      <w:r w:rsidR="009A294F">
        <w:fldChar w:fldCharType="separate"/>
      </w:r>
      <w:r w:rsidR="00AF17E5">
        <w:t>26</w:t>
      </w:r>
      <w:r w:rsidR="009A294F">
        <w:fldChar w:fldCharType="end"/>
      </w:r>
      <w:r w:rsidRPr="00D66A1F">
        <w:t>].</w:t>
      </w:r>
    </w:p>
    <w:p w14:paraId="7A539B72" w14:textId="77777777" w:rsidR="00177E53" w:rsidRPr="00D66A1F" w:rsidRDefault="00362CA4">
      <w:pPr>
        <w:pStyle w:val="BodyText"/>
      </w:pPr>
      <w:r w:rsidRPr="00D66A1F">
        <w:t>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w:t>
      </w:r>
    </w:p>
    <w:p w14:paraId="747F527B" w14:textId="77777777" w:rsidR="00177E53" w:rsidRPr="00D66A1F" w:rsidRDefault="00362CA4">
      <w:pPr>
        <w:pStyle w:val="BodyText"/>
      </w:pPr>
      <w:r w:rsidRPr="00D66A1F">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38C3271" w14:textId="77777777" w:rsidR="00177E53" w:rsidRPr="00D66A1F" w:rsidRDefault="00362CA4">
      <w:pPr>
        <w:pStyle w:val="BodyText"/>
      </w:pPr>
      <w:r w:rsidRPr="00D66A1F">
        <w:t>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14:paraId="4477F955" w14:textId="77777777" w:rsidR="00177E53" w:rsidRPr="00D66A1F" w:rsidRDefault="00362CA4">
      <w:pPr>
        <w:pStyle w:val="BodyText"/>
      </w:pPr>
      <w:r w:rsidRPr="00D66A1F">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49A51B61" w14:textId="77777777" w:rsidR="00177E53" w:rsidRPr="00D66A1F" w:rsidRDefault="00362CA4" w:rsidP="00DB58C8">
      <w:pPr>
        <w:pStyle w:val="BodyText"/>
        <w:keepNext/>
      </w:pPr>
      <w:r w:rsidRPr="00D66A1F">
        <w:rPr>
          <w:b/>
          <w:bCs/>
        </w:rPr>
        <w:lastRenderedPageBreak/>
        <w:t>Итоги</w:t>
      </w:r>
    </w:p>
    <w:p w14:paraId="5E18287C" w14:textId="77777777" w:rsidR="00177E53" w:rsidRPr="00D66A1F" w:rsidRDefault="00362CA4">
      <w:pPr>
        <w:pStyle w:val="BodyText"/>
      </w:pPr>
      <w:r w:rsidRPr="00D66A1F">
        <w:t xml:space="preserve">После дела </w:t>
      </w:r>
      <w:r w:rsidRPr="00D66A1F">
        <w:rPr>
          <w:i/>
          <w:iCs/>
        </w:rPr>
        <w:t>Бруена</w:t>
      </w:r>
      <w:r w:rsidRPr="00D66A1F">
        <w:t xml:space="preserve"> появилось беспрецедентное количество судебных исков, оспаривающих целый ряд местных, государственных и федеральных законов об оружии.</w:t>
      </w:r>
    </w:p>
    <w:p w14:paraId="5FD60B7D" w14:textId="77777777" w:rsidR="00177E53" w:rsidRPr="00D66A1F" w:rsidRDefault="00362CA4">
      <w:pPr>
        <w:pStyle w:val="BodyText"/>
      </w:pPr>
      <w:r w:rsidRPr="00D66A1F">
        <w:t xml:space="preserve">Согласно анализу, проведенному Гиффордс, было вынесено более 450 решений, анализирующих дело </w:t>
      </w:r>
      <w:r w:rsidRPr="00D66A1F">
        <w:rPr>
          <w:i/>
          <w:iCs/>
        </w:rPr>
        <w:t>Бруена</w:t>
      </w:r>
      <w:r w:rsidRPr="00D66A1F">
        <w:t xml:space="preserve"> в рамках оспаривания Второй поправки к закону об оружии. Для сравнения, в течение года после вынесения решения по делу </w:t>
      </w:r>
      <w:r w:rsidRPr="00D66A1F">
        <w:rPr>
          <w:i/>
          <w:iCs/>
        </w:rPr>
        <w:t>Хеллера</w:t>
      </w:r>
      <w:r w:rsidRPr="00D66A1F">
        <w:t xml:space="preserve"> суды вынесли около 175 решений, применяющих дело </w:t>
      </w:r>
      <w:r w:rsidRPr="00D66A1F">
        <w:rPr>
          <w:i/>
          <w:iCs/>
        </w:rPr>
        <w:t>Хеллера</w:t>
      </w:r>
      <w:r w:rsidRPr="00D66A1F">
        <w:t xml:space="preserve"> в рамках оспаривания Второй поправки к закону об оружии. Таким образом, в первый год действия </w:t>
      </w:r>
      <w:r w:rsidRPr="00D66A1F">
        <w:rPr>
          <w:i/>
          <w:iCs/>
        </w:rPr>
        <w:t>Бруена</w:t>
      </w:r>
      <w:r w:rsidRPr="00D66A1F">
        <w:t xml:space="preserve"> было рассмотрено более чем в два раза больше дел по Второй поправке, чем в первый год действия </w:t>
      </w:r>
      <w:r w:rsidRPr="00D66A1F">
        <w:rPr>
          <w:i/>
          <w:iCs/>
        </w:rPr>
        <w:t>Хеллера</w:t>
      </w:r>
      <w:r w:rsidRPr="00D66A1F">
        <w:t>.</w:t>
      </w:r>
    </w:p>
    <w:p w14:paraId="3183B093" w14:textId="77777777" w:rsidR="00177E53" w:rsidRPr="00D66A1F" w:rsidRDefault="00362CA4">
      <w:pPr>
        <w:pStyle w:val="BodyText"/>
      </w:pPr>
      <w:r w:rsidRPr="00D66A1F">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Pr>
          <w:i/>
          <w:iCs/>
        </w:rPr>
        <w:t>Bruen</w:t>
      </w:r>
      <w:r w:rsidRPr="00D66A1F">
        <w:t xml:space="preserve">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2419BC0A" w14:textId="0EF3C54F" w:rsidR="00177E53" w:rsidRPr="00D66A1F" w:rsidRDefault="00362CA4">
      <w:pPr>
        <w:pStyle w:val="BodyText"/>
      </w:pPr>
      <w:r w:rsidRPr="00D66A1F">
        <w:t xml:space="preserve">По словам Джейка Чарльза, специалиста по Второй поправке из Университета Пеппердина, суды поддержали законы об оружии, принятые после дела </w:t>
      </w:r>
      <w:r w:rsidRPr="00D66A1F">
        <w:rPr>
          <w:i/>
          <w:iCs/>
        </w:rPr>
        <w:t>Бруена</w:t>
      </w:r>
      <w:r w:rsidRPr="00D66A1F">
        <w:t>, примерно в 88% случаев. В уголовном контексте цифры еще выше: примерно в 93% случаев суды поддержали оружейные законы, оспариваемые в уголовных делах [</w:t>
      </w:r>
      <w:r w:rsidR="009A294F">
        <w:fldChar w:fldCharType="begin"/>
      </w:r>
      <w:r w:rsidR="009A294F">
        <w:instrText xml:space="preserve"> REF _Ref198170374 \n \h </w:instrText>
      </w:r>
      <w:r w:rsidR="009A294F">
        <w:fldChar w:fldCharType="separate"/>
      </w:r>
      <w:r w:rsidR="00AF17E5">
        <w:t>27</w:t>
      </w:r>
      <w:r w:rsidR="009A294F">
        <w:fldChar w:fldCharType="end"/>
      </w:r>
      <w:r w:rsidRPr="00D66A1F">
        <w:t>].</w:t>
      </w:r>
    </w:p>
    <w:p w14:paraId="0A4F8DCC" w14:textId="77777777" w:rsidR="00177E53" w:rsidRPr="00D66A1F" w:rsidRDefault="00362CA4">
      <w:pPr>
        <w:pStyle w:val="BodyText"/>
      </w:pPr>
      <w:r w:rsidRPr="00D66A1F">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v</w:t>
      </w:r>
      <w:r w:rsidRPr="00D66A1F">
        <w:rPr>
          <w:i/>
          <w:iCs/>
        </w:rPr>
        <w:t xml:space="preserve">. </w:t>
      </w:r>
      <w:r>
        <w:rPr>
          <w:i/>
          <w:iCs/>
        </w:rPr>
        <w:t>Bruen</w:t>
      </w:r>
      <w:r w:rsidRPr="00D66A1F">
        <w:t xml:space="preserve"> (2022) Верховный суд постановил, что штаты не могут вводить произвольные ограничения на разрешения на скрытое ношение оружия, что еще больше расширило права на оружие.</w:t>
      </w:r>
    </w:p>
    <w:p w14:paraId="28FF8D7F" w14:textId="77777777" w:rsidR="00177E53" w:rsidRPr="00D66A1F" w:rsidRDefault="00362CA4">
      <w:pPr>
        <w:pStyle w:val="BodyText"/>
      </w:pPr>
      <w:r w:rsidRPr="00D66A1F">
        <w:t>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14:paraId="6EE4186D" w14:textId="77777777" w:rsidR="00177E53" w:rsidRPr="00D66A1F" w:rsidRDefault="00362CA4">
      <w:pPr>
        <w:pStyle w:val="BodyText"/>
      </w:pPr>
      <w:r w:rsidRPr="00D66A1F">
        <w:rPr>
          <w:b/>
          <w:bCs/>
        </w:rPr>
        <w:lastRenderedPageBreak/>
        <w:t>Выводы</w:t>
      </w:r>
    </w:p>
    <w:p w14:paraId="3F89FEE4" w14:textId="77777777" w:rsidR="00177E53" w:rsidRPr="00D66A1F" w:rsidRDefault="00362CA4">
      <w:pPr>
        <w:pStyle w:val="BodyText"/>
      </w:pPr>
      <w:r w:rsidRPr="00D66A1F">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w:t>
      </w:r>
      <w:r>
        <w:t>XVIII</w:t>
      </w:r>
      <w:r w:rsidRPr="00D66A1F">
        <w:t xml:space="preserve"> века, ее формулировка –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 привела к различным толкованиям и постоянным юридическим дебатам.</w:t>
      </w:r>
    </w:p>
    <w:p w14:paraId="2C043CE2" w14:textId="77777777" w:rsidR="00177E53" w:rsidRPr="00D66A1F" w:rsidRDefault="00362CA4">
      <w:pPr>
        <w:pStyle w:val="BodyText"/>
      </w:pPr>
      <w:r w:rsidRPr="00D66A1F">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w:t>
      </w:r>
      <w:r>
        <w:t>XXI</w:t>
      </w:r>
      <w:r w:rsidRPr="00D66A1F">
        <w:t xml:space="preserve"> веке твердо установили, что Вторая поправка защищает право человека владеть и носить огнестрельное оружие.</w:t>
      </w:r>
    </w:p>
    <w:p w14:paraId="39A06B97" w14:textId="77777777" w:rsidR="00177E53" w:rsidRPr="00D66A1F" w:rsidRDefault="00362CA4">
      <w:pPr>
        <w:pStyle w:val="BodyText"/>
      </w:pPr>
      <w:r w:rsidRPr="00D66A1F">
        <w:t xml:space="preserve">Ключевые дела Верховного суда, такие как </w:t>
      </w:r>
      <w:r w:rsidRPr="00D66A1F">
        <w:rPr>
          <w:i/>
          <w:iCs/>
        </w:rPr>
        <w:t>Округ Колумбия против Хеллера</w:t>
      </w:r>
      <w:r w:rsidRPr="00D66A1F">
        <w:t xml:space="preserve"> (2008) и </w:t>
      </w:r>
      <w:r w:rsidRPr="00D66A1F">
        <w:rPr>
          <w:i/>
          <w:iCs/>
        </w:rPr>
        <w:t>Макдональд против Чикаго</w:t>
      </w:r>
      <w:r w:rsidRPr="00D66A1F">
        <w:t xml:space="preserve"> (2010), усилили эту интерпретацию прав личности, ограничив возможность правительства вводить прямые запреты на огнестрельное оружие. Совсем недавно дело </w:t>
      </w:r>
      <w:r w:rsidRPr="00D66A1F">
        <w:rPr>
          <w:i/>
          <w:iCs/>
        </w:rPr>
        <w:t>Ассоциация производителей винтовок и пистолетов штата Нью-Йорк против Бруена</w:t>
      </w:r>
      <w:r w:rsidRPr="00D66A1F">
        <w:t xml:space="preserve"> (2022) еще больше расширило эти права, ограничив возможность штатов регулировать разрешения на скрытое ношение оружия.</w:t>
      </w:r>
    </w:p>
    <w:p w14:paraId="5A4C5041" w14:textId="77777777" w:rsidR="00177E53" w:rsidRPr="00D66A1F" w:rsidRDefault="00362CA4">
      <w:pPr>
        <w:pStyle w:val="BodyText"/>
      </w:pPr>
      <w:r w:rsidRPr="00D66A1F">
        <w:t>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14:paraId="3CAFA3A2" w14:textId="77777777" w:rsidR="00177E53" w:rsidRPr="00D66A1F" w:rsidRDefault="00362CA4">
      <w:pPr>
        <w:pStyle w:val="BodyText"/>
      </w:pPr>
      <w:r w:rsidRPr="00D66A1F">
        <w:t xml:space="preserve">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было связано с культурой </w:t>
      </w:r>
      <w:r w:rsidRPr="00D66A1F">
        <w:lastRenderedPageBreak/>
        <w:t>владения оружием в США, которая трансформировалась с практических целей на личную самооборону.</w:t>
      </w:r>
    </w:p>
    <w:p w14:paraId="39254569" w14:textId="77777777" w:rsidR="00177E53" w:rsidRPr="00D66A1F" w:rsidRDefault="00362CA4">
      <w:pPr>
        <w:pStyle w:val="Heading1"/>
      </w:pPr>
      <w:bookmarkStart w:id="11" w:name="_Toc198241942"/>
      <w:bookmarkStart w:id="12" w:name="X29328beb28ac62d49d85c5fef6010051a2b6b15"/>
      <w:bookmarkEnd w:id="3"/>
      <w:bookmarkEnd w:id="10"/>
      <w:r w:rsidRPr="00D66A1F">
        <w:lastRenderedPageBreak/>
        <w:t>ГЛАВА 2 ЧАСТНОЕ ВЛАДЕНИЕ ОРУЖИЕМ И ОРУЖЕЙНОЕ ЛОББИ</w:t>
      </w:r>
      <w:bookmarkEnd w:id="11"/>
    </w:p>
    <w:p w14:paraId="65E49287" w14:textId="77777777" w:rsidR="00177E53" w:rsidRPr="00D66A1F" w:rsidRDefault="00362CA4">
      <w:pPr>
        <w:pStyle w:val="Heading2"/>
      </w:pPr>
      <w:bookmarkStart w:id="13" w:name="_Toc198241943"/>
      <w:bookmarkStart w:id="14" w:name="развитие-культуры-владения-оружием-в-сша"/>
      <w:r w:rsidRPr="00D66A1F">
        <w:t>2.1 Развитие культуры владения оружием в США</w:t>
      </w:r>
      <w:bookmarkEnd w:id="13"/>
    </w:p>
    <w:p w14:paraId="0CD62687" w14:textId="77777777" w:rsidR="00177E53" w:rsidRPr="00D66A1F" w:rsidRDefault="00362CA4">
      <w:pPr>
        <w:pStyle w:val="FirstParagraph"/>
      </w:pPr>
      <w:r w:rsidRPr="00D66A1F">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14:paraId="0E90C896" w14:textId="2FD76EC3" w:rsidR="00177E53" w:rsidRPr="00D66A1F" w:rsidRDefault="00362CA4">
      <w:pPr>
        <w:pStyle w:val="BodyText"/>
      </w:pPr>
      <w:r w:rsidRPr="00D66A1F">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w:t>
      </w:r>
      <w:r w:rsidR="009A294F">
        <w:fldChar w:fldCharType="begin"/>
      </w:r>
      <w:r w:rsidR="009A294F">
        <w:instrText xml:space="preserve"> REF _Ref198170375 \n \h </w:instrText>
      </w:r>
      <w:r w:rsidR="009A294F">
        <w:fldChar w:fldCharType="separate"/>
      </w:r>
      <w:r w:rsidR="00AF17E5">
        <w:t>28</w:t>
      </w:r>
      <w:r w:rsidR="009A294F">
        <w:fldChar w:fldCharType="end"/>
      </w:r>
      <w:r w:rsidRPr="00D66A1F">
        <w:t>].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w:t>
      </w:r>
      <w:r w:rsidR="009A294F">
        <w:fldChar w:fldCharType="begin"/>
      </w:r>
      <w:r w:rsidR="009A294F">
        <w:instrText xml:space="preserve"> REF _Ref198170376 \n \h </w:instrText>
      </w:r>
      <w:r w:rsidR="009A294F">
        <w:fldChar w:fldCharType="separate"/>
      </w:r>
      <w:r w:rsidR="00AF17E5">
        <w:t>29</w:t>
      </w:r>
      <w:r w:rsidR="009A294F">
        <w:fldChar w:fldCharType="end"/>
      </w:r>
      <w:r w:rsidRPr="00D66A1F">
        <w:t>,</w:t>
      </w:r>
      <w:r w:rsidR="00D50ECD">
        <w:t>p</w:t>
      </w:r>
      <w:r w:rsidRPr="00D66A1F">
        <w:t>.321].</w:t>
      </w:r>
    </w:p>
    <w:p w14:paraId="636BD72A" w14:textId="77777777" w:rsidR="00177E53" w:rsidRPr="00D66A1F" w:rsidRDefault="00362CA4">
      <w:pPr>
        <w:pStyle w:val="BodyText"/>
      </w:pPr>
      <w:r w:rsidRPr="00D66A1F">
        <w:t xml:space="preserve">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w:t>
      </w:r>
      <w:r w:rsidRPr="00D66A1F">
        <w:lastRenderedPageBreak/>
        <w:t>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14:paraId="3B2A5AB2" w14:textId="6482A362" w:rsidR="00177E53" w:rsidRPr="00D66A1F" w:rsidRDefault="00362CA4">
      <w:pPr>
        <w:pStyle w:val="BodyText"/>
      </w:pPr>
      <w:r w:rsidRPr="00D66A1F">
        <w:t>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w:t>
      </w:r>
      <w:r w:rsidR="008B6B7C">
        <w:t>ого пола, как отметил Крамер</w:t>
      </w:r>
      <w:r w:rsidRPr="00D66A1F">
        <w:t>. Оценки показывают, что в это время оружие имелось в 50–73% мужских поместий и в 6–38% 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w:t>
      </w:r>
      <w:r w:rsidR="009A294F">
        <w:fldChar w:fldCharType="begin"/>
      </w:r>
      <w:r w:rsidR="009A294F">
        <w:instrText xml:space="preserve"> REF _Ref198170377 \n \h </w:instrText>
      </w:r>
      <w:r w:rsidR="009A294F">
        <w:fldChar w:fldCharType="separate"/>
      </w:r>
      <w:r w:rsidR="00AF17E5">
        <w:t>30</w:t>
      </w:r>
      <w:r w:rsidR="009A294F">
        <w:fldChar w:fldCharType="end"/>
      </w:r>
      <w:r w:rsidRPr="00D66A1F">
        <w:t>].</w:t>
      </w:r>
    </w:p>
    <w:p w14:paraId="62E642D7" w14:textId="77777777" w:rsidR="00177E53" w:rsidRPr="00D66A1F" w:rsidRDefault="00362CA4">
      <w:pPr>
        <w:pStyle w:val="BodyText"/>
      </w:pPr>
      <w:r w:rsidRPr="00D66A1F">
        <w:t>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14:paraId="369F2CB0" w14:textId="0845D3B9" w:rsidR="00177E53" w:rsidRPr="00D66A1F" w:rsidRDefault="00362CA4">
      <w:pPr>
        <w:pStyle w:val="BodyText"/>
      </w:pPr>
      <w:r w:rsidRPr="00D66A1F">
        <w:t>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w:t>
      </w:r>
      <w:r w:rsidR="009A294F">
        <w:fldChar w:fldCharType="begin"/>
      </w:r>
      <w:r w:rsidR="009A294F">
        <w:instrText xml:space="preserve"> REF _Ref198170377 \n \h </w:instrText>
      </w:r>
      <w:r w:rsidR="009A294F">
        <w:fldChar w:fldCharType="separate"/>
      </w:r>
      <w:r w:rsidR="00AF17E5">
        <w:t>30</w:t>
      </w:r>
      <w:r w:rsidR="009A294F">
        <w:fldChar w:fldCharType="end"/>
      </w:r>
      <w:r w:rsidRPr="00D66A1F">
        <w:t>].</w:t>
      </w:r>
    </w:p>
    <w:p w14:paraId="13823C13" w14:textId="6F33635C" w:rsidR="00177E53" w:rsidRPr="00D66A1F" w:rsidRDefault="00362CA4">
      <w:pPr>
        <w:pStyle w:val="BodyText"/>
      </w:pPr>
      <w:r w:rsidRPr="00D66A1F">
        <w:t xml:space="preserve">Тонсо отмечает, что в то время как практические потребности изначально вызывают интерес к огнестрельному оружию и его использование, </w:t>
      </w:r>
      <w:r w:rsidRPr="00D66A1F">
        <w:lastRenderedPageBreak/>
        <w:t>развлекательные и символические цели часто естественным образом возникают из этих практических целей [</w:t>
      </w:r>
      <w:r w:rsidR="009A294F">
        <w:fldChar w:fldCharType="begin"/>
      </w:r>
      <w:r w:rsidR="009A294F">
        <w:instrText xml:space="preserve"> REF _Ref198170378 \n \h </w:instrText>
      </w:r>
      <w:r w:rsidR="009A294F">
        <w:fldChar w:fldCharType="separate"/>
      </w:r>
      <w:r w:rsidR="00AF17E5">
        <w:t>31</w:t>
      </w:r>
      <w:r w:rsidR="009A294F">
        <w:fldChar w:fldCharType="end"/>
      </w:r>
      <w:r w:rsidRPr="00D66A1F">
        <w:t>].</w:t>
      </w:r>
    </w:p>
    <w:p w14:paraId="06475A1B" w14:textId="0A760841" w:rsidR="00177E53" w:rsidRPr="00D66A1F" w:rsidRDefault="00362CA4">
      <w:pPr>
        <w:pStyle w:val="BodyText"/>
      </w:pPr>
      <w:r w:rsidRPr="00D66A1F">
        <w:t>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w:t>
      </w:r>
      <w:r w:rsidR="009A294F">
        <w:fldChar w:fldCharType="begin"/>
      </w:r>
      <w:r w:rsidR="009A294F">
        <w:instrText xml:space="preserve"> REF _Ref198170379 \n \h </w:instrText>
      </w:r>
      <w:r w:rsidR="009A294F">
        <w:fldChar w:fldCharType="separate"/>
      </w:r>
      <w:r w:rsidR="00AF17E5">
        <w:t>32</w:t>
      </w:r>
      <w:r w:rsidR="009A294F">
        <w:fldChar w:fldCharType="end"/>
      </w:r>
      <w:r w:rsidRPr="00D66A1F">
        <w:t>].</w:t>
      </w:r>
    </w:p>
    <w:p w14:paraId="7A586FEF" w14:textId="1A802E4C" w:rsidR="00177E53" w:rsidRPr="00D66A1F" w:rsidRDefault="00362CA4">
      <w:pPr>
        <w:pStyle w:val="BodyText"/>
      </w:pPr>
      <w:r w:rsidRPr="00D66A1F">
        <w:t>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 [</w:t>
      </w:r>
      <w:r w:rsidR="009A294F">
        <w:fldChar w:fldCharType="begin"/>
      </w:r>
      <w:r w:rsidR="009A294F">
        <w:instrText xml:space="preserve"> REF _Ref198170380 \n \h </w:instrText>
      </w:r>
      <w:r w:rsidR="009A294F">
        <w:fldChar w:fldCharType="separate"/>
      </w:r>
      <w:r w:rsidR="00AF17E5">
        <w:t>33</w:t>
      </w:r>
      <w:r w:rsidR="009A294F">
        <w:fldChar w:fldCharType="end"/>
      </w:r>
      <w:r w:rsidRPr="00D66A1F">
        <w:t>].</w:t>
      </w:r>
    </w:p>
    <w:p w14:paraId="2DCB1185" w14:textId="77777777" w:rsidR="00177E53" w:rsidRPr="00D66A1F" w:rsidRDefault="00362CA4">
      <w:pPr>
        <w:pStyle w:val="BodyText"/>
      </w:pPr>
      <w:r w:rsidRPr="00D66A1F">
        <w:rPr>
          <w:b/>
          <w:bCs/>
          <w:i/>
          <w:iCs/>
        </w:rPr>
        <w:t>Охота, отдых и коллекционирование (ок. 1850–2010)</w:t>
      </w:r>
    </w:p>
    <w:p w14:paraId="626BF228" w14:textId="4941D1C0" w:rsidR="00177E53" w:rsidRPr="00D66A1F" w:rsidRDefault="00362CA4">
      <w:pPr>
        <w:pStyle w:val="BodyText"/>
      </w:pPr>
      <w:r w:rsidRPr="00D66A1F">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w:t>
      </w:r>
      <w:r w:rsidR="009A294F">
        <w:fldChar w:fldCharType="begin"/>
      </w:r>
      <w:r w:rsidR="009A294F">
        <w:instrText xml:space="preserve"> REF _Ref198170381 \n \h </w:instrText>
      </w:r>
      <w:r w:rsidR="009A294F">
        <w:fldChar w:fldCharType="separate"/>
      </w:r>
      <w:r w:rsidR="00AF17E5">
        <w:t>34</w:t>
      </w:r>
      <w:r w:rsidR="009A294F">
        <w:fldChar w:fldCharType="end"/>
      </w:r>
      <w:r w:rsidRPr="00D66A1F">
        <w:t>].</w:t>
      </w:r>
    </w:p>
    <w:p w14:paraId="6235D660" w14:textId="4BA9A88F" w:rsidR="00177E53" w:rsidRPr="00D66A1F" w:rsidRDefault="00362CA4">
      <w:pPr>
        <w:pStyle w:val="BodyText"/>
      </w:pPr>
      <w:r w:rsidRPr="00D66A1F">
        <w:lastRenderedPageBreak/>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w:t>
      </w:r>
      <w:r w:rsidR="009A294F">
        <w:fldChar w:fldCharType="begin"/>
      </w:r>
      <w:r w:rsidR="009A294F">
        <w:instrText xml:space="preserve"> REF _Ref198170381 \n \h </w:instrText>
      </w:r>
      <w:r w:rsidR="009A294F">
        <w:fldChar w:fldCharType="separate"/>
      </w:r>
      <w:r w:rsidR="00AF17E5">
        <w:t>34</w:t>
      </w:r>
      <w:r w:rsidR="009A294F">
        <w:fldChar w:fldCharType="end"/>
      </w:r>
      <w:r w:rsidRPr="00D66A1F">
        <w:t>]. Гилмор 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w:t>
      </w:r>
      <w:r w:rsidR="009A294F">
        <w:fldChar w:fldCharType="begin"/>
      </w:r>
      <w:r w:rsidR="009A294F">
        <w:instrText xml:space="preserve"> REF _Ref198170382 \n \h </w:instrText>
      </w:r>
      <w:r w:rsidR="009A294F">
        <w:fldChar w:fldCharType="separate"/>
      </w:r>
      <w:r w:rsidR="00AF17E5">
        <w:t>35</w:t>
      </w:r>
      <w:r w:rsidR="009A294F">
        <w:fldChar w:fldCharType="end"/>
      </w:r>
      <w:r w:rsidRPr="00D66A1F">
        <w:t>].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466E05A7" w14:textId="639E2EDD" w:rsidR="00177E53" w:rsidRPr="00D66A1F" w:rsidRDefault="00362CA4">
      <w:pPr>
        <w:pStyle w:val="BodyText"/>
      </w:pPr>
      <w:r w:rsidRPr="00D66A1F">
        <w:t>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w:t>
      </w:r>
      <w:r w:rsidR="009A294F">
        <w:fldChar w:fldCharType="begin"/>
      </w:r>
      <w:r w:rsidR="009A294F">
        <w:instrText xml:space="preserve"> REF _Ref198170377 \n \h </w:instrText>
      </w:r>
      <w:r w:rsidR="009A294F">
        <w:fldChar w:fldCharType="separate"/>
      </w:r>
      <w:r w:rsidR="00AF17E5">
        <w:t>30</w:t>
      </w:r>
      <w:r w:rsidR="009A294F">
        <w:fldChar w:fldCharType="end"/>
      </w:r>
      <w:r w:rsidRPr="00D66A1F">
        <w:t>]. Как отмечает Тонсо: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w:t>
      </w:r>
      <w:r w:rsidR="009A294F">
        <w:fldChar w:fldCharType="begin"/>
      </w:r>
      <w:r w:rsidR="009A294F">
        <w:instrText xml:space="preserve"> REF _Ref198170378 \n \h </w:instrText>
      </w:r>
      <w:r w:rsidR="009A294F">
        <w:fldChar w:fldCharType="separate"/>
      </w:r>
      <w:r w:rsidR="00AF17E5">
        <w:t>31</w:t>
      </w:r>
      <w:r w:rsidR="009A294F">
        <w:fldChar w:fldCharType="end"/>
      </w:r>
      <w:r w:rsidRPr="00D66A1F">
        <w:t>].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5DBBD46" w14:textId="4678C80D" w:rsidR="00177E53" w:rsidRPr="00D66A1F" w:rsidRDefault="00362CA4">
      <w:pPr>
        <w:pStyle w:val="BodyText"/>
      </w:pPr>
      <w:r w:rsidRPr="00D66A1F">
        <w:t>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w:t>
      </w:r>
      <w:r w:rsidR="009E48B1">
        <w:t>ры, наполненные перьями, которыми</w:t>
      </w:r>
      <w:r w:rsidRPr="00D66A1F">
        <w:t xml:space="preserve"> Энни Окли, как известно, стреляла на соревнованиях и выставках. В 1885 году, </w:t>
      </w:r>
      <w:r w:rsidRPr="00D66A1F">
        <w:lastRenderedPageBreak/>
        <w:t>продемонстрировав замечательное мастерство, Окли разбила 4772 из 5000 стеклянных шаров, выпущенных из ловушек на расстоянии</w:t>
      </w:r>
      <w:r w:rsidR="009E48B1">
        <w:t xml:space="preserve"> пятнадцати ярдов за один день </w:t>
      </w:r>
      <w:r w:rsidRPr="00D66A1F">
        <w:t xml:space="preserve">.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w:t>
      </w:r>
      <w:r>
        <w:t>Grand</w:t>
      </w:r>
      <w:r w:rsidRPr="00D66A1F">
        <w:t xml:space="preserve"> </w:t>
      </w:r>
      <w:r>
        <w:t>American</w:t>
      </w:r>
      <w:r w:rsidRPr="00D66A1F">
        <w:t xml:space="preserve"> </w:t>
      </w:r>
      <w:r>
        <w:t>Trapshooting</w:t>
      </w:r>
      <w:r w:rsidRPr="00D66A1F">
        <w:t xml:space="preserve"> </w:t>
      </w:r>
      <w:r>
        <w:t>Tournament</w:t>
      </w:r>
      <w:r w:rsidRPr="00D66A1F">
        <w: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w:t>
      </w:r>
      <w:r w:rsidR="009A294F">
        <w:fldChar w:fldCharType="begin"/>
      </w:r>
      <w:r w:rsidR="009A294F">
        <w:instrText xml:space="preserve"> REF _Ref198170383 \n \h </w:instrText>
      </w:r>
      <w:r w:rsidR="009A294F">
        <w:fldChar w:fldCharType="separate"/>
      </w:r>
      <w:r w:rsidR="00AF17E5">
        <w:t>36</w:t>
      </w:r>
      <w:r w:rsidR="009A294F">
        <w:fldChar w:fldCharType="end"/>
      </w:r>
      <w:r w:rsidR="00CA3DCA">
        <w:t>,</w:t>
      </w:r>
      <w:r w:rsidR="00DB58C8" w:rsidRPr="00DB58C8">
        <w:t xml:space="preserve"> </w:t>
      </w:r>
      <w:r w:rsidR="00CA3DCA">
        <w:t>p</w:t>
      </w:r>
      <w:r w:rsidRPr="00D66A1F">
        <w:t>.230].</w:t>
      </w:r>
    </w:p>
    <w:p w14:paraId="59F8E598" w14:textId="77777777" w:rsidR="00177E53" w:rsidRPr="00D66A1F" w:rsidRDefault="00362CA4">
      <w:pPr>
        <w:pStyle w:val="BodyText"/>
      </w:pPr>
      <w:r w:rsidRPr="00D66A1F">
        <w:t xml:space="preserve">До 1860-х годов другие стрелковые клубы, известные как </w:t>
      </w:r>
      <w:r>
        <w:t>Sch</w:t>
      </w:r>
      <w:r w:rsidRPr="00D66A1F">
        <w:t>ü</w:t>
      </w:r>
      <w:r>
        <w:t>tzenb</w:t>
      </w:r>
      <w:r w:rsidRPr="00D66A1F">
        <w:t>ü</w:t>
      </w:r>
      <w:r>
        <w:t>nde</w:t>
      </w:r>
      <w:r w:rsidRPr="00D66A1F">
        <w:t>,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w:t>
      </w:r>
      <w:r>
        <w:t>NRA</w:t>
      </w:r>
      <w:r w:rsidRPr="00D66A1F">
        <w:t>)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3C8CD6C7" w14:textId="1BD5DF74" w:rsidR="00177E53" w:rsidRPr="00D66A1F" w:rsidRDefault="00362CA4">
      <w:pPr>
        <w:pStyle w:val="BodyText"/>
      </w:pPr>
      <w:r w:rsidRPr="00D66A1F">
        <w:t xml:space="preserve">С момента своего основания </w:t>
      </w:r>
      <w:r w:rsidR="00854463">
        <w:t>НСА</w:t>
      </w:r>
      <w:r w:rsidRPr="00D66A1F">
        <w:t xml:space="preserve">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w:t>
      </w:r>
      <w:r w:rsidR="00854463">
        <w:t>НСА</w:t>
      </w:r>
      <w:r w:rsidRPr="00D66A1F">
        <w:t xml:space="preserve">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14:paraId="021872FA" w14:textId="26D743E6" w:rsidR="00177E53" w:rsidRPr="00D66A1F" w:rsidRDefault="00362CA4">
      <w:pPr>
        <w:pStyle w:val="BodyText"/>
      </w:pPr>
      <w:r w:rsidRPr="00D66A1F">
        <w:t xml:space="preserve">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изготовления и исторической значимости. Подобно коллекционерам марок или </w:t>
      </w:r>
      <w:r w:rsidRPr="00D66A1F">
        <w:lastRenderedPageBreak/>
        <w:t>других артефактов, любители оружия часто считают себя «хранителями» истории, сохраняющими ценные предметы для будущих поколений [</w:t>
      </w:r>
      <w:r w:rsidR="009A294F">
        <w:fldChar w:fldCharType="begin"/>
      </w:r>
      <w:r w:rsidR="009A294F">
        <w:instrText xml:space="preserve"> REF _Ref198170384 \n \h </w:instrText>
      </w:r>
      <w:r w:rsidR="009A294F">
        <w:fldChar w:fldCharType="separate"/>
      </w:r>
      <w:r w:rsidR="00AF17E5">
        <w:t>37</w:t>
      </w:r>
      <w:r w:rsidR="009A294F">
        <w:fldChar w:fldCharType="end"/>
      </w:r>
      <w:r w:rsidR="003D3B40">
        <w:t>,</w:t>
      </w:r>
      <w:r w:rsidR="003D3B40">
        <w:rPr>
          <w:lang w:val="en-US"/>
        </w:rPr>
        <w:t>p</w:t>
      </w:r>
      <w:r w:rsidRPr="00D66A1F">
        <w:t xml:space="preserve">.31].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w:t>
      </w:r>
      <w:r>
        <w:t>Ruger</w:t>
      </w:r>
      <w:r w:rsidRPr="00D66A1F">
        <w:t xml:space="preserve"> </w:t>
      </w:r>
      <w:r>
        <w:t>Single</w:t>
      </w:r>
      <w:r w:rsidRPr="00D66A1F">
        <w:t>-</w:t>
      </w:r>
      <w:r>
        <w:t>Six</w:t>
      </w:r>
      <w:r w:rsidRPr="00D66A1F">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14:paraId="7EFF9CC2" w14:textId="67715785" w:rsidR="00177E53" w:rsidRPr="00D66A1F" w:rsidRDefault="00362CA4">
      <w:pPr>
        <w:pStyle w:val="BodyText"/>
      </w:pPr>
      <w:r w:rsidRPr="00D66A1F">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w:t>
      </w:r>
      <w:r w:rsidR="009A294F">
        <w:fldChar w:fldCharType="begin"/>
      </w:r>
      <w:r w:rsidR="009A294F">
        <w:instrText xml:space="preserve"> REF _Ref198170385 \n \h </w:instrText>
      </w:r>
      <w:r w:rsidR="009A294F">
        <w:fldChar w:fldCharType="separate"/>
      </w:r>
      <w:r w:rsidR="00AF17E5">
        <w:t>38</w:t>
      </w:r>
      <w:r w:rsidR="009A294F">
        <w:fldChar w:fldCharType="end"/>
      </w:r>
      <w:r w:rsidRPr="00D66A1F">
        <w:t>].</w:t>
      </w:r>
    </w:p>
    <w:p w14:paraId="2F2DCAAC" w14:textId="77777777" w:rsidR="00177E53" w:rsidRPr="00D66A1F" w:rsidRDefault="00362CA4">
      <w:pPr>
        <w:pStyle w:val="BodyText"/>
      </w:pPr>
      <w:r w:rsidRPr="00D66A1F">
        <w:rPr>
          <w:b/>
          <w:bCs/>
        </w:rPr>
        <w:t>Культурные изменения в 1960–1970 гг.</w:t>
      </w:r>
    </w:p>
    <w:p w14:paraId="0AC4ED32" w14:textId="229F668D" w:rsidR="00177E53" w:rsidRPr="00D66A1F" w:rsidRDefault="00362CA4">
      <w:pPr>
        <w:pStyle w:val="BodyText"/>
      </w:pPr>
      <w:r w:rsidRPr="00D66A1F">
        <w:t xml:space="preserve">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w:t>
      </w:r>
      <w:r w:rsidR="00854463">
        <w:t xml:space="preserve">Кеннетт и Андерсон </w:t>
      </w:r>
      <w:r w:rsidRPr="00D66A1F">
        <w:t xml:space="preserve"> относительно конца девятнадцатого века, американцы, чувствуя «угрозу со стороны преступников, этнических групп, расовых групп, бунтовщиков и недовольных» [</w:t>
      </w:r>
      <w:r w:rsidR="009A294F">
        <w:fldChar w:fldCharType="begin"/>
      </w:r>
      <w:r w:rsidR="009A294F">
        <w:instrText xml:space="preserve"> REF _Ref198170386 \n \h </w:instrText>
      </w:r>
      <w:r w:rsidR="009A294F">
        <w:fldChar w:fldCharType="separate"/>
      </w:r>
      <w:r w:rsidR="00AF17E5">
        <w:t>39</w:t>
      </w:r>
      <w:r w:rsidR="009A294F">
        <w:fldChar w:fldCharType="end"/>
      </w:r>
      <w:r w:rsidRPr="00D66A1F">
        <w:t>,</w:t>
      </w:r>
      <w:r w:rsidR="00DB58C8" w:rsidRPr="00DB58C8">
        <w:t xml:space="preserve"> </w:t>
      </w:r>
      <w:r w:rsidR="003D3B40">
        <w:rPr>
          <w:lang w:val="en-US"/>
        </w:rPr>
        <w:t>p</w:t>
      </w:r>
      <w:r w:rsidRPr="00D66A1F">
        <w:t>.163],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впоследствии стало культурой вооруженной самообороны.</w:t>
      </w:r>
    </w:p>
    <w:p w14:paraId="3FCC604B" w14:textId="582E022B" w:rsidR="00177E53" w:rsidRPr="00D66A1F" w:rsidRDefault="00362CA4">
      <w:pPr>
        <w:pStyle w:val="BodyText"/>
      </w:pPr>
      <w:r w:rsidRPr="00D66A1F">
        <w:t xml:space="preserve">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противоположные тенденции. С одной стороны, белые американцы ответили на </w:t>
      </w:r>
      <w:r w:rsidRPr="00D66A1F">
        <w:lastRenderedPageBreak/>
        <w:t>восстания чернокожих, вооружившись, – реакция, укорененная в давних моделях. Кеннетт и Андерсон отмечают, что «</w:t>
      </w:r>
      <w:r>
        <w:rPr>
          <w:i/>
          <w:iCs/>
        </w:rPr>
        <w:t>New</w:t>
      </w:r>
      <w:r w:rsidRPr="00D66A1F">
        <w:rPr>
          <w:i/>
          <w:iCs/>
        </w:rPr>
        <w:t xml:space="preserve"> </w:t>
      </w:r>
      <w:r>
        <w:rPr>
          <w:i/>
          <w:iCs/>
        </w:rPr>
        <w:t>Republic</w:t>
      </w:r>
      <w:r w:rsidRPr="00D66A1F">
        <w:t xml:space="preserve"> предупреждала еще в 1956 году, что растущие споры о гражданских правах вызывают огромные продажи огнестрельного оружия в южных общинах» [</w:t>
      </w:r>
      <w:r w:rsidR="009A294F">
        <w:fldChar w:fldCharType="begin"/>
      </w:r>
      <w:r w:rsidR="009A294F">
        <w:instrText xml:space="preserve"> REF _Ref198170386 \n \h </w:instrText>
      </w:r>
      <w:r w:rsidR="009A294F">
        <w:fldChar w:fldCharType="separate"/>
      </w:r>
      <w:r w:rsidR="00AF17E5">
        <w:t>39</w:t>
      </w:r>
      <w:r w:rsidR="009A294F">
        <w:fldChar w:fldCharType="end"/>
      </w:r>
      <w:r w:rsidRPr="00D66A1F">
        <w:t>,</w:t>
      </w:r>
      <w:r w:rsidR="00DB58C8" w:rsidRPr="00DB58C8">
        <w:t xml:space="preserve"> </w:t>
      </w:r>
      <w:r w:rsidR="009E48B1">
        <w:rPr>
          <w:lang w:val="en-US"/>
        </w:rPr>
        <w:t>p</w:t>
      </w:r>
      <w:r w:rsidRPr="00D66A1F">
        <w:t>.164].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14:paraId="1E9701E1" w14:textId="12EE4B47" w:rsidR="00177E53" w:rsidRPr="00D66A1F" w:rsidRDefault="00362CA4">
      <w:pPr>
        <w:pStyle w:val="BodyText"/>
      </w:pPr>
      <w:r w:rsidRPr="00D66A1F">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w:t>
      </w:r>
      <w:r w:rsidR="009A294F">
        <w:fldChar w:fldCharType="begin"/>
      </w:r>
      <w:r w:rsidR="009A294F">
        <w:instrText xml:space="preserve"> REF _Ref198170387 \n \h </w:instrText>
      </w:r>
      <w:r w:rsidR="009A294F">
        <w:fldChar w:fldCharType="separate"/>
      </w:r>
      <w:r w:rsidR="00AF17E5">
        <w:t>40</w:t>
      </w:r>
      <w:r w:rsidR="009A294F">
        <w:fldChar w:fldCharType="end"/>
      </w:r>
      <w:r w:rsidRPr="00D66A1F">
        <w:t>]. Эта практика уже была заметна среди черных аболицио</w:t>
      </w:r>
      <w:r w:rsidR="00CD7282">
        <w:t>нистов к середине 1800-х годов</w:t>
      </w:r>
      <w:r w:rsidRPr="00D66A1F">
        <w:t xml:space="preserve">,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784CB2">
        <w:t>Партия черных пантер за самооборону</w:t>
      </w:r>
      <w:r w:rsidRPr="00D66A1F">
        <w:t>.</w:t>
      </w:r>
    </w:p>
    <w:p w14:paraId="222FC60B" w14:textId="281C1071" w:rsidR="00177E53" w:rsidRPr="00D66A1F" w:rsidRDefault="00362CA4">
      <w:pPr>
        <w:pStyle w:val="BodyText"/>
      </w:pPr>
      <w:r w:rsidRPr="00D66A1F">
        <w:t>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w:t>
      </w:r>
      <w:r w:rsidR="009A294F">
        <w:fldChar w:fldCharType="begin"/>
      </w:r>
      <w:r w:rsidR="009A294F">
        <w:instrText xml:space="preserve"> REF _Ref198170388 \n \h </w:instrText>
      </w:r>
      <w:r w:rsidR="009A294F">
        <w:fldChar w:fldCharType="separate"/>
      </w:r>
      <w:r w:rsidR="00AF17E5">
        <w:t>41</w:t>
      </w:r>
      <w:r w:rsidR="009A294F">
        <w:fldChar w:fldCharType="end"/>
      </w:r>
      <w:r w:rsidRPr="00D66A1F">
        <w:t>].</w:t>
      </w:r>
    </w:p>
    <w:p w14:paraId="1DCD5B68" w14:textId="010B93BF" w:rsidR="00177E53" w:rsidRPr="00D66A1F" w:rsidRDefault="00362CA4">
      <w:pPr>
        <w:pStyle w:val="BodyText"/>
      </w:pPr>
      <w:r w:rsidRPr="00D66A1F">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w:t>
      </w:r>
      <w:r w:rsidRPr="00D66A1F">
        <w:lastRenderedPageBreak/>
        <w:t xml:space="preserve">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784CB2">
        <w:t>Remington</w:t>
      </w:r>
      <w:r w:rsidRPr="00D66A1F">
        <w:t xml:space="preserve"> и </w:t>
      </w:r>
      <w:r w:rsidRPr="00784CB2">
        <w:t>Winchester</w:t>
      </w:r>
      <w:r w:rsidRPr="00D66A1F">
        <w:t xml:space="preserve"> для 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w:t>
      </w:r>
      <w:r w:rsidR="009A294F">
        <w:fldChar w:fldCharType="begin"/>
      </w:r>
      <w:r w:rsidR="009A294F">
        <w:instrText xml:space="preserve"> REF _Ref198170389 \n \h </w:instrText>
      </w:r>
      <w:r w:rsidR="009A294F">
        <w:fldChar w:fldCharType="separate"/>
      </w:r>
      <w:r w:rsidR="00AF17E5">
        <w:t>42</w:t>
      </w:r>
      <w:r w:rsidR="009A294F">
        <w:fldChar w:fldCharType="end"/>
      </w:r>
      <w:r w:rsidRPr="00D66A1F">
        <w:t>].</w:t>
      </w:r>
    </w:p>
    <w:p w14:paraId="6A385C3A" w14:textId="0EEB1656" w:rsidR="00177E53" w:rsidRPr="00D66A1F" w:rsidRDefault="00362CA4">
      <w:pPr>
        <w:pStyle w:val="BodyText"/>
      </w:pPr>
      <w:r w:rsidRPr="00D66A1F">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w:t>
      </w:r>
      <w:r>
        <w:t>U</w:t>
      </w:r>
      <w:r w:rsidRPr="00D66A1F">
        <w:t>-2,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w:t>
      </w:r>
      <w:r w:rsidR="009A294F">
        <w:fldChar w:fldCharType="begin"/>
      </w:r>
      <w:r w:rsidR="009A294F">
        <w:instrText xml:space="preserve"> REF _Ref198170390 \n \h </w:instrText>
      </w:r>
      <w:r w:rsidR="009A294F">
        <w:fldChar w:fldCharType="separate"/>
      </w:r>
      <w:r w:rsidR="00AF17E5">
        <w:t>43</w:t>
      </w:r>
      <w:r w:rsidR="009A294F">
        <w:fldChar w:fldCharType="end"/>
      </w:r>
      <w:r w:rsidRPr="00D66A1F">
        <w:t>,</w:t>
      </w:r>
      <w:r w:rsidR="00DB58C8" w:rsidRPr="00DB58C8">
        <w:t xml:space="preserve"> </w:t>
      </w:r>
      <w:r w:rsidR="009E48B1">
        <w:rPr>
          <w:lang w:val="en-US"/>
        </w:rPr>
        <w:t>p</w:t>
      </w:r>
      <w:r w:rsidRPr="00D66A1F">
        <w:t>.49].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w:t>
      </w:r>
      <w:r w:rsidR="009A294F">
        <w:fldChar w:fldCharType="begin"/>
      </w:r>
      <w:r w:rsidR="009A294F">
        <w:instrText xml:space="preserve"> REF _Ref198170390 \n \h </w:instrText>
      </w:r>
      <w:r w:rsidR="009A294F">
        <w:fldChar w:fldCharType="separate"/>
      </w:r>
      <w:r w:rsidR="00AF17E5">
        <w:t>43</w:t>
      </w:r>
      <w:r w:rsidR="009A294F">
        <w:fldChar w:fldCharType="end"/>
      </w:r>
      <w:r w:rsidRPr="00D66A1F">
        <w:t>,</w:t>
      </w:r>
      <w:r w:rsidR="00DB58C8" w:rsidRPr="00DB58C8">
        <w:t xml:space="preserve"> </w:t>
      </w:r>
      <w:r w:rsidR="00CA3DCA">
        <w:t>p</w:t>
      </w:r>
      <w:r w:rsidRPr="00D66A1F">
        <w:t xml:space="preserve">.84].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что владение пистолетом все еще отставало от владения дробовиком и </w:t>
      </w:r>
      <w:r w:rsidRPr="00D66A1F">
        <w:lastRenderedPageBreak/>
        <w:t>винтовкой вплоть до 1970-х годов. В то время они не могли предвидеть появление культуры вооруженной самообороны, в которой многие американцы покупали огнестрельное оружие «в ожидании того, что когда-нибудь им придется застрелить кого-то по какой-то причине» [</w:t>
      </w:r>
      <w:r w:rsidR="009A294F">
        <w:fldChar w:fldCharType="begin"/>
      </w:r>
      <w:r w:rsidR="009A294F">
        <w:instrText xml:space="preserve"> REF _Ref198170390 \n \h </w:instrText>
      </w:r>
      <w:r w:rsidR="009A294F">
        <w:fldChar w:fldCharType="separate"/>
      </w:r>
      <w:r w:rsidR="00AF17E5">
        <w:t>43</w:t>
      </w:r>
      <w:r w:rsidR="009A294F">
        <w:fldChar w:fldCharType="end"/>
      </w:r>
      <w:r w:rsidRPr="00D66A1F">
        <w:t>,</w:t>
      </w:r>
      <w:r w:rsidR="00DB58C8" w:rsidRPr="00DB58C8">
        <w:t xml:space="preserve"> </w:t>
      </w:r>
      <w:r w:rsidR="00CA3DCA">
        <w:rPr>
          <w:lang w:val="en-US"/>
        </w:rPr>
        <w:t>p</w:t>
      </w:r>
      <w:r w:rsidRPr="00D66A1F">
        <w:t>.50].</w:t>
      </w:r>
    </w:p>
    <w:p w14:paraId="0F3706CC" w14:textId="77777777" w:rsidR="00177E53" w:rsidRPr="00D66A1F" w:rsidRDefault="00362CA4">
      <w:pPr>
        <w:pStyle w:val="BodyText"/>
      </w:pPr>
      <w:r w:rsidRPr="00D66A1F">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 </w:t>
      </w:r>
      <w:r w:rsidRPr="00D66A1F">
        <w:rPr>
          <w:i/>
          <w:iCs/>
        </w:rPr>
        <w:t>«</w:t>
      </w:r>
      <w:r>
        <w:rPr>
          <w:i/>
          <w:iCs/>
        </w:rPr>
        <w:t>Gun</w:t>
      </w:r>
      <w:r w:rsidRPr="00D66A1F">
        <w:rPr>
          <w:i/>
          <w:iCs/>
        </w:rPr>
        <w:t xml:space="preserve"> </w:t>
      </w:r>
      <w:r>
        <w:rPr>
          <w:i/>
          <w:iCs/>
        </w:rPr>
        <w:t>Country</w:t>
      </w:r>
      <w:r w:rsidRPr="00D66A1F">
        <w:rPr>
          <w:i/>
          <w:iCs/>
        </w:rPr>
        <w:t>»</w:t>
      </w:r>
      <w:r w:rsidRPr="00D66A1F">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4D0C7EE6" w14:textId="2CE6E5AB" w:rsidR="00177E53" w:rsidRPr="00D66A1F" w:rsidRDefault="00362CA4">
      <w:pPr>
        <w:pStyle w:val="BodyText"/>
      </w:pPr>
      <w:r w:rsidRPr="00D66A1F">
        <w:t xml:space="preserve">Для </w:t>
      </w:r>
      <w:r w:rsidR="00854463">
        <w:t>НСА</w:t>
      </w:r>
      <w:r w:rsidRPr="00D66A1F">
        <w:t xml:space="preserve">,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w:t>
      </w:r>
      <w:r w:rsidR="00CA3DCA">
        <w:t xml:space="preserve">НСА </w:t>
      </w:r>
      <w:r w:rsidRPr="00D66A1F">
        <w:t>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w:t>
      </w:r>
      <w:r w:rsidR="00CA3DCA">
        <w:t>тивных причин и идентичностей»</w:t>
      </w:r>
      <w:r w:rsidRPr="00D66A1F">
        <w:t xml:space="preserve">. Этот сдвиг был закреплен ключевыми событиями, включая восстание 1977 года в Цинциннати, найм рекламного агентства </w:t>
      </w:r>
      <w:r>
        <w:t>Ackerman</w:t>
      </w:r>
      <w:r w:rsidRPr="00D66A1F">
        <w:t>-</w:t>
      </w:r>
      <w:r>
        <w:t>McQueen</w:t>
      </w:r>
      <w:r w:rsidRPr="00D66A1F">
        <w:t xml:space="preserve"> в 1981 году и назначение Уэйна Лапьера исполнительным вице-президентом в 1991 году [</w:t>
      </w:r>
      <w:r w:rsidR="009A294F">
        <w:fldChar w:fldCharType="begin"/>
      </w:r>
      <w:r w:rsidR="009A294F">
        <w:instrText xml:space="preserve"> REF _Ref198170391 \n \h </w:instrText>
      </w:r>
      <w:r w:rsidR="009A294F">
        <w:fldChar w:fldCharType="separate"/>
      </w:r>
      <w:r w:rsidR="00AF17E5">
        <w:t>44</w:t>
      </w:r>
      <w:r w:rsidR="009A294F">
        <w:fldChar w:fldCharType="end"/>
      </w:r>
      <w:r w:rsidRPr="00D66A1F">
        <w:t>].</w:t>
      </w:r>
    </w:p>
    <w:p w14:paraId="736D1FA2" w14:textId="3FDE83AA" w:rsidR="00177E53" w:rsidRPr="00D24064" w:rsidRDefault="00362CA4">
      <w:pPr>
        <w:pStyle w:val="BodyText"/>
      </w:pPr>
      <w:r w:rsidRPr="00D66A1F">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w:t>
      </w:r>
      <w:r w:rsidR="00854463">
        <w:t>НСА</w:t>
      </w:r>
      <w:r w:rsidRPr="00D66A1F">
        <w:t xml:space="preserve">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w:t>
      </w:r>
      <w:r w:rsidRPr="00D66A1F">
        <w:rPr>
          <w:i/>
          <w:iCs/>
        </w:rPr>
        <w:t>Округ Колумбия против Хеллера</w:t>
      </w:r>
      <w:r w:rsidRPr="00D66A1F">
        <w:t>.</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198170371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AF17E5">
        <w:t>24</w:t>
      </w:r>
      <w:r w:rsidR="00533C0A">
        <w:fldChar w:fldCharType="end"/>
      </w:r>
      <w:r w:rsidR="00533C0A" w:rsidRPr="00D24064">
        <w:t>]</w:t>
      </w:r>
    </w:p>
    <w:p w14:paraId="3C638123" w14:textId="58D64038" w:rsidR="00177E53" w:rsidRPr="00D66A1F" w:rsidRDefault="00362CA4">
      <w:pPr>
        <w:pStyle w:val="BodyText"/>
      </w:pPr>
      <w:r w:rsidRPr="00D66A1F">
        <w:lastRenderedPageBreak/>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w:t>
      </w:r>
      <w:r>
        <w:t>GSS</w:t>
      </w:r>
      <w:r w:rsidRPr="00D66A1F">
        <w:t>), 21,5% взрослых белых и 20,3% взрослых небелых сообщили о владении пистолетами [</w:t>
      </w:r>
      <w:r w:rsidR="009A294F">
        <w:fldChar w:fldCharType="begin"/>
      </w:r>
      <w:r w:rsidR="009A294F">
        <w:instrText xml:space="preserve"> REF _Ref198170392 \n \h </w:instrText>
      </w:r>
      <w:r w:rsidR="009A294F">
        <w:fldChar w:fldCharType="separate"/>
      </w:r>
      <w:r w:rsidR="00AF17E5">
        <w:t>45</w:t>
      </w:r>
      <w:r w:rsidR="009A294F">
        <w:fldChar w:fldCharType="end"/>
      </w:r>
      <w:r w:rsidRPr="00D66A1F">
        <w:t xml:space="preserve">]. Дальнейший анализ данных </w:t>
      </w:r>
      <w:r>
        <w:t>GSS</w:t>
      </w:r>
      <w:r w:rsidRPr="00D66A1F">
        <w:t xml:space="preserve"> с 2006 по 20</w:t>
      </w:r>
      <w:r w:rsidR="003C5690">
        <w:t xml:space="preserve">14 год, проведенный Ямане </w:t>
      </w:r>
      <w:r w:rsidRPr="00D66A1F">
        <w:t>, не обнаружил существенной разницы в владении личным пистолетом между белыми и небелыми, когда другие факторы оставались неизменными [</w:t>
      </w:r>
      <w:r w:rsidR="009A294F">
        <w:fldChar w:fldCharType="begin"/>
      </w:r>
      <w:r w:rsidR="009A294F">
        <w:instrText xml:space="preserve"> REF _Ref198170393 \n \h </w:instrText>
      </w:r>
      <w:r w:rsidR="009A294F">
        <w:fldChar w:fldCharType="separate"/>
      </w:r>
      <w:r w:rsidR="00AF17E5">
        <w:t>46</w:t>
      </w:r>
      <w:r w:rsidR="009A294F">
        <w:fldChar w:fldCharType="end"/>
      </w:r>
      <w:r w:rsidRPr="00D66A1F">
        <w:t>].</w:t>
      </w:r>
    </w:p>
    <w:p w14:paraId="505DFC26" w14:textId="4757D8A9" w:rsidR="00177E53" w:rsidRPr="00D66A1F" w:rsidRDefault="00362CA4">
      <w:pPr>
        <w:pStyle w:val="BodyText"/>
      </w:pPr>
      <w:r w:rsidRPr="00D66A1F">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w:t>
      </w:r>
      <w:r w:rsidRPr="00D66A1F">
        <w:rPr>
          <w:i/>
          <w:iCs/>
        </w:rPr>
        <w:t>«Законопослушные армии одного человека»</w:t>
      </w:r>
      <w:r w:rsidRPr="00D66A1F">
        <w:t>.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w:t>
      </w:r>
      <w:r w:rsidR="009A294F">
        <w:fldChar w:fldCharType="begin"/>
      </w:r>
      <w:r w:rsidR="009A294F">
        <w:instrText xml:space="preserve"> REF _Ref198170394 \n \h </w:instrText>
      </w:r>
      <w:r w:rsidR="009A294F">
        <w:fldChar w:fldCharType="separate"/>
      </w:r>
      <w:r w:rsidR="00AF17E5">
        <w:t>47</w:t>
      </w:r>
      <w:r w:rsidR="009A294F">
        <w:fldChar w:fldCharType="end"/>
      </w:r>
      <w:r w:rsidRPr="00D66A1F">
        <w:t>].</w:t>
      </w:r>
    </w:p>
    <w:p w14:paraId="409F0EE1" w14:textId="77777777" w:rsidR="00177E53" w:rsidRPr="00D66A1F" w:rsidRDefault="00362CA4">
      <w:pPr>
        <w:pStyle w:val="BodyText"/>
      </w:pPr>
      <w:r w:rsidRPr="00D66A1F">
        <w:rPr>
          <w:b/>
          <w:bCs/>
          <w:i/>
          <w:iCs/>
        </w:rPr>
        <w:t>Вооруженная самооборона с 2010 по настоящее время</w:t>
      </w:r>
    </w:p>
    <w:p w14:paraId="310A95BF" w14:textId="26D3DA56" w:rsidR="00177E53" w:rsidRPr="00D66A1F" w:rsidRDefault="00362CA4">
      <w:pPr>
        <w:pStyle w:val="BodyText"/>
      </w:pPr>
      <w:r w:rsidRPr="00D66A1F">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w:t>
      </w:r>
      <w:r w:rsidR="009A294F">
        <w:fldChar w:fldCharType="begin"/>
      </w:r>
      <w:r w:rsidR="009A294F">
        <w:instrText xml:space="preserve"> REF _Ref198170395 \n \h </w:instrText>
      </w:r>
      <w:r w:rsidR="009A294F">
        <w:fldChar w:fldCharType="separate"/>
      </w:r>
      <w:r w:rsidR="00AF17E5">
        <w:t>50</w:t>
      </w:r>
      <w:r w:rsidR="009A294F">
        <w:fldChar w:fldCharType="end"/>
      </w:r>
      <w:r w:rsidRPr="00D66A1F">
        <w:t>].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и того, как оно продается населению.</w:t>
      </w:r>
    </w:p>
    <w:p w14:paraId="7E1F8937" w14:textId="02E3B844" w:rsidR="00177E53" w:rsidRPr="00CA3DCA" w:rsidRDefault="00362CA4">
      <w:pPr>
        <w:pStyle w:val="BodyText"/>
      </w:pPr>
      <w:r w:rsidRPr="00D66A1F">
        <w:t>Прич</w:t>
      </w:r>
      <w:r w:rsidR="003C5690">
        <w:t>ины владения оружием разные</w:t>
      </w:r>
      <w:r w:rsidRPr="00D66A1F">
        <w:t>, но сегодня большинство владельцев оружия, особенно те, кто впервые владеют оружием, называют самооборону своей главной мотивацией [</w:t>
      </w:r>
      <w:r w:rsidR="009A294F">
        <w:fldChar w:fldCharType="begin"/>
      </w:r>
      <w:r w:rsidR="009A294F">
        <w:instrText xml:space="preserve"> REF _Ref198170396 \n \h </w:instrText>
      </w:r>
      <w:r w:rsidR="009A294F">
        <w:fldChar w:fldCharType="separate"/>
      </w:r>
      <w:r w:rsidR="00AF17E5">
        <w:t>48</w:t>
      </w:r>
      <w:r w:rsidR="009A294F">
        <w:fldChar w:fldCharType="end"/>
      </w:r>
      <w:r w:rsidRPr="00D66A1F">
        <w:t xml:space="preserve">]. Это знаменует собой заметный сдвиг по сравнению с предыдущими десятилетиями. Например, опрос </w:t>
      </w:r>
      <w:r>
        <w:t>ABC</w:t>
      </w:r>
      <w:r w:rsidRPr="00D66A1F">
        <w:t xml:space="preserve"> </w:t>
      </w:r>
      <w:r>
        <w:t>News</w:t>
      </w:r>
      <w:r w:rsidRPr="00D66A1F">
        <w:t>/</w:t>
      </w:r>
      <w:r>
        <w:t>Washington</w:t>
      </w:r>
      <w:r w:rsidRPr="00D66A1F">
        <w:t xml:space="preserve"> </w:t>
      </w:r>
      <w:r>
        <w:t>Post</w:t>
      </w:r>
      <w:r w:rsidRPr="00D66A1F">
        <w:t xml:space="preserve"> 1999 года показал, что 26% респондентов назвали защиту </w:t>
      </w:r>
      <w:r w:rsidRPr="00D66A1F">
        <w:lastRenderedPageBreak/>
        <w:t>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w:t>
      </w:r>
      <w:r w:rsidR="009A294F">
        <w:fldChar w:fldCharType="begin"/>
      </w:r>
      <w:r w:rsidR="009A294F">
        <w:instrText xml:space="preserve"> REF _Ref198170397 \n \h </w:instrText>
      </w:r>
      <w:r w:rsidR="009A294F">
        <w:fldChar w:fldCharType="separate"/>
      </w:r>
      <w:r w:rsidR="00AF17E5">
        <w:t>49</w:t>
      </w:r>
      <w:r w:rsidR="009A294F">
        <w:fldChar w:fldCharType="end"/>
      </w:r>
      <w:r w:rsidRPr="00D66A1F">
        <w:t xml:space="preserve">,с.38-57]. Эта тенденция была дополнительно подтверждена опросом </w:t>
      </w:r>
      <w:r>
        <w:t>Pew</w:t>
      </w:r>
      <w:r w:rsidRPr="00D66A1F">
        <w:t xml:space="preserve"> </w:t>
      </w:r>
      <w:r>
        <w:t>Research</w:t>
      </w:r>
      <w:r w:rsidRPr="00D66A1F">
        <w:t xml:space="preserve"> </w:t>
      </w:r>
      <w:r>
        <w:t>Center</w:t>
      </w:r>
      <w:r w:rsidRPr="00D66A1F">
        <w:t xml:space="preserve">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14:paraId="1ADFF21A" w14:textId="30302886" w:rsidR="00177E53" w:rsidRPr="00EB7D2C" w:rsidRDefault="00362CA4">
      <w:pPr>
        <w:pStyle w:val="BodyText"/>
      </w:pPr>
      <w:r w:rsidRPr="00D66A1F">
        <w:t xml:space="preserve">Примечательно, что опрос </w:t>
      </w:r>
      <w:r>
        <w:t>ABC</w:t>
      </w:r>
      <w:r w:rsidRPr="00D66A1F">
        <w:t xml:space="preserve"> </w:t>
      </w:r>
      <w:r>
        <w:t>News</w:t>
      </w:r>
      <w:r w:rsidRPr="00D66A1F">
        <w:t>/</w:t>
      </w:r>
      <w:r>
        <w:t>Washington</w:t>
      </w:r>
      <w:r w:rsidRPr="00D66A1F">
        <w:t xml:space="preserve"> </w:t>
      </w:r>
      <w:r>
        <w:t>Post</w:t>
      </w:r>
      <w:r w:rsidRPr="00D66A1F">
        <w:t xml:space="preserve"> 2013 года показал, что больше американцев считают, что наличие оружия в доме делает его более безопасным (51%), а не более опасным (29%) (</w:t>
      </w:r>
      <w:r>
        <w:t>Pew</w:t>
      </w:r>
      <w:r w:rsidRPr="00D66A1F">
        <w:t xml:space="preserve"> </w:t>
      </w:r>
      <w:r>
        <w:t>Research</w:t>
      </w:r>
      <w:r w:rsidRPr="00D66A1F">
        <w:t xml:space="preserve"> </w:t>
      </w:r>
      <w:r>
        <w:t>Center</w:t>
      </w:r>
      <w:r w:rsidRPr="00D66A1F">
        <w:t xml:space="preserve">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w:t>
      </w:r>
      <w:r>
        <w:t>NBC</w:t>
      </w:r>
      <w:r w:rsidRPr="00D66A1F">
        <w:t xml:space="preserve"> </w:t>
      </w:r>
      <w:r>
        <w:t>News</w:t>
      </w:r>
      <w:r w:rsidRPr="00D66A1F">
        <w:t>/</w:t>
      </w:r>
      <w:r>
        <w:t>Wall</w:t>
      </w:r>
      <w:r w:rsidRPr="00D66A1F">
        <w:t xml:space="preserve"> </w:t>
      </w:r>
      <w:r>
        <w:t>Street</w:t>
      </w:r>
      <w:r w:rsidRPr="00D66A1F">
        <w:t xml:space="preserve"> </w:t>
      </w:r>
      <w:r>
        <w:t>Journal</w:t>
      </w:r>
      <w:r w:rsidRPr="00D66A1F">
        <w:t xml:space="preserve">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r w:rsidR="00EB7D2C" w:rsidRPr="00EB7D2C">
        <w:t xml:space="preserve"> </w:t>
      </w:r>
      <w:r w:rsidR="00CA3DCA" w:rsidRPr="00CA3DCA">
        <w:t>[</w:t>
      </w:r>
      <w:r w:rsidR="00CA3DCA">
        <w:rPr>
          <w:lang w:val="en-US"/>
        </w:rPr>
        <w:fldChar w:fldCharType="begin"/>
      </w:r>
      <w:r w:rsidR="00CA3DCA" w:rsidRPr="00CA3DCA">
        <w:instrText xml:space="preserve"> </w:instrText>
      </w:r>
      <w:r w:rsidR="00CA3DCA">
        <w:rPr>
          <w:lang w:val="en-US"/>
        </w:rPr>
        <w:instrText>REF</w:instrText>
      </w:r>
      <w:r w:rsidR="00CA3DCA" w:rsidRPr="00CA3DCA">
        <w:instrText xml:space="preserve"> _</w:instrText>
      </w:r>
      <w:r w:rsidR="00CA3DCA">
        <w:rPr>
          <w:lang w:val="en-US"/>
        </w:rPr>
        <w:instrText>Ref</w:instrText>
      </w:r>
      <w:r w:rsidR="00CA3DCA" w:rsidRPr="00CA3DCA">
        <w:instrText>198170395 \</w:instrText>
      </w:r>
      <w:r w:rsidR="00CA3DCA">
        <w:rPr>
          <w:lang w:val="en-US"/>
        </w:rPr>
        <w:instrText>r</w:instrText>
      </w:r>
      <w:r w:rsidR="00CA3DCA" w:rsidRPr="00CA3DCA">
        <w:instrText xml:space="preserve"> \</w:instrText>
      </w:r>
      <w:r w:rsidR="00CA3DCA">
        <w:rPr>
          <w:lang w:val="en-US"/>
        </w:rPr>
        <w:instrText>h</w:instrText>
      </w:r>
      <w:r w:rsidR="00CA3DCA" w:rsidRPr="00CA3DCA">
        <w:instrText xml:space="preserve"> </w:instrText>
      </w:r>
      <w:r w:rsidR="00CA3DCA">
        <w:rPr>
          <w:lang w:val="en-US"/>
        </w:rPr>
      </w:r>
      <w:r w:rsidR="00CA3DCA">
        <w:rPr>
          <w:lang w:val="en-US"/>
        </w:rPr>
        <w:fldChar w:fldCharType="separate"/>
      </w:r>
      <w:r w:rsidR="00AF17E5" w:rsidRPr="00AF17E5">
        <w:t>50</w:t>
      </w:r>
      <w:r w:rsidR="00CA3DCA">
        <w:rPr>
          <w:lang w:val="en-US"/>
        </w:rPr>
        <w:fldChar w:fldCharType="end"/>
      </w:r>
      <w:r w:rsidR="00CA3DCA" w:rsidRPr="00AF17E5">
        <w:t>]</w:t>
      </w:r>
      <w:r w:rsidR="00EB7D2C" w:rsidRPr="00EB7D2C">
        <w:t>.</w:t>
      </w:r>
    </w:p>
    <w:p w14:paraId="1C57914F" w14:textId="77777777" w:rsidR="00177E53" w:rsidRPr="00D66A1F" w:rsidRDefault="00362CA4">
      <w:pPr>
        <w:pStyle w:val="BodyText"/>
      </w:pPr>
      <w:r w:rsidRPr="00D66A1F">
        <w:rPr>
          <w:b/>
          <w:bCs/>
          <w:i/>
          <w:iCs/>
        </w:rPr>
        <w:t>«Революция скрытого ношения» оружия</w:t>
      </w:r>
    </w:p>
    <w:p w14:paraId="666E5093" w14:textId="39FF3C0F" w:rsidR="00177E53" w:rsidRPr="00D66A1F" w:rsidRDefault="00362CA4">
      <w:pPr>
        <w:pStyle w:val="BodyText"/>
      </w:pPr>
      <w:r w:rsidRPr="00D66A1F">
        <w:t>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w:t>
      </w:r>
      <w:r w:rsidR="009A294F">
        <w:fldChar w:fldCharType="begin"/>
      </w:r>
      <w:r w:rsidR="009A294F">
        <w:instrText xml:space="preserve"> REF _Ref198170395 \n \h </w:instrText>
      </w:r>
      <w:r w:rsidR="009A294F">
        <w:fldChar w:fldCharType="separate"/>
      </w:r>
      <w:r w:rsidR="00AF17E5">
        <w:t>50</w:t>
      </w:r>
      <w:r w:rsidR="009A294F">
        <w:fldChar w:fldCharType="end"/>
      </w:r>
      <w:r w:rsidRPr="00D66A1F">
        <w:t xml:space="preserve">].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w:t>
      </w:r>
      <w:r w:rsidRPr="00D66A1F">
        <w:lastRenderedPageBreak/>
        <w:t>а к 2023 году двадцать пять штатов больше не требовали от законных владельцев оружия получать разрешение на ношение скрытого оружия.</w:t>
      </w:r>
    </w:p>
    <w:p w14:paraId="3115FF2E" w14:textId="60C1086C" w:rsidR="00177E53" w:rsidRPr="00EB7D2C" w:rsidRDefault="00362CA4">
      <w:pPr>
        <w:pStyle w:val="BodyText"/>
      </w:pPr>
      <w:r w:rsidRPr="00D66A1F">
        <w:t>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r w:rsidR="00EB7D2C" w:rsidRPr="00EB7D2C">
        <w:t xml:space="preserve"> </w:t>
      </w:r>
      <w:r w:rsidR="00CA3DCA" w:rsidRPr="00CA3DCA">
        <w:t>[</w:t>
      </w:r>
      <w:r w:rsidR="00CA3DCA">
        <w:rPr>
          <w:lang w:val="en-US"/>
        </w:rPr>
        <w:fldChar w:fldCharType="begin"/>
      </w:r>
      <w:r w:rsidR="00CA3DCA" w:rsidRPr="00CA3DCA">
        <w:instrText xml:space="preserve"> </w:instrText>
      </w:r>
      <w:r w:rsidR="00CA3DCA">
        <w:rPr>
          <w:lang w:val="en-US"/>
        </w:rPr>
        <w:instrText>REF</w:instrText>
      </w:r>
      <w:r w:rsidR="00CA3DCA" w:rsidRPr="00CA3DCA">
        <w:instrText xml:space="preserve"> _</w:instrText>
      </w:r>
      <w:r w:rsidR="00CA3DCA">
        <w:rPr>
          <w:lang w:val="en-US"/>
        </w:rPr>
        <w:instrText>Ref</w:instrText>
      </w:r>
      <w:r w:rsidR="00CA3DCA" w:rsidRPr="00CA3DCA">
        <w:instrText>198170395 \</w:instrText>
      </w:r>
      <w:r w:rsidR="00CA3DCA">
        <w:rPr>
          <w:lang w:val="en-US"/>
        </w:rPr>
        <w:instrText>r</w:instrText>
      </w:r>
      <w:r w:rsidR="00CA3DCA" w:rsidRPr="00CA3DCA">
        <w:instrText xml:space="preserve"> \</w:instrText>
      </w:r>
      <w:r w:rsidR="00CA3DCA">
        <w:rPr>
          <w:lang w:val="en-US"/>
        </w:rPr>
        <w:instrText>h</w:instrText>
      </w:r>
      <w:r w:rsidR="00CA3DCA" w:rsidRPr="00CA3DCA">
        <w:instrText xml:space="preserve"> </w:instrText>
      </w:r>
      <w:r w:rsidR="00CA3DCA">
        <w:rPr>
          <w:lang w:val="en-US"/>
        </w:rPr>
      </w:r>
      <w:r w:rsidR="00CA3DCA">
        <w:rPr>
          <w:lang w:val="en-US"/>
        </w:rPr>
        <w:fldChar w:fldCharType="separate"/>
      </w:r>
      <w:r w:rsidR="00AF17E5" w:rsidRPr="00AF17E5">
        <w:t>50</w:t>
      </w:r>
      <w:r w:rsidR="00CA3DCA">
        <w:rPr>
          <w:lang w:val="en-US"/>
        </w:rPr>
        <w:fldChar w:fldCharType="end"/>
      </w:r>
      <w:r w:rsidR="00CA3DCA" w:rsidRPr="00AF17E5">
        <w:t>]</w:t>
      </w:r>
      <w:r w:rsidR="00EB7D2C" w:rsidRPr="00EB7D2C">
        <w:t>.</w:t>
      </w:r>
    </w:p>
    <w:p w14:paraId="33EB5124" w14:textId="7F12CD7D" w:rsidR="00177E53" w:rsidRPr="00D66A1F" w:rsidRDefault="00362CA4">
      <w:pPr>
        <w:pStyle w:val="BodyText"/>
      </w:pPr>
      <w:r w:rsidRPr="00D66A1F">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Inc</w:t>
      </w:r>
      <w:r w:rsidRPr="00D66A1F">
        <w:rPr>
          <w:i/>
          <w:iCs/>
        </w:rPr>
        <w:t>.</w:t>
      </w:r>
      <w:r>
        <w:rPr>
          <w:i/>
          <w:iCs/>
        </w:rPr>
        <w:t> </w:t>
      </w:r>
      <w:r w:rsidRPr="00D66A1F">
        <w:rPr>
          <w:i/>
          <w:iCs/>
        </w:rPr>
        <w:t>(</w:t>
      </w:r>
      <w:r>
        <w:rPr>
          <w:i/>
          <w:iCs/>
        </w:rPr>
        <w:t>NYSRPA</w:t>
      </w:r>
      <w:r w:rsidRPr="00D66A1F">
        <w:rPr>
          <w:i/>
          <w:iCs/>
        </w:rPr>
        <w:t xml:space="preserve">) </w:t>
      </w:r>
      <w:r>
        <w:rPr>
          <w:i/>
          <w:iCs/>
        </w:rPr>
        <w:t>v</w:t>
      </w:r>
      <w:r w:rsidRPr="00D66A1F">
        <w:rPr>
          <w:i/>
          <w:iCs/>
        </w:rPr>
        <w:t xml:space="preserve">. </w:t>
      </w:r>
      <w:r>
        <w:rPr>
          <w:i/>
          <w:iCs/>
        </w:rPr>
        <w:t>Bruen</w:t>
      </w:r>
      <w:r w:rsidRPr="00D66A1F">
        <w:t xml:space="preserve"> (597 </w:t>
      </w:r>
      <w:r>
        <w:t>U</w:t>
      </w:r>
      <w:r w:rsidRPr="00D66A1F">
        <w:t>.</w:t>
      </w:r>
      <w:r>
        <w:t>S</w:t>
      </w:r>
      <w:r w:rsidR="00EB7D2C" w:rsidRPr="00EB7D2C">
        <w:t xml:space="preserve"> </w:t>
      </w:r>
      <w:r w:rsidRPr="00D66A1F">
        <w:t>2022)</w:t>
      </w:r>
      <w:r w:rsidR="00EB7D2C" w:rsidRPr="00EB7D2C">
        <w:t xml:space="preserve"> </w:t>
      </w:r>
      <w:r w:rsidR="00854463" w:rsidRPr="00854463">
        <w:t>[</w:t>
      </w:r>
      <w:r w:rsidR="00854463">
        <w:fldChar w:fldCharType="begin"/>
      </w:r>
      <w:r w:rsidR="00854463">
        <w:instrText xml:space="preserve"> REF _Ref198224347 \r \h </w:instrText>
      </w:r>
      <w:r w:rsidR="00854463">
        <w:fldChar w:fldCharType="separate"/>
      </w:r>
      <w:r w:rsidR="00AF17E5">
        <w:t>26</w:t>
      </w:r>
      <w:r w:rsidR="00854463">
        <w:fldChar w:fldCharType="end"/>
      </w:r>
      <w:r w:rsidR="00854463" w:rsidRPr="00854463">
        <w:t>]</w:t>
      </w:r>
      <w:r w:rsidR="00EB7D2C">
        <w:rPr>
          <w:lang w:val="en-US"/>
        </w:rPr>
        <w:t>.</w:t>
      </w:r>
      <w:r w:rsidRPr="00D66A1F">
        <w:t xml:space="preserve">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w:t>
      </w:r>
      <w:r w:rsidRPr="00D66A1F">
        <w:lastRenderedPageBreak/>
        <w:t>разрешения, при условии соблюдения определенных ограничений и исключений [</w:t>
      </w:r>
      <w:r w:rsidR="009A294F">
        <w:fldChar w:fldCharType="begin"/>
      </w:r>
      <w:r w:rsidR="009A294F">
        <w:instrText xml:space="preserve"> REF _Ref198170395 \n \h </w:instrText>
      </w:r>
      <w:r w:rsidR="009A294F">
        <w:fldChar w:fldCharType="separate"/>
      </w:r>
      <w:r w:rsidR="00AF17E5">
        <w:t>50</w:t>
      </w:r>
      <w:r w:rsidR="009A294F">
        <w:fldChar w:fldCharType="end"/>
      </w:r>
      <w:r w:rsidRPr="00D66A1F">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населения США проживает в этих двадцати пяти штатах, где ношение оружия без разрешения является законным. </w:t>
      </w:r>
      <w:r w:rsidR="00854463">
        <w:t>НСА</w:t>
      </w:r>
      <w:r w:rsidRPr="00D66A1F">
        <w:t xml:space="preserve">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w:t>
      </w:r>
      <w:r w:rsidR="00857062">
        <w:t xml:space="preserve">рытое ношение </w:t>
      </w:r>
      <w:r w:rsidRPr="00D66A1F">
        <w:t xml:space="preserve"> [</w:t>
      </w:r>
      <w:r w:rsidR="009A294F">
        <w:fldChar w:fldCharType="begin"/>
      </w:r>
      <w:r w:rsidR="009A294F">
        <w:instrText xml:space="preserve"> REF _Ref198170398 \n \h </w:instrText>
      </w:r>
      <w:r w:rsidR="009A294F">
        <w:fldChar w:fldCharType="separate"/>
      </w:r>
      <w:r w:rsidR="00AF17E5">
        <w:t>51</w:t>
      </w:r>
      <w:r w:rsidR="009A294F">
        <w:fldChar w:fldCharType="end"/>
      </w:r>
      <w:r w:rsidRPr="00D66A1F">
        <w:t>]. Это на 10,5% больше, чем в 2020 г.</w:t>
      </w:r>
    </w:p>
    <w:p w14:paraId="6594AC37" w14:textId="599CE2FD" w:rsidR="00177E53" w:rsidRPr="00D66A1F" w:rsidRDefault="00362CA4">
      <w:pPr>
        <w:pStyle w:val="BodyText"/>
      </w:pPr>
      <w:r w:rsidRPr="00D66A1F">
        <w:t>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w:t>
      </w:r>
      <w:r w:rsidR="00854463">
        <w:t>летов ответили утвердительно</w:t>
      </w:r>
      <w:r w:rsidRPr="00D66A1F">
        <w:t>. За следующие четыре десятилетия процент владельцев оружия, носящих его вне дома, удвоился, достигнув 57% к 2017 году [</w:t>
      </w:r>
      <w:r w:rsidR="009A294F">
        <w:fldChar w:fldCharType="begin"/>
      </w:r>
      <w:r w:rsidR="009A294F">
        <w:instrText xml:space="preserve"> REF _Ref198170399 \n \h </w:instrText>
      </w:r>
      <w:r w:rsidR="009A294F">
        <w:fldChar w:fldCharType="separate"/>
      </w:r>
      <w:r w:rsidR="00AF17E5">
        <w:t>52</w:t>
      </w:r>
      <w:r w:rsidR="009A294F">
        <w:fldChar w:fldCharType="end"/>
      </w:r>
      <w:r w:rsidRPr="00D66A1F">
        <w:t>].</w:t>
      </w:r>
    </w:p>
    <w:p w14:paraId="139FA787" w14:textId="77777777" w:rsidR="00177E53" w:rsidRPr="00D66A1F" w:rsidRDefault="00362CA4">
      <w:pPr>
        <w:pStyle w:val="BodyText"/>
      </w:pPr>
      <w:r w:rsidRPr="00D66A1F">
        <w:rPr>
          <w:b/>
          <w:bCs/>
          <w:i/>
          <w:iCs/>
        </w:rPr>
        <w:t>Реклама</w:t>
      </w:r>
    </w:p>
    <w:p w14:paraId="6EEAAEF2" w14:textId="77777777" w:rsidR="00177E53" w:rsidRPr="00D66A1F" w:rsidRDefault="00362CA4">
      <w:pPr>
        <w:pStyle w:val="BodyText"/>
      </w:pPr>
      <w:r w:rsidRPr="00D66A1F">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 </w:t>
      </w:r>
      <w:r>
        <w:rPr>
          <w:i/>
          <w:iCs/>
        </w:rPr>
        <w:t>The</w:t>
      </w:r>
      <w:r w:rsidRPr="00D66A1F">
        <w:rPr>
          <w:i/>
          <w:iCs/>
        </w:rPr>
        <w:t xml:space="preserve"> </w:t>
      </w:r>
      <w:r>
        <w:rPr>
          <w:i/>
          <w:iCs/>
        </w:rPr>
        <w:t>American</w:t>
      </w:r>
      <w:r w:rsidRPr="00D66A1F">
        <w:rPr>
          <w:i/>
          <w:iCs/>
        </w:rPr>
        <w:t xml:space="preserve"> </w:t>
      </w:r>
      <w:r>
        <w:rPr>
          <w:i/>
          <w:iCs/>
        </w:rPr>
        <w:t>Rifleman</w:t>
      </w:r>
      <w:r w:rsidRPr="00D66A1F">
        <w:t xml:space="preserve"> 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w:t>
      </w:r>
      <w:r>
        <w:t>XX</w:t>
      </w:r>
      <w:r w:rsidRPr="00D66A1F">
        <w:t xml:space="preserve"> века. Реклама, посвященная темам вооруженной самообороны, таким как личная защита, была редкостью в течение большей части этого периода.</w:t>
      </w:r>
    </w:p>
    <w:p w14:paraId="3C467000" w14:textId="77777777" w:rsidR="00177E53" w:rsidRPr="00D66A1F" w:rsidRDefault="00362CA4">
      <w:pPr>
        <w:pStyle w:val="BodyText"/>
      </w:pPr>
      <w:r w:rsidRPr="00D66A1F">
        <w:t xml:space="preserve">В 1920-х годах любительская и спортивная стрельба были основными темами в рекламе </w:t>
      </w:r>
      <w:r>
        <w:rPr>
          <w:i/>
          <w:iCs/>
        </w:rPr>
        <w:t>The</w:t>
      </w:r>
      <w:r w:rsidRPr="00D66A1F">
        <w:rPr>
          <w:i/>
          <w:iCs/>
        </w:rPr>
        <w:t xml:space="preserve"> </w:t>
      </w:r>
      <w:r>
        <w:rPr>
          <w:i/>
          <w:iCs/>
        </w:rPr>
        <w:t>American</w:t>
      </w:r>
      <w:r w:rsidRPr="00D66A1F">
        <w:rPr>
          <w:i/>
          <w:iCs/>
        </w:rPr>
        <w:t xml:space="preserve"> </w:t>
      </w:r>
      <w:r>
        <w:rPr>
          <w:i/>
          <w:iCs/>
        </w:rPr>
        <w:t>Rifleman</w:t>
      </w:r>
      <w:r w:rsidRPr="00D66A1F">
        <w:t xml:space="preserve">,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направления оружейной культуры. Темы, связанные с вооруженной </w:t>
      </w:r>
      <w:r w:rsidRPr="00D66A1F">
        <w:lastRenderedPageBreak/>
        <w:t>самообороной, начали набирать обороты в 1970-х годах. К 2014 г. темы вооруженной самообороны превзошли темы развлечений.</w:t>
      </w:r>
    </w:p>
    <w:p w14:paraId="75439407" w14:textId="537F95D1" w:rsidR="00177E53" w:rsidRPr="00D66A1F" w:rsidRDefault="00362CA4">
      <w:pPr>
        <w:pStyle w:val="BodyText"/>
      </w:pPr>
      <w:r w:rsidRPr="00D66A1F">
        <w:t>Ямане и Айвори в 2020 году подтвердили эти выводы, проанализировав журнал «Оружие» с момента его основания в 1955 году по 2019 год. Исследования 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w:t>
      </w:r>
      <w:r w:rsidR="009A294F">
        <w:fldChar w:fldCharType="begin"/>
      </w:r>
      <w:r w:rsidR="009A294F">
        <w:instrText xml:space="preserve"> REF _Ref198170400 \n \h </w:instrText>
      </w:r>
      <w:r w:rsidR="009A294F">
        <w:fldChar w:fldCharType="separate"/>
      </w:r>
      <w:r w:rsidR="00AF17E5">
        <w:t>53</w:t>
      </w:r>
      <w:r w:rsidR="009A294F">
        <w:fldChar w:fldCharType="end"/>
      </w:r>
      <w:r w:rsidRPr="00D66A1F">
        <w:t>].</w:t>
      </w:r>
    </w:p>
    <w:p w14:paraId="3C92BD31" w14:textId="74CD40F9" w:rsidR="00177E53" w:rsidRPr="00D66A1F" w:rsidRDefault="00362CA4">
      <w:pPr>
        <w:pStyle w:val="BodyText"/>
      </w:pPr>
      <w:r w:rsidRPr="00D66A1F">
        <w:t>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w:t>
      </w:r>
      <w:r w:rsidR="009A294F">
        <w:fldChar w:fldCharType="begin"/>
      </w:r>
      <w:r w:rsidR="009A294F">
        <w:instrText xml:space="preserve"> REF _Ref198170400 \n \h </w:instrText>
      </w:r>
      <w:r w:rsidR="009A294F">
        <w:fldChar w:fldCharType="separate"/>
      </w:r>
      <w:r w:rsidR="00AF17E5">
        <w:t>53</w:t>
      </w:r>
      <w:r w:rsidR="009A294F">
        <w:fldChar w:fldCharType="end"/>
      </w:r>
      <w:r w:rsidRPr="00D66A1F">
        <w:t>].</w:t>
      </w:r>
    </w:p>
    <w:p w14:paraId="6470C2F6" w14:textId="77777777" w:rsidR="00177E53" w:rsidRPr="00D66A1F" w:rsidRDefault="00362CA4">
      <w:pPr>
        <w:pStyle w:val="BodyText"/>
      </w:pPr>
      <w:r w:rsidRPr="00D66A1F">
        <w:rPr>
          <w:b/>
          <w:bCs/>
        </w:rPr>
        <w:t>Большой всплеск покупок оружия в 2020+ и разнообразие в оружейной культуре</w:t>
      </w:r>
    </w:p>
    <w:p w14:paraId="54F4401E" w14:textId="25287748" w:rsidR="00177E53" w:rsidRPr="00D66A1F" w:rsidRDefault="00362CA4">
      <w:pPr>
        <w:pStyle w:val="BodyText"/>
      </w:pPr>
      <w:r w:rsidRPr="00D66A1F">
        <w:t xml:space="preserve">13 марта 2020 года президент Дональд Трамп объявил чрезвычайное положение в стране из-за вспышки </w:t>
      </w:r>
      <w:r>
        <w:t>COVID</w:t>
      </w:r>
      <w:r w:rsidRPr="00D66A1F">
        <w:t>-19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w:t>
      </w:r>
      <w:r w:rsidR="009A294F">
        <w:fldChar w:fldCharType="begin"/>
      </w:r>
      <w:r w:rsidR="009A294F">
        <w:instrText xml:space="preserve"> REF _Ref198170401 \n \h </w:instrText>
      </w:r>
      <w:r w:rsidR="009A294F">
        <w:fldChar w:fldCharType="separate"/>
      </w:r>
      <w:r w:rsidR="00AF17E5">
        <w:t>54</w:t>
      </w:r>
      <w:r w:rsidR="009A294F">
        <w:fldChar w:fldCharType="end"/>
      </w:r>
      <w:r w:rsidRPr="00D66A1F">
        <w:t>].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w:t>
      </w:r>
      <w:r w:rsidR="009A294F">
        <w:fldChar w:fldCharType="begin"/>
      </w:r>
      <w:r w:rsidR="009A294F">
        <w:instrText xml:space="preserve"> REF _Ref198170402 \n \h </w:instrText>
      </w:r>
      <w:r w:rsidR="009A294F">
        <w:fldChar w:fldCharType="separate"/>
      </w:r>
      <w:r w:rsidR="00AF17E5">
        <w:t>55</w:t>
      </w:r>
      <w:r w:rsidR="009A294F">
        <w:fldChar w:fldCharType="end"/>
      </w:r>
      <w:r w:rsidRPr="00D66A1F">
        <w:t>,</w:t>
      </w:r>
      <w:r>
        <w:t>c</w:t>
      </w:r>
      <w:r w:rsidRPr="00D66A1F">
        <w:t xml:space="preserve">.61-70]. Поскольку продажи оружия в апреле и мае 2020 года также превысили показатели предыдущего года, стало ясно, что </w:t>
      </w:r>
      <w:r>
        <w:t>COVID</w:t>
      </w:r>
      <w:r w:rsidRPr="00D66A1F">
        <w:t>-19 обогнал 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14:paraId="394C9631" w14:textId="48A784D0" w:rsidR="00177E53" w:rsidRPr="00D66A1F" w:rsidRDefault="00362CA4">
      <w:pPr>
        <w:pStyle w:val="BodyText"/>
      </w:pPr>
      <w:r w:rsidRPr="00D66A1F">
        <w:t xml:space="preserve">По мере того, как пандемия набирала силу, вспыхнули общенациональные протесты после смерти Джорджа Флойда 25 мая 2020 года от рук полицейских </w:t>
      </w:r>
      <w:r w:rsidRPr="00D66A1F">
        <w:lastRenderedPageBreak/>
        <w:t>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w:t>
      </w:r>
      <w:r w:rsidR="009A294F">
        <w:fldChar w:fldCharType="begin"/>
      </w:r>
      <w:r w:rsidR="009A294F">
        <w:instrText xml:space="preserve"> REF _Ref198170402 \n \h </w:instrText>
      </w:r>
      <w:r w:rsidR="009A294F">
        <w:fldChar w:fldCharType="separate"/>
      </w:r>
      <w:r w:rsidR="00AF17E5">
        <w:t>55</w:t>
      </w:r>
      <w:r w:rsidR="009A294F">
        <w:fldChar w:fldCharType="end"/>
      </w:r>
      <w:r w:rsidRPr="00D66A1F">
        <w:t>].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w:t>
      </w:r>
      <w:r w:rsidR="00CC48A3">
        <w:t>кового спорта</w:t>
      </w:r>
      <w:r w:rsidRPr="00D66A1F">
        <w:t>,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14:paraId="4A2AA0BB" w14:textId="77777777" w:rsidR="00177E53" w:rsidRPr="00D66A1F" w:rsidRDefault="00362CA4">
      <w:pPr>
        <w:pStyle w:val="BodyText"/>
      </w:pPr>
      <w:r w:rsidRPr="00D66A1F">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14:paraId="6064F1FC" w14:textId="34FB4B4D" w:rsidR="00177E53" w:rsidRPr="00D66A1F" w:rsidRDefault="00362CA4">
      <w:pPr>
        <w:pStyle w:val="BodyText"/>
      </w:pPr>
      <w:r w:rsidRPr="00D66A1F">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w:t>
      </w:r>
      <w:r w:rsidR="009A294F">
        <w:fldChar w:fldCharType="begin"/>
      </w:r>
      <w:r w:rsidR="009A294F">
        <w:instrText xml:space="preserve"> REF _Ref198170397 \n \h </w:instrText>
      </w:r>
      <w:r w:rsidR="009A294F">
        <w:fldChar w:fldCharType="separate"/>
      </w:r>
      <w:r w:rsidR="00AF17E5">
        <w:t>49</w:t>
      </w:r>
      <w:r w:rsidR="009A294F">
        <w:fldChar w:fldCharType="end"/>
      </w:r>
      <w:r w:rsidRPr="00D66A1F">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14:paraId="1BA43866" w14:textId="1B69D6D7" w:rsidR="00177E53" w:rsidRPr="00EB7D2C" w:rsidRDefault="00362CA4">
      <w:pPr>
        <w:pStyle w:val="BodyText"/>
      </w:pPr>
      <w:r w:rsidRPr="00D66A1F">
        <w:t xml:space="preserve">Другой способ изучить разнообразие в рамках вооруженной самообороны – взглянуть на новых владельцев оружия. Данные Национального опроса по </w:t>
      </w:r>
      <w:r w:rsidRPr="00D66A1F">
        <w:lastRenderedPageBreak/>
        <w:t>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w:t>
      </w:r>
      <w:r w:rsidR="009A294F">
        <w:fldChar w:fldCharType="begin"/>
      </w:r>
      <w:r w:rsidR="009A294F">
        <w:instrText xml:space="preserve"> REF _Ref198170396 \n \h </w:instrText>
      </w:r>
      <w:r w:rsidR="009A294F">
        <w:fldChar w:fldCharType="separate"/>
      </w:r>
      <w:r w:rsidR="00AF17E5">
        <w:t>48</w:t>
      </w:r>
      <w:r w:rsidR="009A294F">
        <w:fldChar w:fldCharType="end"/>
      </w:r>
      <w:r w:rsidRPr="00D66A1F">
        <w:t>].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r w:rsidR="00EB7D2C" w:rsidRPr="00EB7D2C">
        <w:t xml:space="preserve"> </w:t>
      </w:r>
      <w:r w:rsidR="00D50ECD" w:rsidRPr="00D50ECD">
        <w:t>[</w:t>
      </w:r>
      <w:r w:rsidR="00D50ECD">
        <w:rPr>
          <w:lang w:val="en-US"/>
        </w:rPr>
        <w:fldChar w:fldCharType="begin"/>
      </w:r>
      <w:r w:rsidR="00D50ECD" w:rsidRPr="00D50ECD">
        <w:instrText xml:space="preserve"> </w:instrText>
      </w:r>
      <w:r w:rsidR="00D50ECD">
        <w:rPr>
          <w:lang w:val="en-US"/>
        </w:rPr>
        <w:instrText>REF</w:instrText>
      </w:r>
      <w:r w:rsidR="00D50ECD" w:rsidRPr="00D50ECD">
        <w:instrText xml:space="preserve"> _</w:instrText>
      </w:r>
      <w:r w:rsidR="00D50ECD">
        <w:rPr>
          <w:lang w:val="en-US"/>
        </w:rPr>
        <w:instrText>Ref</w:instrText>
      </w:r>
      <w:r w:rsidR="00D50ECD" w:rsidRPr="00D50ECD">
        <w:instrText>198170401 \</w:instrText>
      </w:r>
      <w:r w:rsidR="00D50ECD">
        <w:rPr>
          <w:lang w:val="en-US"/>
        </w:rPr>
        <w:instrText>r</w:instrText>
      </w:r>
      <w:r w:rsidR="00D50ECD" w:rsidRPr="00D50ECD">
        <w:instrText xml:space="preserve"> \</w:instrText>
      </w:r>
      <w:r w:rsidR="00D50ECD">
        <w:rPr>
          <w:lang w:val="en-US"/>
        </w:rPr>
        <w:instrText>h</w:instrText>
      </w:r>
      <w:r w:rsidR="00D50ECD" w:rsidRPr="00D50ECD">
        <w:instrText xml:space="preserve"> </w:instrText>
      </w:r>
      <w:r w:rsidR="00D50ECD">
        <w:rPr>
          <w:lang w:val="en-US"/>
        </w:rPr>
      </w:r>
      <w:r w:rsidR="00D50ECD">
        <w:rPr>
          <w:lang w:val="en-US"/>
        </w:rPr>
        <w:fldChar w:fldCharType="separate"/>
      </w:r>
      <w:r w:rsidR="00AF17E5" w:rsidRPr="00AF17E5">
        <w:t>54</w:t>
      </w:r>
      <w:r w:rsidR="00D50ECD">
        <w:rPr>
          <w:lang w:val="en-US"/>
        </w:rPr>
        <w:fldChar w:fldCharType="end"/>
      </w:r>
      <w:r w:rsidR="00D50ECD" w:rsidRPr="005332B7">
        <w:t>]</w:t>
      </w:r>
      <w:r w:rsidR="00EB7D2C" w:rsidRPr="00EB7D2C">
        <w:t>.</w:t>
      </w:r>
    </w:p>
    <w:p w14:paraId="06147175" w14:textId="3366A478" w:rsidR="00177E53" w:rsidRPr="00D66A1F" w:rsidRDefault="00362CA4">
      <w:pPr>
        <w:pStyle w:val="BodyText"/>
      </w:pPr>
      <w:r w:rsidRPr="00D66A1F">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w:t>
      </w:r>
      <w:r>
        <w:t>COVID</w:t>
      </w:r>
      <w:r w:rsidRPr="00D66A1F">
        <w:t>-19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w:t>
      </w:r>
      <w:r w:rsidR="009A294F">
        <w:fldChar w:fldCharType="begin"/>
      </w:r>
      <w:r w:rsidR="009A294F">
        <w:instrText xml:space="preserve"> REF _Ref198170403 \n \h </w:instrText>
      </w:r>
      <w:r w:rsidR="009A294F">
        <w:fldChar w:fldCharType="separate"/>
      </w:r>
      <w:r w:rsidR="00AF17E5">
        <w:t>56</w:t>
      </w:r>
      <w:r w:rsidR="009A294F">
        <w:fldChar w:fldCharType="end"/>
      </w:r>
      <w:r w:rsidRPr="00D66A1F">
        <w:t>].</w:t>
      </w:r>
    </w:p>
    <w:p w14:paraId="59514528" w14:textId="03B14601" w:rsidR="00177E53" w:rsidRPr="00D66A1F" w:rsidRDefault="00362CA4">
      <w:pPr>
        <w:pStyle w:val="BodyText"/>
      </w:pPr>
      <w:r w:rsidRPr="00D66A1F">
        <w:t xml:space="preserve">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 примерно одна десятая населения – купили оружие в этот период, включая 7,5 </w:t>
      </w:r>
      <w:r w:rsidRPr="00D66A1F">
        <w:lastRenderedPageBreak/>
        <w:t>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w:t>
      </w:r>
    </w:p>
    <w:p w14:paraId="1DD6FD74" w14:textId="3D11A6BA" w:rsidR="00177E53" w:rsidRPr="00EB7D2C" w:rsidRDefault="00362CA4">
      <w:pPr>
        <w:pStyle w:val="BodyText"/>
      </w:pPr>
      <w:r w:rsidRPr="00D66A1F">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r w:rsidR="00EB7D2C" w:rsidRPr="00EB7D2C">
        <w:t xml:space="preserve"> </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198170404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AF17E5">
        <w:t>57</w:t>
      </w:r>
      <w:r w:rsidR="00533C0A">
        <w:fldChar w:fldCharType="end"/>
      </w:r>
      <w:r w:rsidR="00533C0A" w:rsidRPr="00D24064">
        <w:t>]</w:t>
      </w:r>
      <w:r w:rsidR="00EB7D2C" w:rsidRPr="00EB7D2C">
        <w:t>.</w:t>
      </w:r>
    </w:p>
    <w:p w14:paraId="5BC61086" w14:textId="5A5A238D" w:rsidR="00177E53" w:rsidRPr="00EB7D2C" w:rsidRDefault="00362CA4">
      <w:pPr>
        <w:pStyle w:val="BodyText"/>
      </w:pPr>
      <w:r w:rsidRPr="00D66A1F">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w:t>
      </w:r>
      <w:r w:rsidR="00CC48A3">
        <w:t>НСА</w:t>
      </w:r>
      <w:r w:rsidRPr="00D66A1F">
        <w:t>, на практике часто является «белым парнем с оружием»</w:t>
      </w:r>
      <w:r w:rsidR="00EB7D2C" w:rsidRPr="00EB7D2C">
        <w:t xml:space="preserve"> </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198170404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AF17E5">
        <w:t>57</w:t>
      </w:r>
      <w:r w:rsidR="00533C0A">
        <w:fldChar w:fldCharType="end"/>
      </w:r>
      <w:r w:rsidR="00533C0A" w:rsidRPr="00D24064">
        <w:t>]</w:t>
      </w:r>
      <w:r w:rsidR="00EB7D2C" w:rsidRPr="00EB7D2C">
        <w:t>.</w:t>
      </w:r>
    </w:p>
    <w:p w14:paraId="5874C629" w14:textId="7E730345" w:rsidR="00177E53" w:rsidRPr="00D66A1F" w:rsidRDefault="00362CA4">
      <w:pPr>
        <w:pStyle w:val="BodyText"/>
      </w:pPr>
      <w:r w:rsidRPr="00D66A1F">
        <w:t xml:space="preserve">Более того, соответствие между политикой </w:t>
      </w:r>
      <w:r w:rsidR="00CC48A3">
        <w:t>НСА</w:t>
      </w:r>
      <w:r w:rsidRPr="00D66A1F">
        <w:t xml:space="preserve"> и Новыми правыми в 1970-х годах укрепилось два десятилетия спустя под руководством Акермана-Маккуина и Уэйна Лапьера, поскольку </w:t>
      </w:r>
      <w:r w:rsidR="00CC48A3">
        <w:t>НСА</w:t>
      </w:r>
      <w:r w:rsidRPr="00D66A1F">
        <w:t xml:space="preserve"> стала «культурным воином правых». </w:t>
      </w:r>
      <w:r>
        <w:t>NRA</w:t>
      </w:r>
      <w:r w:rsidRPr="00D66A1F">
        <w:t xml:space="preserve">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w:t>
      </w:r>
      <w:r w:rsidR="00CC48A3">
        <w:t>НСА</w:t>
      </w:r>
      <w:r w:rsidRPr="00D66A1F">
        <w:t xml:space="preserve"> эти «мечты о мятежной лихорадке» стали суровой реальностью 6 января 2021 года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w:t>
      </w:r>
    </w:p>
    <w:p w14:paraId="12E2F8CD" w14:textId="05C93CE1" w:rsidR="00177E53" w:rsidRPr="00D66A1F" w:rsidRDefault="00362CA4">
      <w:pPr>
        <w:pStyle w:val="BodyText"/>
      </w:pPr>
      <w:r w:rsidRPr="00D66A1F">
        <w:t xml:space="preserve">Степень распространения мятежных взглядов среди владельцев оружия остается открытым вопросом. Неопубликованный анализ данных </w:t>
      </w:r>
      <w:r>
        <w:t>Nationscape</w:t>
      </w:r>
      <w:r w:rsidRPr="00D66A1F">
        <w:t xml:space="preserve">,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w:t>
      </w:r>
      <w:r w:rsidRPr="00D66A1F">
        <w:lastRenderedPageBreak/>
        <w:t>владеет им лично, и 7,3% тех, кто не владеет оружием и не живет в домах, где есть оружие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 xml:space="preserve">].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w:t>
      </w:r>
      <w:r>
        <w:t>NRA</w:t>
      </w:r>
      <w:r w:rsidRPr="00D66A1F">
        <w:t xml:space="preserve"> – вероятно, больше всего поддерживают идеи повстанцев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 xml:space="preserve">].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w:t>
      </w:r>
      <w:r>
        <w:t>COVID</w:t>
      </w:r>
      <w:r w:rsidRPr="00D66A1F">
        <w:t xml:space="preserve">, (в основном) белые вооруженные охранники на митингах </w:t>
      </w:r>
      <w:r>
        <w:t>Black</w:t>
      </w:r>
      <w:r w:rsidRPr="00D66A1F">
        <w:t xml:space="preserve"> </w:t>
      </w:r>
      <w:r>
        <w:t>Lives</w:t>
      </w:r>
      <w:r w:rsidRPr="00D66A1F">
        <w:t xml:space="preserve"> </w:t>
      </w:r>
      <w:r>
        <w:t>Matter</w:t>
      </w:r>
      <w:r w:rsidRPr="00D66A1F">
        <w:t xml:space="preserve"> и отрицающие выборы сторонники </w:t>
      </w:r>
      <w:r>
        <w:t>MAGA</w:t>
      </w:r>
      <w:r w:rsidRPr="00D66A1F">
        <w:t>.</w:t>
      </w:r>
    </w:p>
    <w:p w14:paraId="286F8526" w14:textId="77777777" w:rsidR="00177E53" w:rsidRPr="00D66A1F" w:rsidRDefault="00362CA4">
      <w:pPr>
        <w:pStyle w:val="Heading2"/>
      </w:pPr>
      <w:bookmarkStart w:id="15" w:name="_Toc198241944"/>
      <w:bookmarkStart w:id="16" w:name="Xda09a808e7cbce8263dbd44f0d5bdc5e928e902"/>
      <w:bookmarkEnd w:id="14"/>
      <w:r w:rsidRPr="00D66A1F">
        <w:t>2.2 Национальная стрелковая ассоциация, ее политическая роль, иные организации, выступающие за свободное ношение оружия</w:t>
      </w:r>
      <w:bookmarkEnd w:id="15"/>
    </w:p>
    <w:p w14:paraId="5953D0E1" w14:textId="2053D572" w:rsidR="00177E53" w:rsidRPr="00D66A1F" w:rsidRDefault="00362CA4">
      <w:pPr>
        <w:pStyle w:val="FirstParagraph"/>
      </w:pPr>
      <w:r w:rsidRPr="00D66A1F">
        <w:t>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 Техасе, Флориде и Оклахоме [</w:t>
      </w:r>
      <w:r w:rsidR="009A294F">
        <w:fldChar w:fldCharType="begin"/>
      </w:r>
      <w:r w:rsidR="009A294F">
        <w:instrText xml:space="preserve"> REF _Ref198170405 \n \h </w:instrText>
      </w:r>
      <w:r w:rsidR="009A294F">
        <w:fldChar w:fldCharType="separate"/>
      </w:r>
      <w:r w:rsidR="00AF17E5">
        <w:t>58</w:t>
      </w:r>
      <w:r w:rsidR="009A294F">
        <w:fldChar w:fldCharType="end"/>
      </w:r>
      <w:r w:rsidRPr="00D66A1F">
        <w:t xml:space="preserve">]. НСА, основанная в 1871 году, изначально не ставила </w:t>
      </w:r>
      <w:r w:rsidRPr="00D66A1F">
        <w:lastRenderedPageBreak/>
        <w:t>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w:t>
      </w:r>
      <w:r w:rsidR="009A294F">
        <w:fldChar w:fldCharType="begin"/>
      </w:r>
      <w:r w:rsidR="009A294F">
        <w:instrText xml:space="preserve"> REF _Ref198170375 \n \h </w:instrText>
      </w:r>
      <w:r w:rsidR="009A294F">
        <w:fldChar w:fldCharType="separate"/>
      </w:r>
      <w:r w:rsidR="00AF17E5">
        <w:t>28</w:t>
      </w:r>
      <w:r w:rsidR="009A294F">
        <w:fldChar w:fldCharType="end"/>
      </w:r>
      <w:r w:rsidRPr="00D66A1F">
        <w:t>].</w:t>
      </w:r>
    </w:p>
    <w:p w14:paraId="7F812BEA" w14:textId="157596F4" w:rsidR="00177E53" w:rsidRPr="00D66A1F" w:rsidRDefault="00362CA4">
      <w:pPr>
        <w:pStyle w:val="BodyText"/>
      </w:pPr>
      <w:r w:rsidRPr="00D66A1F">
        <w:t xml:space="preserve">В начале </w:t>
      </w:r>
      <w:r>
        <w:t>XX</w:t>
      </w:r>
      <w:r w:rsidRPr="00D66A1F">
        <w:t xml:space="preserve">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w:t>
      </w:r>
      <w:r w:rsidR="009A294F">
        <w:fldChar w:fldCharType="begin"/>
      </w:r>
      <w:r w:rsidR="009A294F">
        <w:instrText xml:space="preserve"> REF _Ref198170406 \n \h </w:instrText>
      </w:r>
      <w:r w:rsidR="009A294F">
        <w:fldChar w:fldCharType="separate"/>
      </w:r>
      <w:r w:rsidR="00AF17E5">
        <w:t>59</w:t>
      </w:r>
      <w:r w:rsidR="009A294F">
        <w:fldChar w:fldCharType="end"/>
      </w:r>
      <w:r w:rsidRPr="00D66A1F">
        <w:t>].</w:t>
      </w:r>
    </w:p>
    <w:p w14:paraId="197EAA98" w14:textId="62D73FC3" w:rsidR="00177E53" w:rsidRPr="00D66A1F" w:rsidRDefault="00362CA4">
      <w:pPr>
        <w:pStyle w:val="BodyText"/>
      </w:pPr>
      <w:r w:rsidRPr="00D66A1F">
        <w:t>В 1934 и 1938 годах были приняты первые федеральные законы, регулирующие обращение с оружием: «Закон об оружии» (</w:t>
      </w:r>
      <w:r>
        <w:t>National</w:t>
      </w:r>
      <w:r w:rsidRPr="00D66A1F">
        <w:t xml:space="preserve"> </w:t>
      </w:r>
      <w:r>
        <w:t>Firearms</w:t>
      </w:r>
      <w:r w:rsidRPr="00D66A1F">
        <w:t xml:space="preserve"> </w:t>
      </w:r>
      <w:r>
        <w:t>Act</w:t>
      </w:r>
      <w:r w:rsidRPr="00D66A1F">
        <w:t>) и «Федеральный закон об оружии» (</w:t>
      </w:r>
      <w:r>
        <w:t>Federal</w:t>
      </w:r>
      <w:r w:rsidRPr="00D66A1F">
        <w:t xml:space="preserve"> </w:t>
      </w:r>
      <w:r>
        <w:t>Firearms</w:t>
      </w:r>
      <w:r w:rsidRPr="00D66A1F">
        <w:t xml:space="preserve"> </w:t>
      </w:r>
      <w:r>
        <w:t>Act</w:t>
      </w:r>
      <w:r w:rsidRPr="00D66A1F">
        <w: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w:t>
      </w:r>
      <w:r w:rsidR="009A294F">
        <w:fldChar w:fldCharType="begin"/>
      </w:r>
      <w:r w:rsidR="009A294F">
        <w:instrText xml:space="preserve"> REF _Ref198170407 \n \h </w:instrText>
      </w:r>
      <w:r w:rsidR="009A294F">
        <w:fldChar w:fldCharType="separate"/>
      </w:r>
      <w:r w:rsidR="00AF17E5">
        <w:t>60</w:t>
      </w:r>
      <w:r w:rsidR="009A294F">
        <w:fldChar w:fldCharType="end"/>
      </w:r>
      <w:r w:rsidRPr="00D66A1F">
        <w:t>;61].</w:t>
      </w:r>
    </w:p>
    <w:p w14:paraId="2B6342FD" w14:textId="77777777" w:rsidR="00177E53" w:rsidRPr="00D66A1F" w:rsidRDefault="00362CA4">
      <w:pPr>
        <w:pStyle w:val="BodyText"/>
      </w:pPr>
      <w:r w:rsidRPr="00D66A1F">
        <w:lastRenderedPageBreak/>
        <w:t>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14:paraId="1A0DBF7A" w14:textId="401A294D" w:rsidR="00177E53" w:rsidRPr="00D66A1F" w:rsidRDefault="00362CA4">
      <w:pPr>
        <w:pStyle w:val="BodyText"/>
      </w:pPr>
      <w:r w:rsidRPr="00D66A1F">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w:t>
      </w:r>
      <w:r w:rsidR="009A294F">
        <w:fldChar w:fldCharType="begin"/>
      </w:r>
      <w:r w:rsidR="009A294F">
        <w:instrText xml:space="preserve"> REF _Ref198170408 \n \h </w:instrText>
      </w:r>
      <w:r w:rsidR="009A294F">
        <w:fldChar w:fldCharType="separate"/>
      </w:r>
      <w:r w:rsidR="00AF17E5">
        <w:t>62</w:t>
      </w:r>
      <w:r w:rsidR="009A294F">
        <w:fldChar w:fldCharType="end"/>
      </w:r>
      <w:r w:rsidRPr="00D66A1F">
        <w:t>].</w:t>
      </w:r>
    </w:p>
    <w:p w14:paraId="1C775D73" w14:textId="693603BC" w:rsidR="00177E53" w:rsidRPr="00D66A1F" w:rsidRDefault="00362CA4">
      <w:pPr>
        <w:pStyle w:val="BodyText"/>
      </w:pPr>
      <w:r w:rsidRPr="00D66A1F">
        <w:t>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w:t>
      </w:r>
      <w:r w:rsidR="009A294F">
        <w:fldChar w:fldCharType="begin"/>
      </w:r>
      <w:r w:rsidR="009A294F">
        <w:instrText xml:space="preserve"> REF _Ref198170409 \n \h </w:instrText>
      </w:r>
      <w:r w:rsidR="009A294F">
        <w:fldChar w:fldCharType="separate"/>
      </w:r>
      <w:r w:rsidR="00AF17E5">
        <w:t>63</w:t>
      </w:r>
      <w:r w:rsidR="009A294F">
        <w:fldChar w:fldCharType="end"/>
      </w:r>
      <w:r w:rsidR="005332B7" w:rsidRPr="005332B7">
        <w:t>;</w:t>
      </w:r>
      <w:r w:rsidR="005332B7">
        <w:fldChar w:fldCharType="begin"/>
      </w:r>
      <w:r w:rsidR="005332B7">
        <w:instrText xml:space="preserve"> REF _Ref198232587 \r \h </w:instrText>
      </w:r>
      <w:r w:rsidR="005332B7">
        <w:fldChar w:fldCharType="separate"/>
      </w:r>
      <w:r w:rsidR="00AF17E5">
        <w:t>64</w:t>
      </w:r>
      <w:r w:rsidR="005332B7">
        <w:fldChar w:fldCharType="end"/>
      </w:r>
      <w:r w:rsidRPr="00D66A1F">
        <w:t xml:space="preserve">].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w:t>
      </w:r>
      <w:r w:rsidRPr="00D66A1F">
        <w:lastRenderedPageBreak/>
        <w:t>бесстрашных одиночках, 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w:t>
      </w:r>
      <w:r w:rsidR="009A294F">
        <w:fldChar w:fldCharType="begin"/>
      </w:r>
      <w:r w:rsidR="009A294F">
        <w:instrText xml:space="preserve"> REF _Ref198170410 \n \h </w:instrText>
      </w:r>
      <w:r w:rsidR="009A294F">
        <w:fldChar w:fldCharType="separate"/>
      </w:r>
      <w:r w:rsidR="00AF17E5">
        <w:t>65</w:t>
      </w:r>
      <w:r w:rsidR="009A294F">
        <w:fldChar w:fldCharType="end"/>
      </w:r>
      <w:r w:rsidRPr="00D66A1F">
        <w:t>].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частью потребительского бума [</w:t>
      </w:r>
      <w:r w:rsidR="009A294F">
        <w:fldChar w:fldCharType="begin"/>
      </w:r>
      <w:r w:rsidR="009A294F">
        <w:instrText xml:space="preserve"> REF _Ref198170410 \n \h </w:instrText>
      </w:r>
      <w:r w:rsidR="009A294F">
        <w:fldChar w:fldCharType="separate"/>
      </w:r>
      <w:r w:rsidR="00AF17E5">
        <w:t>65</w:t>
      </w:r>
      <w:r w:rsidR="009A294F">
        <w:fldChar w:fldCharType="end"/>
      </w:r>
      <w:r w:rsidRPr="00D66A1F">
        <w:t>,</w:t>
      </w:r>
      <w:r w:rsidR="00EB7D2C" w:rsidRPr="00EB7D2C">
        <w:t xml:space="preserve"> </w:t>
      </w:r>
      <w:r w:rsidR="008B6B7C">
        <w:t>p</w:t>
      </w:r>
      <w:r w:rsidRPr="00D66A1F">
        <w:t>.171].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14:paraId="2A48CC1C" w14:textId="3FC69F2B" w:rsidR="00177E53" w:rsidRPr="00D66A1F" w:rsidRDefault="00362CA4">
      <w:pPr>
        <w:pStyle w:val="BodyText"/>
      </w:pPr>
      <w:r w:rsidRPr="00D66A1F">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w:t>
      </w:r>
      <w:r w:rsidR="009A294F">
        <w:fldChar w:fldCharType="begin"/>
      </w:r>
      <w:r w:rsidR="009A294F">
        <w:instrText xml:space="preserve"> REF _Ref198170411 \n \h </w:instrText>
      </w:r>
      <w:r w:rsidR="009A294F">
        <w:fldChar w:fldCharType="separate"/>
      </w:r>
      <w:r w:rsidR="00AF17E5">
        <w:t>66</w:t>
      </w:r>
      <w:r w:rsidR="009A294F">
        <w:fldChar w:fldCharType="end"/>
      </w:r>
      <w:r w:rsidRPr="00D66A1F">
        <w:t>].</w:t>
      </w:r>
    </w:p>
    <w:p w14:paraId="45CB2504" w14:textId="500A7982" w:rsidR="00177E53" w:rsidRPr="00D66A1F" w:rsidRDefault="00362CA4">
      <w:pPr>
        <w:pStyle w:val="BodyText"/>
      </w:pPr>
      <w:r w:rsidRPr="00D66A1F">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w:t>
      </w:r>
      <w:r w:rsidR="009A294F">
        <w:fldChar w:fldCharType="begin"/>
      </w:r>
      <w:r w:rsidR="009A294F">
        <w:instrText xml:space="preserve"> REF _Ref198170412 \n \h </w:instrText>
      </w:r>
      <w:r w:rsidR="009A294F">
        <w:fldChar w:fldCharType="separate"/>
      </w:r>
      <w:r w:rsidR="00AF17E5">
        <w:t>67</w:t>
      </w:r>
      <w:r w:rsidR="009A294F">
        <w:fldChar w:fldCharType="end"/>
      </w:r>
      <w:r w:rsidRPr="00D66A1F">
        <w:t>]. В ответ на преследования со стороны полиции афроамериканцы, входившие в организацию «Партия самообороны Черные пантеры» (</w:t>
      </w:r>
      <w:r>
        <w:t>Black</w:t>
      </w:r>
      <w:r w:rsidRPr="00D66A1F">
        <w:t xml:space="preserve"> </w:t>
      </w:r>
      <w:r>
        <w:t>Panther</w:t>
      </w:r>
      <w:r w:rsidRPr="00D66A1F">
        <w:t xml:space="preserve"> </w:t>
      </w:r>
      <w:r>
        <w:t>Party</w:t>
      </w:r>
      <w:r w:rsidRPr="00D66A1F">
        <w:t xml:space="preserve"> </w:t>
      </w:r>
      <w:r>
        <w:t>for</w:t>
      </w:r>
      <w:r w:rsidRPr="00D66A1F">
        <w:t xml:space="preserve"> </w:t>
      </w:r>
      <w:r>
        <w:t>Self</w:t>
      </w:r>
      <w:r w:rsidRPr="00D66A1F">
        <w:t>-</w:t>
      </w:r>
      <w:r>
        <w:t>Defense</w:t>
      </w:r>
      <w:r w:rsidRPr="00D66A1F">
        <w:t xml:space="preserve">),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w:t>
      </w:r>
      <w:r w:rsidRPr="00D66A1F">
        <w:lastRenderedPageBreak/>
        <w:t>оружием… смешно считать оружие средством решения проблем, которые должны решаться людьми доброй воли» [</w:t>
      </w:r>
      <w:r w:rsidR="009A294F">
        <w:fldChar w:fldCharType="begin"/>
      </w:r>
      <w:r w:rsidR="009A294F">
        <w:instrText xml:space="preserve"> REF _Ref198170375 \n \h </w:instrText>
      </w:r>
      <w:r w:rsidR="009A294F">
        <w:fldChar w:fldCharType="separate"/>
      </w:r>
      <w:r w:rsidR="00AF17E5">
        <w:t>28</w:t>
      </w:r>
      <w:r w:rsidR="009A294F">
        <w:fldChar w:fldCharType="end"/>
      </w:r>
      <w:r w:rsidRPr="00D66A1F">
        <w:t>].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w:t>
      </w:r>
      <w:r>
        <w:t>Omnibus</w:t>
      </w:r>
      <w:r w:rsidRPr="00D66A1F">
        <w:t xml:space="preserve"> </w:t>
      </w:r>
      <w:r>
        <w:t>Crime</w:t>
      </w:r>
      <w:r w:rsidRPr="00D66A1F">
        <w:t xml:space="preserve"> </w:t>
      </w:r>
      <w:r>
        <w:t>Control</w:t>
      </w:r>
      <w:r w:rsidRPr="00D66A1F">
        <w:t xml:space="preserve"> </w:t>
      </w:r>
      <w:r>
        <w:t>and</w:t>
      </w:r>
      <w:r w:rsidRPr="00D66A1F">
        <w:t xml:space="preserve"> </w:t>
      </w:r>
      <w:r>
        <w:t>Safe</w:t>
      </w:r>
      <w:r w:rsidRPr="00D66A1F">
        <w:t xml:space="preserve"> </w:t>
      </w:r>
      <w:r>
        <w:t>Street</w:t>
      </w:r>
      <w:r w:rsidRPr="00D66A1F">
        <w:t xml:space="preserve"> </w:t>
      </w:r>
      <w:r>
        <w:t>Act</w:t>
      </w:r>
      <w:r w:rsidRPr="00D66A1F">
        <w:t xml:space="preserve"> </w:t>
      </w:r>
      <w:r>
        <w:t>of</w:t>
      </w:r>
      <w:r w:rsidRPr="00D66A1F">
        <w:t xml:space="preserve"> 1968, </w:t>
      </w:r>
      <w:r>
        <w:t>Gun</w:t>
      </w:r>
      <w:r w:rsidRPr="00D66A1F">
        <w:t xml:space="preserve"> </w:t>
      </w:r>
      <w:r>
        <w:t>Control</w:t>
      </w:r>
      <w:r w:rsidRPr="00D66A1F">
        <w:t xml:space="preserve"> </w:t>
      </w:r>
      <w:r>
        <w:t>Act</w:t>
      </w:r>
      <w:r w:rsidRPr="00D66A1F">
        <w:t xml:space="preserve"> </w:t>
      </w:r>
      <w:r>
        <w:t>of</w:t>
      </w:r>
      <w:r w:rsidRPr="00D66A1F">
        <w:t xml:space="preserve"> 1968). К 1969 году организация «Черные пантеры» была разгромлена полицией: 28 её членов погибли, а сотни были арестованы.</w:t>
      </w:r>
    </w:p>
    <w:p w14:paraId="1D57D1F0" w14:textId="1D61BB32" w:rsidR="00177E53" w:rsidRPr="00D66A1F" w:rsidRDefault="00362CA4">
      <w:pPr>
        <w:pStyle w:val="BodyText"/>
      </w:pPr>
      <w:r w:rsidRPr="00D66A1F">
        <w:t>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w:t>
      </w:r>
      <w:r w:rsidR="009A294F">
        <w:fldChar w:fldCharType="begin"/>
      </w:r>
      <w:r w:rsidR="009A294F">
        <w:instrText xml:space="preserve"> REF _Ref198170413 \n \h </w:instrText>
      </w:r>
      <w:r w:rsidR="009A294F">
        <w:fldChar w:fldCharType="separate"/>
      </w:r>
      <w:r w:rsidR="00AF17E5">
        <w:t>61</w:t>
      </w:r>
      <w:r w:rsidR="009A294F">
        <w:fldChar w:fldCharType="end"/>
      </w:r>
      <w:r w:rsidRPr="00D66A1F">
        <w:t>;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4D1DA29A" w14:textId="1B39E80A" w:rsidR="00177E53" w:rsidRPr="00D66A1F" w:rsidRDefault="00362CA4">
      <w:pPr>
        <w:pStyle w:val="BodyText"/>
      </w:pPr>
      <w:r w:rsidRPr="00D66A1F">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w:t>
      </w:r>
      <w:r w:rsidR="009A294F">
        <w:fldChar w:fldCharType="begin"/>
      </w:r>
      <w:r w:rsidR="009A294F">
        <w:instrText xml:space="preserve"> REF _Ref198170414 \n \h </w:instrText>
      </w:r>
      <w:r w:rsidR="009A294F">
        <w:fldChar w:fldCharType="separate"/>
      </w:r>
      <w:r w:rsidR="00AF17E5">
        <w:t>69</w:t>
      </w:r>
      <w:r w:rsidR="009A294F">
        <w:fldChar w:fldCharType="end"/>
      </w:r>
      <w:r w:rsidRPr="00D66A1F">
        <w:t xml:space="preserve">, </w:t>
      </w:r>
      <w:r>
        <w:t>p</w:t>
      </w:r>
      <w:r w:rsidRPr="00D66A1F">
        <w:t>.</w:t>
      </w:r>
      <w:r>
        <w:t> </w:t>
      </w:r>
      <w:r w:rsidRPr="00D66A1F">
        <w:t>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w:t>
      </w:r>
      <w:r w:rsidR="009A294F">
        <w:fldChar w:fldCharType="begin"/>
      </w:r>
      <w:r w:rsidR="009A294F">
        <w:instrText xml:space="preserve"> REF _Ref198170415 \n \h </w:instrText>
      </w:r>
      <w:r w:rsidR="009A294F">
        <w:fldChar w:fldCharType="separate"/>
      </w:r>
      <w:r w:rsidR="00AF17E5">
        <w:t>70</w:t>
      </w:r>
      <w:r w:rsidR="009A294F">
        <w:fldChar w:fldCharType="end"/>
      </w:r>
      <w:r w:rsidRPr="00D66A1F">
        <w:t>,</w:t>
      </w:r>
      <w:r w:rsidR="00EF3987">
        <w:rPr>
          <w:lang w:val="en-US"/>
        </w:rPr>
        <w:t>p</w:t>
      </w:r>
      <w:r w:rsidRPr="00D66A1F">
        <w:t>.</w:t>
      </w:r>
      <w:r>
        <w:t> </w:t>
      </w:r>
      <w:r w:rsidRPr="00D66A1F">
        <w:t>65]. 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 [</w:t>
      </w:r>
      <w:r w:rsidR="009A294F">
        <w:fldChar w:fldCharType="begin"/>
      </w:r>
      <w:r w:rsidR="009A294F">
        <w:instrText xml:space="preserve"> REF _Ref198170416 \n \h </w:instrText>
      </w:r>
      <w:r w:rsidR="009A294F">
        <w:fldChar w:fldCharType="separate"/>
      </w:r>
      <w:r w:rsidR="00AF17E5">
        <w:t>71</w:t>
      </w:r>
      <w:r w:rsidR="009A294F">
        <w:fldChar w:fldCharType="end"/>
      </w:r>
      <w:r w:rsidRPr="00D66A1F">
        <w:t>].</w:t>
      </w:r>
    </w:p>
    <w:p w14:paraId="04F3D38D" w14:textId="77777777" w:rsidR="00177E53" w:rsidRPr="00D66A1F" w:rsidRDefault="00362CA4">
      <w:pPr>
        <w:pStyle w:val="BodyText"/>
      </w:pPr>
      <w:r w:rsidRPr="00D66A1F">
        <w:lastRenderedPageBreak/>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w:t>
      </w:r>
      <w:r>
        <w:t>R</w:t>
      </w:r>
      <w:r w:rsidRPr="00D66A1F">
        <w:t>ö</w:t>
      </w:r>
      <w:r>
        <w:t>hm</w:t>
      </w:r>
      <w:r w:rsidRPr="00D66A1F">
        <w:t xml:space="preserve"> </w:t>
      </w:r>
      <w:r>
        <w:t>Gesellschaft</w:t>
      </w:r>
      <w:r w:rsidRPr="00D66A1F">
        <w: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19078764" w14:textId="43683465" w:rsidR="00177E53" w:rsidRPr="00D66A1F" w:rsidRDefault="00362CA4">
      <w:pPr>
        <w:pStyle w:val="BodyText"/>
      </w:pPr>
      <w:r w:rsidRPr="00D66A1F">
        <w:t>В 1982 году подкомитет Сената пришёл к выводу, что Вторая поправка означает «…индивидуальное право граждан мирно владеть и носить оружие» [</w:t>
      </w:r>
      <w:r w:rsidR="009A294F">
        <w:fldChar w:fldCharType="begin"/>
      </w:r>
      <w:r w:rsidR="009A294F">
        <w:instrText xml:space="preserve"> REF _Ref198170417 \n \h </w:instrText>
      </w:r>
      <w:r w:rsidR="009A294F">
        <w:fldChar w:fldCharType="separate"/>
      </w:r>
      <w:r w:rsidR="00AF17E5">
        <w:t>72</w:t>
      </w:r>
      <w:r w:rsidR="009A294F">
        <w:fldChar w:fldCharType="end"/>
      </w:r>
      <w:r w:rsidRPr="00D66A1F">
        <w:t>].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14:paraId="50E1BF86" w14:textId="4480C0B7" w:rsidR="00177E53" w:rsidRPr="00D66A1F" w:rsidRDefault="00362CA4">
      <w:pPr>
        <w:pStyle w:val="BodyText"/>
      </w:pPr>
      <w:r w:rsidRPr="00D66A1F">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w:t>
      </w:r>
      <w:r>
        <w:t>The</w:t>
      </w:r>
      <w:r w:rsidRPr="00D66A1F">
        <w:t xml:space="preserve"> </w:t>
      </w:r>
      <w:r>
        <w:t>Firearms</w:t>
      </w:r>
      <w:r w:rsidRPr="00D66A1F">
        <w:t xml:space="preserve"> </w:t>
      </w:r>
      <w:r>
        <w:t>Owners</w:t>
      </w:r>
      <w:r w:rsidRPr="00D66A1F">
        <w:t xml:space="preserve"> </w:t>
      </w:r>
      <w:r>
        <w:t>Protection</w:t>
      </w:r>
      <w:r w:rsidRPr="00D66A1F">
        <w:t xml:space="preserve"> </w:t>
      </w:r>
      <w:r>
        <w:t>Act</w:t>
      </w:r>
      <w:r w:rsidRPr="00D66A1F">
        <w: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 [</w:t>
      </w:r>
      <w:r w:rsidR="009A294F">
        <w:fldChar w:fldCharType="begin"/>
      </w:r>
      <w:r w:rsidR="009A294F">
        <w:instrText xml:space="preserve"> REF _Ref198170418 \n \h </w:instrText>
      </w:r>
      <w:r w:rsidR="009A294F">
        <w:fldChar w:fldCharType="separate"/>
      </w:r>
      <w:r w:rsidR="00AF17E5">
        <w:t>73</w:t>
      </w:r>
      <w:r w:rsidR="009A294F">
        <w:fldChar w:fldCharType="end"/>
      </w:r>
      <w:r w:rsidRPr="00D66A1F">
        <w:t>].</w:t>
      </w:r>
    </w:p>
    <w:p w14:paraId="7F7D5A5B" w14:textId="086E5B0E" w:rsidR="00177E53" w:rsidRPr="00D66A1F" w:rsidRDefault="00362CA4">
      <w:pPr>
        <w:pStyle w:val="BodyText"/>
      </w:pPr>
      <w:r w:rsidRPr="00D66A1F">
        <w:t xml:space="preserve">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w:t>
      </w:r>
      <w:r w:rsidRPr="00D66A1F">
        <w:lastRenderedPageBreak/>
        <w:t>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 результате продажи и прибыли компании резко упали [</w:t>
      </w:r>
      <w:r w:rsidR="009A294F">
        <w:fldChar w:fldCharType="begin"/>
      </w:r>
      <w:r w:rsidR="009A294F">
        <w:instrText xml:space="preserve"> REF _Ref198170419 \n \h </w:instrText>
      </w:r>
      <w:r w:rsidR="009A294F">
        <w:fldChar w:fldCharType="separate"/>
      </w:r>
      <w:r w:rsidR="00AF17E5">
        <w:t>74</w:t>
      </w:r>
      <w:r w:rsidR="009A294F">
        <w:fldChar w:fldCharType="end"/>
      </w:r>
      <w:r w:rsidRPr="00D66A1F">
        <w:t>].</w:t>
      </w:r>
    </w:p>
    <w:p w14:paraId="07005DBB" w14:textId="1C4ECFA1" w:rsidR="00177E53" w:rsidRPr="00D66A1F" w:rsidRDefault="00362CA4">
      <w:pPr>
        <w:pStyle w:val="BodyText"/>
      </w:pPr>
      <w:r w:rsidRPr="00D66A1F">
        <w:t>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w:t>
      </w:r>
      <w:r>
        <w:t>Protection</w:t>
      </w:r>
      <w:r w:rsidRPr="00D66A1F">
        <w:t xml:space="preserve"> </w:t>
      </w:r>
      <w:r>
        <w:t>of</w:t>
      </w:r>
      <w:r w:rsidRPr="00D66A1F">
        <w:t xml:space="preserve"> </w:t>
      </w:r>
      <w:r>
        <w:t>Lawful</w:t>
      </w:r>
      <w:r w:rsidRPr="00D66A1F">
        <w:t xml:space="preserve"> </w:t>
      </w:r>
      <w:r>
        <w:t>Commerce</w:t>
      </w:r>
      <w:r w:rsidRPr="00D66A1F">
        <w:t xml:space="preserve"> </w:t>
      </w:r>
      <w:r>
        <w:t>in</w:t>
      </w:r>
      <w:r w:rsidRPr="00D66A1F">
        <w:t xml:space="preserve"> </w:t>
      </w:r>
      <w:r>
        <w:t>Arms</w:t>
      </w:r>
      <w:r w:rsidRPr="00D66A1F">
        <w:t>),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w:t>
      </w:r>
      <w:r w:rsidR="009A294F">
        <w:fldChar w:fldCharType="begin"/>
      </w:r>
      <w:r w:rsidR="009A294F">
        <w:instrText xml:space="preserve"> REF _Ref198170420 \n \h </w:instrText>
      </w:r>
      <w:r w:rsidR="009A294F">
        <w:fldChar w:fldCharType="separate"/>
      </w:r>
      <w:r w:rsidR="00AF17E5">
        <w:t>75</w:t>
      </w:r>
      <w:r w:rsidR="009A294F">
        <w:fldChar w:fldCharType="end"/>
      </w:r>
      <w:r w:rsidRPr="00D66A1F">
        <w:t>].</w:t>
      </w:r>
    </w:p>
    <w:p w14:paraId="34188E66" w14:textId="49447BA4" w:rsidR="00177E53" w:rsidRPr="00D66A1F" w:rsidRDefault="00362CA4">
      <w:pPr>
        <w:pStyle w:val="BodyText"/>
      </w:pPr>
      <w:r w:rsidRPr="00D66A1F">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w:t>
      </w:r>
      <w:r w:rsidR="009A294F">
        <w:fldChar w:fldCharType="begin"/>
      </w:r>
      <w:r w:rsidR="009A294F">
        <w:instrText xml:space="preserve"> REF _Ref198170421 \n \h </w:instrText>
      </w:r>
      <w:r w:rsidR="009A294F">
        <w:fldChar w:fldCharType="separate"/>
      </w:r>
      <w:r w:rsidR="00AF17E5">
        <w:t>76</w:t>
      </w:r>
      <w:r w:rsidR="009A294F">
        <w:fldChar w:fldCharType="end"/>
      </w:r>
      <w:r w:rsidRPr="00D66A1F">
        <w:t>].</w:t>
      </w:r>
    </w:p>
    <w:p w14:paraId="2D1BB320" w14:textId="77777777" w:rsidR="00177E53" w:rsidRPr="00D66A1F" w:rsidRDefault="00362CA4">
      <w:pPr>
        <w:pStyle w:val="BodyText"/>
      </w:pPr>
      <w:r w:rsidRPr="00D66A1F">
        <w:t>В 2005 г. во Флориде был принят закон «Стой на своем» (</w:t>
      </w:r>
      <w:r>
        <w:t>Stand</w:t>
      </w:r>
      <w:r w:rsidRPr="00D66A1F">
        <w:t xml:space="preserve"> </w:t>
      </w:r>
      <w:r>
        <w:t>Your</w:t>
      </w:r>
      <w:r w:rsidRPr="00D66A1F">
        <w:t xml:space="preserve"> </w:t>
      </w:r>
      <w:r>
        <w:t>Ground</w:t>
      </w:r>
      <w:r w:rsidRPr="00D66A1F">
        <w:t xml:space="preserve">),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w:t>
      </w:r>
      <w:r w:rsidRPr="00D66A1F">
        <w:lastRenderedPageBreak/>
        <w:t>не вступать в конфликт и избежать опасности. Аналогичные законы приняли еще 44 штата.</w:t>
      </w:r>
    </w:p>
    <w:p w14:paraId="1AB3A4D3" w14:textId="63962297" w:rsidR="00177E53" w:rsidRPr="00D66A1F" w:rsidRDefault="00362CA4">
      <w:pPr>
        <w:pStyle w:val="BodyText"/>
      </w:pPr>
      <w:r w:rsidRPr="00D66A1F">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 [</w:t>
      </w:r>
      <w:r w:rsidR="009A294F">
        <w:fldChar w:fldCharType="begin"/>
      </w:r>
      <w:r w:rsidR="009A294F">
        <w:instrText xml:space="preserve"> REF _Ref198170422 \n \h </w:instrText>
      </w:r>
      <w:r w:rsidR="009A294F">
        <w:fldChar w:fldCharType="separate"/>
      </w:r>
      <w:r w:rsidR="00AF17E5">
        <w:t>77</w:t>
      </w:r>
      <w:r w:rsidR="009A294F">
        <w:fldChar w:fldCharType="end"/>
      </w:r>
      <w:r w:rsidRPr="00D66A1F">
        <w:t>].</w:t>
      </w:r>
    </w:p>
    <w:p w14:paraId="78C6F017" w14:textId="565D989C" w:rsidR="00177E53" w:rsidRPr="00D66A1F" w:rsidRDefault="00362CA4">
      <w:pPr>
        <w:pStyle w:val="BodyText"/>
      </w:pPr>
      <w:r w:rsidRPr="00D66A1F">
        <w:t xml:space="preserve">В избирательном цикле 2016 года комитет политических действий </w:t>
      </w:r>
      <w:r>
        <w:t>NRA</w:t>
      </w:r>
      <w:r w:rsidRPr="00D66A1F">
        <w:t xml:space="preserve">, Фонд политической победы </w:t>
      </w:r>
      <w:r w:rsidR="00857062">
        <w:t>НСА</w:t>
      </w:r>
      <w:r w:rsidRPr="00D66A1F">
        <w:t xml:space="preserve"> (</w:t>
      </w:r>
      <w:r>
        <w:t>NRA</w:t>
      </w:r>
      <w:r w:rsidRPr="00D66A1F">
        <w:t>-</w:t>
      </w:r>
      <w:r>
        <w:t>PVF</w:t>
      </w:r>
      <w:r w:rsidRPr="00D66A1F">
        <w:t>),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14:paraId="02F5A077" w14:textId="21D97A10" w:rsidR="00177E53" w:rsidRPr="00D66A1F" w:rsidRDefault="00362CA4">
      <w:pPr>
        <w:pStyle w:val="BodyText"/>
      </w:pPr>
      <w:r w:rsidRPr="00D66A1F">
        <w:t xml:space="preserve">Однако к циклу 2020 года расходы </w:t>
      </w:r>
      <w:r>
        <w:t>NRA</w:t>
      </w:r>
      <w:r w:rsidRPr="00D66A1F">
        <w:t xml:space="preserve">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финансовых взносов было отчасти обусловлено внутренними проблемами и юридическими баталиями [</w:t>
      </w:r>
      <w:r w:rsidR="009A294F">
        <w:fldChar w:fldCharType="begin"/>
      </w:r>
      <w:r w:rsidR="009A294F">
        <w:instrText xml:space="preserve"> REF _Ref198170423 \n \h </w:instrText>
      </w:r>
      <w:r w:rsidR="009A294F">
        <w:fldChar w:fldCharType="separate"/>
      </w:r>
      <w:r w:rsidR="00AF17E5">
        <w:t>78</w:t>
      </w:r>
      <w:r w:rsidR="009A294F">
        <w:fldChar w:fldCharType="end"/>
      </w:r>
      <w:r w:rsidRPr="00D66A1F">
        <w:t>].</w:t>
      </w:r>
    </w:p>
    <w:p w14:paraId="24199D52" w14:textId="45BCC916" w:rsidR="00177E53" w:rsidRPr="00D66A1F" w:rsidRDefault="00362CA4">
      <w:pPr>
        <w:pStyle w:val="BodyText"/>
      </w:pPr>
      <w:r w:rsidRPr="00D66A1F">
        <w:t>Во время первого срока Трампа Национальная стрелковая ассоциация (</w:t>
      </w:r>
      <w:r>
        <w:t>NRA</w:t>
      </w:r>
      <w:r w:rsidRPr="00D66A1F">
        <w:t>)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Лапьером [</w:t>
      </w:r>
      <w:r w:rsidR="009A294F">
        <w:fldChar w:fldCharType="begin"/>
      </w:r>
      <w:r w:rsidR="009A294F">
        <w:instrText xml:space="preserve"> REF _Ref198170424 \n \h </w:instrText>
      </w:r>
      <w:r w:rsidR="009A294F">
        <w:fldChar w:fldCharType="separate"/>
      </w:r>
      <w:r w:rsidR="00AF17E5">
        <w:t>79</w:t>
      </w:r>
      <w:r w:rsidR="009A294F">
        <w:fldChar w:fldCharType="end"/>
      </w:r>
      <w:r w:rsidRPr="00D66A1F">
        <w:t xml:space="preserve">]. В августе 2020 года генеральный прокурор Нью-Йорка подал иск с целью роспуска </w:t>
      </w:r>
      <w:r>
        <w:t>NRA</w:t>
      </w:r>
      <w:r w:rsidRPr="00D66A1F">
        <w:t xml:space="preserve">,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w:t>
      </w:r>
      <w:r w:rsidRPr="00D66A1F">
        <w:lastRenderedPageBreak/>
        <w:t>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w:t>
      </w:r>
      <w:r w:rsidR="009A294F">
        <w:fldChar w:fldCharType="begin"/>
      </w:r>
      <w:r w:rsidR="009A294F">
        <w:instrText xml:space="preserve"> REF _Ref198170425 \n \h </w:instrText>
      </w:r>
      <w:r w:rsidR="009A294F">
        <w:fldChar w:fldCharType="separate"/>
      </w:r>
      <w:r w:rsidR="00AF17E5">
        <w:t>80</w:t>
      </w:r>
      <w:r w:rsidR="009A294F">
        <w:fldChar w:fldCharType="end"/>
      </w:r>
      <w:r w:rsidRPr="00D66A1F">
        <w:t>].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 [</w:t>
      </w:r>
      <w:r w:rsidR="009A294F">
        <w:fldChar w:fldCharType="begin"/>
      </w:r>
      <w:r w:rsidR="009A294F">
        <w:instrText xml:space="preserve"> REF _Ref198170426 \n \h </w:instrText>
      </w:r>
      <w:r w:rsidR="009A294F">
        <w:fldChar w:fldCharType="separate"/>
      </w:r>
      <w:r w:rsidR="00AF17E5">
        <w:t>81</w:t>
      </w:r>
      <w:r w:rsidR="009A294F">
        <w:fldChar w:fldCharType="end"/>
      </w:r>
      <w:r w:rsidRPr="00D66A1F">
        <w:t>].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05B50D17" w14:textId="77777777" w:rsidR="00177E53" w:rsidRPr="00D66A1F" w:rsidRDefault="00362CA4">
      <w:pPr>
        <w:pStyle w:val="BodyText"/>
      </w:pPr>
      <w:r w:rsidRPr="00D66A1F">
        <w:t>В ходе избирательного цикла 2023–2024 годов Комитет политических действий (</w:t>
      </w:r>
      <w:r>
        <w:t>PAC</w:t>
      </w:r>
      <w:r w:rsidRPr="00D66A1F">
        <w:t>) Национальной стрелковой ассоциации распределил свои средства по различным категориям:</w:t>
      </w:r>
    </w:p>
    <w:p w14:paraId="0DC3DB9D" w14:textId="6E3E097A" w:rsidR="00177E53" w:rsidRPr="00D66A1F" w:rsidRDefault="00362CA4">
      <w:pPr>
        <w:pStyle w:val="BodyText"/>
      </w:pPr>
      <w:r w:rsidRPr="00D66A1F">
        <w:t>Медиа: 56,32% ($8,697,968) Неклассифицируемые: 11,90% ($1,838,516) Сбор средств: 11,72% ($1,810,885) Расходы на кампанию: 11,08% ($1,710,985) Взносы: 7,22% ($1,116,080) Переводы: 0,99% ($153,546) Административные расходы: 0,46% ($72,421) Зарплаты: 0,27% ($41,813) [</w:t>
      </w:r>
      <w:r w:rsidR="009A294F">
        <w:fldChar w:fldCharType="begin"/>
      </w:r>
      <w:r w:rsidR="009A294F">
        <w:instrText xml:space="preserve"> REF _Ref198170427 \n \h </w:instrText>
      </w:r>
      <w:r w:rsidR="009A294F">
        <w:fldChar w:fldCharType="separate"/>
      </w:r>
      <w:r w:rsidR="00AF17E5">
        <w:t>82</w:t>
      </w:r>
      <w:r w:rsidR="009A294F">
        <w:fldChar w:fldCharType="end"/>
      </w:r>
      <w:r w:rsidRPr="00D66A1F">
        <w:t>]</w:t>
      </w:r>
    </w:p>
    <w:p w14:paraId="2DCCC89D" w14:textId="43CE2775" w:rsidR="00177E53" w:rsidRPr="00D66A1F" w:rsidRDefault="00362CA4">
      <w:pPr>
        <w:pStyle w:val="BodyText"/>
      </w:pPr>
      <w:r w:rsidRPr="00D66A1F">
        <w:t xml:space="preserve">Несмотря на эти расходы, ожидаемая «красная волна» на промежуточных выборах 2022 года не оправдалась, и многие кандидаты, поддерживаемые </w:t>
      </w:r>
      <w:r w:rsidR="00AA0B4D">
        <w:t>НСА</w:t>
      </w:r>
      <w:r w:rsidRPr="00D66A1F">
        <w:t>, выступили неудовлетворительно. Такой результат предполагает потенциальное снижение электорального влияния организации в этот период.</w:t>
      </w:r>
    </w:p>
    <w:p w14:paraId="2438F9D1" w14:textId="77777777" w:rsidR="00177E53" w:rsidRPr="00D66A1F" w:rsidRDefault="00362CA4">
      <w:pPr>
        <w:pStyle w:val="BodyText"/>
      </w:pPr>
      <w:r w:rsidRPr="00D66A1F">
        <w:t xml:space="preserve">К 2024 году политические расходы </w:t>
      </w:r>
      <w:r>
        <w:t>NRA</w:t>
      </w:r>
      <w:r w:rsidRPr="00D66A1F">
        <w:t xml:space="preserve">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w:t>
      </w:r>
      <w:r>
        <w:t>COVID</w:t>
      </w:r>
      <w:r w:rsidRPr="00D66A1F">
        <w:t>-19.</w:t>
      </w:r>
    </w:p>
    <w:p w14:paraId="38D4850B" w14:textId="77777777" w:rsidR="00177E53" w:rsidRPr="00D66A1F" w:rsidRDefault="00362CA4">
      <w:pPr>
        <w:pStyle w:val="BodyText"/>
      </w:pPr>
      <w:r w:rsidRPr="00D66A1F">
        <w:rPr>
          <w:b/>
          <w:bCs/>
        </w:rPr>
        <w:t>Другие организации, выступающие за свободное обращение оружия</w:t>
      </w:r>
    </w:p>
    <w:p w14:paraId="4C00C0BA" w14:textId="77777777" w:rsidR="00177E53" w:rsidRPr="00D66A1F" w:rsidRDefault="00362CA4">
      <w:pPr>
        <w:pStyle w:val="BodyText"/>
      </w:pPr>
      <w:r w:rsidRPr="00D66A1F">
        <w:rPr>
          <w:b/>
          <w:bCs/>
          <w:i/>
          <w:iCs/>
        </w:rPr>
        <w:t>Владельцы оружия Америки (ВОА)</w:t>
      </w:r>
    </w:p>
    <w:p w14:paraId="53EE6F38" w14:textId="2C15249A" w:rsidR="00177E53" w:rsidRPr="00D66A1F" w:rsidRDefault="00362CA4">
      <w:pPr>
        <w:pStyle w:val="BodyText"/>
      </w:pPr>
      <w:r w:rsidRPr="00D66A1F">
        <w:t xml:space="preserve">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w:t>
      </w:r>
      <w:r w:rsidRPr="00D66A1F">
        <w:lastRenderedPageBreak/>
        <w:t>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w:t>
      </w:r>
      <w:r w:rsidR="009A294F">
        <w:fldChar w:fldCharType="begin"/>
      </w:r>
      <w:r w:rsidR="009A294F">
        <w:instrText xml:space="preserve"> REF _Ref198170428 \n \h </w:instrText>
      </w:r>
      <w:r w:rsidR="009A294F">
        <w:fldChar w:fldCharType="separate"/>
      </w:r>
      <w:r w:rsidR="00AF17E5">
        <w:t>83</w:t>
      </w:r>
      <w:r w:rsidR="009A294F">
        <w:fldChar w:fldCharType="end"/>
      </w:r>
      <w:r w:rsidRPr="00D66A1F">
        <w:t>].</w:t>
      </w:r>
    </w:p>
    <w:p w14:paraId="7D2D9467" w14:textId="77777777" w:rsidR="00177E53" w:rsidRPr="00D66A1F" w:rsidRDefault="00362CA4">
      <w:pPr>
        <w:pStyle w:val="BodyText"/>
      </w:pPr>
      <w:r w:rsidRPr="00D66A1F">
        <w:rPr>
          <w:b/>
          <w:bCs/>
          <w:i/>
          <w:iCs/>
        </w:rPr>
        <w:t>Национальный фонд стрелкового спорта (</w:t>
      </w:r>
      <w:r>
        <w:rPr>
          <w:b/>
          <w:bCs/>
          <w:i/>
          <w:iCs/>
        </w:rPr>
        <w:t>NSSF</w:t>
      </w:r>
      <w:r w:rsidRPr="00D66A1F">
        <w:rPr>
          <w:b/>
          <w:bCs/>
          <w:i/>
          <w:iCs/>
        </w:rPr>
        <w:t>)</w:t>
      </w:r>
    </w:p>
    <w:p w14:paraId="58A3242F" w14:textId="77777777" w:rsidR="00177E53" w:rsidRPr="00D66A1F" w:rsidRDefault="00362CA4">
      <w:pPr>
        <w:pStyle w:val="BodyText"/>
      </w:pPr>
      <w:r w:rsidRPr="00D66A1F">
        <w:t>Национальный фонд стрелкового спорта (</w:t>
      </w:r>
      <w:r>
        <w:t>NSSF</w:t>
      </w:r>
      <w:r w:rsidRPr="00D66A1F">
        <w:t xml:space="preserve">) является ведущей торговой ассоциацией для индустрии огнестрельного оружия в Соединенных Штатах. Основанная в 1961 году, </w:t>
      </w:r>
      <w:r>
        <w:t>NSSF</w:t>
      </w:r>
      <w:r w:rsidRPr="00D66A1F">
        <w:t xml:space="preserve">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w:t>
      </w:r>
      <w:r>
        <w:t>NSSF</w:t>
      </w:r>
      <w:r w:rsidRPr="00D66A1F">
        <w:t xml:space="preserve">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w:t>
      </w:r>
      <w:r>
        <w:t>NSSF</w:t>
      </w:r>
      <w:r w:rsidRPr="00D66A1F">
        <w:t xml:space="preserve"> также предоставляет ресурсы для розничных торговцев и операторов стрельбищ, включая программы обучения и инструменты для развития бизнеса.</w:t>
      </w:r>
    </w:p>
    <w:p w14:paraId="05B00727" w14:textId="5D8290FF" w:rsidR="00177E53" w:rsidRPr="00D66A1F" w:rsidRDefault="00362CA4">
      <w:pPr>
        <w:pStyle w:val="BodyText"/>
      </w:pPr>
      <w:r>
        <w:t>NSSF</w:t>
      </w:r>
      <w:r w:rsidRPr="00D66A1F">
        <w:t xml:space="preserve"> известна своими инициативами по безопасности, такими как проект </w:t>
      </w:r>
      <w:r>
        <w:t>ChildSafe</w:t>
      </w:r>
      <w:r w:rsidRPr="00D66A1F">
        <w:t xml:space="preserv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w:t>
      </w:r>
      <w:r>
        <w:t>SHOT</w:t>
      </w:r>
      <w:r w:rsidRPr="00D66A1F">
        <w:t xml:space="preserve"> </w:t>
      </w:r>
      <w:r>
        <w:t>Show</w:t>
      </w:r>
      <w:r w:rsidRPr="00D66A1F">
        <w:t xml:space="preserve"> (</w:t>
      </w:r>
      <w:r>
        <w:t>Shooting</w:t>
      </w:r>
      <w:r w:rsidRPr="00D66A1F">
        <w:t xml:space="preserve">, </w:t>
      </w:r>
      <w:r>
        <w:t>Hunting</w:t>
      </w:r>
      <w:r w:rsidRPr="00D66A1F">
        <w:t xml:space="preserve">, </w:t>
      </w:r>
      <w:r>
        <w:t>Outdoor</w:t>
      </w:r>
      <w:r w:rsidRPr="00D66A1F">
        <w:t xml:space="preserve"> </w:t>
      </w:r>
      <w:r>
        <w:t>Trade</w:t>
      </w:r>
      <w:r w:rsidRPr="00D66A1F">
        <w:t xml:space="preserve"> </w:t>
      </w:r>
      <w:r>
        <w:t>Show</w:t>
      </w:r>
      <w:r w:rsidRPr="00D66A1F">
        <w:t>), крупнейшую торговую выставку огнестрельного оружия и товаров для активного отдыха, привлекающую тысячи профессионалов со всего мира [</w:t>
      </w:r>
      <w:r w:rsidR="009A294F">
        <w:fldChar w:fldCharType="begin"/>
      </w:r>
      <w:r w:rsidR="009A294F">
        <w:instrText xml:space="preserve"> REF _Ref198170429 \n \h </w:instrText>
      </w:r>
      <w:r w:rsidR="009A294F">
        <w:fldChar w:fldCharType="separate"/>
      </w:r>
      <w:r w:rsidR="00AF17E5">
        <w:t>84</w:t>
      </w:r>
      <w:r w:rsidR="009A294F">
        <w:fldChar w:fldCharType="end"/>
      </w:r>
      <w:r w:rsidRPr="00D66A1F">
        <w:t>].</w:t>
      </w:r>
    </w:p>
    <w:p w14:paraId="4D0F221B" w14:textId="77777777" w:rsidR="00177E53" w:rsidRPr="00D66A1F" w:rsidRDefault="00362CA4">
      <w:pPr>
        <w:pStyle w:val="BodyText"/>
      </w:pPr>
      <w:r w:rsidRPr="00D66A1F">
        <w:rPr>
          <w:b/>
          <w:bCs/>
          <w:i/>
          <w:iCs/>
        </w:rPr>
        <w:t>Фонд Второй поправки (</w:t>
      </w:r>
      <w:r>
        <w:rPr>
          <w:b/>
          <w:bCs/>
          <w:i/>
          <w:iCs/>
        </w:rPr>
        <w:t>SAF</w:t>
      </w:r>
      <w:r w:rsidRPr="00D66A1F">
        <w:rPr>
          <w:b/>
          <w:bCs/>
          <w:i/>
          <w:iCs/>
        </w:rPr>
        <w:t>)</w:t>
      </w:r>
    </w:p>
    <w:p w14:paraId="589C55D3" w14:textId="77777777" w:rsidR="00177E53" w:rsidRPr="00D66A1F" w:rsidRDefault="00362CA4">
      <w:pPr>
        <w:pStyle w:val="BodyText"/>
      </w:pPr>
      <w:r>
        <w:lastRenderedPageBreak/>
        <w:t>SAF</w:t>
      </w:r>
      <w:r w:rsidRPr="00D66A1F">
        <w:t>,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00956EB3" w14:textId="52ADC52B" w:rsidR="00177E53" w:rsidRPr="00D66A1F" w:rsidRDefault="00362CA4">
      <w:pPr>
        <w:pStyle w:val="BodyText"/>
      </w:pPr>
      <w:r>
        <w:t>SAF</w:t>
      </w:r>
      <w:r w:rsidRPr="00D66A1F">
        <w:t xml:space="preserve">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w:t>
      </w:r>
      <w:r w:rsidR="009A294F">
        <w:fldChar w:fldCharType="begin"/>
      </w:r>
      <w:r w:rsidR="009A294F">
        <w:instrText xml:space="preserve"> REF _Ref198170430 \n \h </w:instrText>
      </w:r>
      <w:r w:rsidR="009A294F">
        <w:fldChar w:fldCharType="separate"/>
      </w:r>
      <w:r w:rsidR="00AF17E5">
        <w:t>85</w:t>
      </w:r>
      <w:r w:rsidR="009A294F">
        <w:fldChar w:fldCharType="end"/>
      </w:r>
      <w:r w:rsidRPr="00D66A1F">
        <w:t>].</w:t>
      </w:r>
    </w:p>
    <w:p w14:paraId="7FC483D8" w14:textId="77777777" w:rsidR="00177E53" w:rsidRPr="00D66A1F" w:rsidRDefault="00362CA4">
      <w:pPr>
        <w:pStyle w:val="Heading2"/>
      </w:pPr>
      <w:bookmarkStart w:id="17" w:name="_Toc198241945"/>
      <w:bookmarkStart w:id="18" w:name="сторонники-контроля-за-оружием"/>
      <w:bookmarkEnd w:id="16"/>
      <w:r w:rsidRPr="00D66A1F">
        <w:t>2.3 Сторонники контроля за оружием</w:t>
      </w:r>
      <w:bookmarkEnd w:id="17"/>
    </w:p>
    <w:p w14:paraId="3102E5DD" w14:textId="0222BE81" w:rsidR="00177E53" w:rsidRPr="00D66A1F" w:rsidRDefault="00362CA4">
      <w:pPr>
        <w:pStyle w:val="FirstParagraph"/>
      </w:pPr>
      <w:r w:rsidRPr="00D66A1F">
        <w:t>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w:t>
      </w:r>
      <w:r w:rsidR="009A294F">
        <w:fldChar w:fldCharType="begin"/>
      </w:r>
      <w:r w:rsidR="009A294F">
        <w:instrText xml:space="preserve"> REF _Ref198170431 \n \h </w:instrText>
      </w:r>
      <w:r w:rsidR="009A294F">
        <w:fldChar w:fldCharType="separate"/>
      </w:r>
      <w:r w:rsidR="00AF17E5">
        <w:t>86</w:t>
      </w:r>
      <w:r w:rsidR="009A294F">
        <w:fldChar w:fldCharType="end"/>
      </w:r>
      <w:r w:rsidRPr="00D66A1F">
        <w:t>].</w:t>
      </w:r>
    </w:p>
    <w:p w14:paraId="57391FFB" w14:textId="4B0A01D5" w:rsidR="00177E53" w:rsidRPr="00D66A1F" w:rsidRDefault="00362CA4">
      <w:pPr>
        <w:pStyle w:val="BodyText"/>
      </w:pPr>
      <w:r w:rsidRPr="00D66A1F">
        <w:t xml:space="preserve">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w:t>
      </w:r>
      <w:r w:rsidRPr="00D66A1F">
        <w:lastRenderedPageBreak/>
        <w:t>давлением со стороны Национальной стрелковой ассоциации (НСА) и всего оружейного лобби [</w:t>
      </w:r>
      <w:r w:rsidR="009A294F">
        <w:fldChar w:fldCharType="begin"/>
      </w:r>
      <w:r w:rsidR="009A294F">
        <w:instrText xml:space="preserve"> REF _Ref198170432 \n \h </w:instrText>
      </w:r>
      <w:r w:rsidR="009A294F">
        <w:fldChar w:fldCharType="separate"/>
      </w:r>
      <w:r w:rsidR="00AF17E5">
        <w:t>87</w:t>
      </w:r>
      <w:r w:rsidR="009A294F">
        <w:fldChar w:fldCharType="end"/>
      </w:r>
      <w:r w:rsidRPr="00D66A1F">
        <w:t>].</w:t>
      </w:r>
    </w:p>
    <w:p w14:paraId="458CD213" w14:textId="77777777" w:rsidR="00177E53" w:rsidRPr="00D66A1F" w:rsidRDefault="00362CA4">
      <w:pPr>
        <w:pStyle w:val="BodyText"/>
      </w:pPr>
      <w:r w:rsidRPr="00D66A1F">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46640056" w14:textId="2FA8E80A" w:rsidR="00177E53" w:rsidRPr="00D66A1F" w:rsidRDefault="00362CA4">
      <w:pPr>
        <w:pStyle w:val="BodyText"/>
      </w:pPr>
      <w:r w:rsidRPr="00D66A1F">
        <w:t>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Менино [</w:t>
      </w:r>
      <w:r w:rsidR="009A294F">
        <w:fldChar w:fldCharType="begin"/>
      </w:r>
      <w:r w:rsidR="009A294F">
        <w:instrText xml:space="preserve"> REF _Ref198170405 \n \h </w:instrText>
      </w:r>
      <w:r w:rsidR="009A294F">
        <w:fldChar w:fldCharType="separate"/>
      </w:r>
      <w:r w:rsidR="00AF17E5">
        <w:t>58</w:t>
      </w:r>
      <w:r w:rsidR="009A294F">
        <w:fldChar w:fldCharType="end"/>
      </w:r>
      <w:r w:rsidRPr="00D66A1F">
        <w:t>].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минимального возраста для покупки оружия, законы о запрете на огнестрельное оружие у лиц, представляющих угрозу [</w:t>
      </w:r>
      <w:r w:rsidR="009A294F">
        <w:fldChar w:fldCharType="begin"/>
      </w:r>
      <w:r w:rsidR="009A294F">
        <w:instrText xml:space="preserve"> REF _Ref198170433 \n \h </w:instrText>
      </w:r>
      <w:r w:rsidR="009A294F">
        <w:fldChar w:fldCharType="separate"/>
      </w:r>
      <w:r w:rsidR="00AF17E5">
        <w:t>88</w:t>
      </w:r>
      <w:r w:rsidR="009A294F">
        <w:fldChar w:fldCharType="end"/>
      </w:r>
      <w:r w:rsidRPr="00D66A1F">
        <w:t>].</w:t>
      </w:r>
    </w:p>
    <w:p w14:paraId="056DD07E" w14:textId="77777777" w:rsidR="00177E53" w:rsidRPr="00D66A1F" w:rsidRDefault="00362CA4">
      <w:pPr>
        <w:pStyle w:val="BodyText"/>
      </w:pPr>
      <w:r w:rsidRPr="00D66A1F">
        <w:t xml:space="preserve">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w:t>
      </w:r>
      <w:r w:rsidRPr="00D66A1F">
        <w:lastRenderedPageBreak/>
        <w:t>в 2012 году. К 2021 году эта цифра выросла до 2,9 млн долларов, что отражает устойчивую приверженность влиянию на законодательство об оружии.</w:t>
      </w:r>
    </w:p>
    <w:p w14:paraId="60E41ECE" w14:textId="46AC41E5" w:rsidR="00177E53" w:rsidRPr="00D66A1F" w:rsidRDefault="00362CA4">
      <w:pPr>
        <w:pStyle w:val="BodyText"/>
      </w:pPr>
      <w:r w:rsidRPr="00D66A1F">
        <w:t>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w:t>
      </w:r>
      <w:r w:rsidR="009A294F">
        <w:fldChar w:fldCharType="begin"/>
      </w:r>
      <w:r w:rsidR="009A294F">
        <w:instrText xml:space="preserve"> REF _Ref198170434 \n \h </w:instrText>
      </w:r>
      <w:r w:rsidR="009A294F">
        <w:fldChar w:fldCharType="separate"/>
      </w:r>
      <w:r w:rsidR="00AF17E5">
        <w:t>89</w:t>
      </w:r>
      <w:r w:rsidR="009A294F">
        <w:fldChar w:fldCharType="end"/>
      </w:r>
      <w:r w:rsidRPr="00D66A1F">
        <w:t>].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 Несмотря на трудности группы по контролю над оружием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14:paraId="2A7EA50C" w14:textId="77777777" w:rsidR="00177E53" w:rsidRPr="00D66A1F" w:rsidRDefault="00362CA4">
      <w:pPr>
        <w:pStyle w:val="BodyText"/>
      </w:pPr>
      <w:r w:rsidRPr="00D66A1F">
        <w:rPr>
          <w:b/>
          <w:bCs/>
        </w:rPr>
        <w:t>Выводы</w:t>
      </w:r>
    </w:p>
    <w:p w14:paraId="578E7987" w14:textId="77777777" w:rsidR="00177E53" w:rsidRPr="00D66A1F" w:rsidRDefault="00362CA4">
      <w:pPr>
        <w:pStyle w:val="BodyText"/>
      </w:pPr>
      <w:r w:rsidRPr="00D66A1F">
        <w:t>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14:paraId="0FD9046A" w14:textId="77777777" w:rsidR="00177E53" w:rsidRPr="00D66A1F" w:rsidRDefault="00362CA4">
      <w:pPr>
        <w:pStyle w:val="BodyText"/>
      </w:pPr>
      <w:r w:rsidRPr="00D66A1F">
        <w:t>Одной из ключевых сил, формирующих общественное мнение и политику в сфере оружейного законодательства, остаётся Национальная стрелковая ассоциация (</w:t>
      </w:r>
      <w:r>
        <w:t>NRA</w:t>
      </w:r>
      <w:r w:rsidRPr="00D66A1F">
        <w:t xml:space="preserve">).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w:t>
      </w:r>
      <w:r w:rsidRPr="00D66A1F">
        <w:lastRenderedPageBreak/>
        <w:t>над оборотом оружия, что отражает усиливающийся общественный запрос на безопасность и предотвращение насилия.</w:t>
      </w:r>
    </w:p>
    <w:p w14:paraId="138B1E38" w14:textId="77777777" w:rsidR="00177E53" w:rsidRPr="00D66A1F" w:rsidRDefault="00362CA4">
      <w:pPr>
        <w:pStyle w:val="BodyText"/>
      </w:pPr>
      <w:r w:rsidRPr="00D66A1F">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5B12F74D" w14:textId="77777777" w:rsidR="00177E53" w:rsidRPr="00D66A1F" w:rsidRDefault="00362CA4">
      <w:pPr>
        <w:pStyle w:val="Heading1"/>
      </w:pPr>
      <w:bookmarkStart w:id="19" w:name="_Toc198241946"/>
      <w:bookmarkStart w:id="20" w:name="X76f0d00c56b6ac5bc9c53b03746e7ca7dca13f8"/>
      <w:bookmarkEnd w:id="12"/>
      <w:bookmarkEnd w:id="18"/>
      <w:r w:rsidRPr="00D66A1F">
        <w:lastRenderedPageBreak/>
        <w:t>ГЛАВА 3 ЧАСТНОЕ ВЛАДЕНИЕ ОРУЖИЕМ И ПРЕСТУПНОСТЬ</w:t>
      </w:r>
      <w:bookmarkEnd w:id="19"/>
    </w:p>
    <w:p w14:paraId="01A61E37" w14:textId="77777777" w:rsidR="00177E53" w:rsidRPr="00D66A1F" w:rsidRDefault="00362CA4">
      <w:pPr>
        <w:pStyle w:val="Heading2"/>
      </w:pPr>
      <w:bookmarkStart w:id="21" w:name="_Toc198241947"/>
      <w:bookmarkStart w:id="22" w:name="Xcafae981179ddf1a7e012153ad42d5937424c84"/>
      <w:r w:rsidRPr="00D66A1F">
        <w:t>3.1 Преступность с применением огнестрельного оружия</w:t>
      </w:r>
      <w:bookmarkEnd w:id="21"/>
    </w:p>
    <w:p w14:paraId="5CE1E444" w14:textId="7A11F0B1" w:rsidR="00177E53" w:rsidRPr="00D66A1F" w:rsidRDefault="00362CA4">
      <w:pPr>
        <w:pStyle w:val="FirstParagraph"/>
      </w:pPr>
      <w:r w:rsidRPr="00D66A1F">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w:t>
      </w:r>
      <w:r w:rsidR="009A294F">
        <w:fldChar w:fldCharType="begin"/>
      </w:r>
      <w:r w:rsidR="009A294F">
        <w:instrText xml:space="preserve"> REF _Ref198170406 \n \h </w:instrText>
      </w:r>
      <w:r w:rsidR="009A294F">
        <w:fldChar w:fldCharType="separate"/>
      </w:r>
      <w:r w:rsidR="00AF17E5">
        <w:t>59</w:t>
      </w:r>
      <w:r w:rsidR="009A294F">
        <w:fldChar w:fldCharType="end"/>
      </w:r>
      <w:r w:rsidRPr="00D66A1F">
        <w:t xml:space="preserve">, </w:t>
      </w:r>
      <w:r>
        <w:t>p</w:t>
      </w:r>
      <w:r w:rsidRPr="00D66A1F">
        <w:t>.</w:t>
      </w:r>
      <w:r>
        <w:t> </w:t>
      </w:r>
      <w:r w:rsidRPr="00D66A1F">
        <w:t>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w:t>
      </w:r>
      <w:r w:rsidR="009A294F">
        <w:fldChar w:fldCharType="begin"/>
      </w:r>
      <w:r w:rsidR="009A294F">
        <w:instrText xml:space="preserve"> REF _Ref198170436 \n \h </w:instrText>
      </w:r>
      <w:r w:rsidR="009A294F">
        <w:fldChar w:fldCharType="separate"/>
      </w:r>
      <w:r w:rsidR="00AF17E5">
        <w:t>91</w:t>
      </w:r>
      <w:r w:rsidR="009A294F">
        <w:fldChar w:fldCharType="end"/>
      </w:r>
      <w:r w:rsidRPr="00D66A1F">
        <w:t>].</w:t>
      </w:r>
    </w:p>
    <w:p w14:paraId="60FEFF0F" w14:textId="4F508343" w:rsidR="00177E53" w:rsidRPr="00D66A1F" w:rsidRDefault="00362CA4">
      <w:pPr>
        <w:pStyle w:val="BodyText"/>
      </w:pPr>
      <w:r w:rsidRPr="00D66A1F">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w:t>
      </w:r>
      <w:r w:rsidR="009A294F">
        <w:fldChar w:fldCharType="begin"/>
      </w:r>
      <w:r w:rsidR="009A294F">
        <w:instrText xml:space="preserve"> REF _Ref198170437 \n \h </w:instrText>
      </w:r>
      <w:r w:rsidR="009A294F">
        <w:fldChar w:fldCharType="separate"/>
      </w:r>
      <w:r w:rsidR="00AF17E5">
        <w:t>92</w:t>
      </w:r>
      <w:r w:rsidR="009A294F">
        <w:fldChar w:fldCharType="end"/>
      </w:r>
      <w:r w:rsidRPr="00D66A1F">
        <w:t>]. 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неосторожное обращение с оружием) [</w:t>
      </w:r>
      <w:r w:rsidR="009A294F">
        <w:fldChar w:fldCharType="begin"/>
      </w:r>
      <w:r w:rsidR="009A294F">
        <w:instrText xml:space="preserve"> REF _Ref198170438 \n \h </w:instrText>
      </w:r>
      <w:r w:rsidR="009A294F">
        <w:fldChar w:fldCharType="separate"/>
      </w:r>
      <w:r w:rsidR="00AF17E5">
        <w:t>93</w:t>
      </w:r>
      <w:r w:rsidR="009A294F">
        <w:fldChar w:fldCharType="end"/>
      </w:r>
      <w:r w:rsidRPr="00D66A1F">
        <w:t>].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w:t>
      </w:r>
      <w:r w:rsidR="009A294F">
        <w:fldChar w:fldCharType="begin"/>
      </w:r>
      <w:r w:rsidR="009A294F">
        <w:instrText xml:space="preserve"> REF _Ref198170439 \n \h </w:instrText>
      </w:r>
      <w:r w:rsidR="009A294F">
        <w:fldChar w:fldCharType="separate"/>
      </w:r>
      <w:r w:rsidR="00AF17E5">
        <w:t>94</w:t>
      </w:r>
      <w:r w:rsidR="009A294F">
        <w:fldChar w:fldCharType="end"/>
      </w:r>
      <w:r w:rsidRPr="00D66A1F">
        <w:t>].</w:t>
      </w:r>
    </w:p>
    <w:p w14:paraId="318BDF81" w14:textId="77777777" w:rsidR="00177E53" w:rsidRPr="00D66A1F" w:rsidRDefault="00362CA4">
      <w:pPr>
        <w:pStyle w:val="BodyText"/>
      </w:pPr>
      <w:r w:rsidRPr="00D66A1F">
        <w:t>В период с 2014 по 2023 год в Соединенных Штатах наблюдался значительный рост числа смертей, связанных с применением огнестрельного оружия.</w:t>
      </w:r>
    </w:p>
    <w:p w14:paraId="5E0A37C5" w14:textId="77777777" w:rsidR="00177E53" w:rsidRPr="00D66A1F" w:rsidRDefault="00362CA4">
      <w:pPr>
        <w:pStyle w:val="BodyText"/>
      </w:pPr>
      <w:r w:rsidRPr="00D66A1F">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человека по 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w:t>
      </w:r>
      <w:r w:rsidRPr="00D66A1F">
        <w:lastRenderedPageBreak/>
        <w:t xml:space="preserve">США в 2023 году – 17 927 из 22 830, или 79% – были связаны с огнестрельным оружием. Это один из самых высоких процентов с 1968 года, самого раннего года, за который у </w:t>
      </w:r>
      <w:r>
        <w:t>CDC</w:t>
      </w:r>
      <w:r w:rsidRPr="00D66A1F">
        <w:t xml:space="preserve">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14:paraId="490A6D96" w14:textId="64B24273" w:rsidR="00177E53" w:rsidRPr="00D66A1F" w:rsidRDefault="00362CA4">
      <w:pPr>
        <w:pStyle w:val="BodyText"/>
      </w:pPr>
      <w:r w:rsidRPr="00D66A1F">
        <w:t>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w:t>
      </w:r>
      <w:r w:rsidR="009A294F">
        <w:fldChar w:fldCharType="begin"/>
      </w:r>
      <w:r w:rsidR="009A294F">
        <w:instrText xml:space="preserve"> REF _Ref198170344 \n \h </w:instrText>
      </w:r>
      <w:r w:rsidR="009A294F">
        <w:fldChar w:fldCharType="separate"/>
      </w:r>
      <w:r w:rsidR="00AF17E5">
        <w:t>9</w:t>
      </w:r>
      <w:r w:rsidR="00AF17E5">
        <w:t>5</w:t>
      </w:r>
      <w:r w:rsidR="009A294F">
        <w:fldChar w:fldCharType="end"/>
      </w:r>
      <w:r w:rsidRPr="00D66A1F">
        <w:t>;</w:t>
      </w:r>
      <w:r w:rsidR="00EB7D2C">
        <w:fldChar w:fldCharType="begin"/>
      </w:r>
      <w:r w:rsidR="00EB7D2C">
        <w:instrText xml:space="preserve"> REF _Ref198170345 \r \h </w:instrText>
      </w:r>
      <w:r w:rsidR="00EB7D2C">
        <w:fldChar w:fldCharType="separate"/>
      </w:r>
      <w:r w:rsidR="00EB7D2C">
        <w:t>96</w:t>
      </w:r>
      <w:r w:rsidR="00EB7D2C">
        <w:fldChar w:fldCharType="end"/>
      </w:r>
      <w:r w:rsidRPr="00D66A1F">
        <w:t>].</w:t>
      </w:r>
    </w:p>
    <w:p w14:paraId="301AF859" w14:textId="77777777" w:rsidR="00177E53" w:rsidRPr="00D66A1F" w:rsidRDefault="00362CA4">
      <w:pPr>
        <w:pStyle w:val="BodyText"/>
      </w:pPr>
      <w:r w:rsidRPr="00D66A1F">
        <w:t>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14:paraId="15B6348B" w14:textId="77777777" w:rsidR="00177E53" w:rsidRPr="00D66A1F" w:rsidRDefault="00362CA4">
      <w:pPr>
        <w:pStyle w:val="BodyText"/>
      </w:pPr>
      <w:r w:rsidRPr="00D66A1F">
        <w:t>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A0A738B" w14:textId="77777777" w:rsidR="00177E53" w:rsidRPr="00D66A1F" w:rsidRDefault="00362CA4">
      <w:pPr>
        <w:pStyle w:val="BodyText"/>
      </w:pPr>
      <w:r w:rsidRPr="00D66A1F">
        <w:t>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14:paraId="4DFF5411" w14:textId="3F27F72B" w:rsidR="00177E53" w:rsidRPr="00D66A1F" w:rsidRDefault="00362CA4">
      <w:pPr>
        <w:pStyle w:val="BodyText"/>
      </w:pPr>
      <w:r w:rsidRPr="00D66A1F">
        <w:t>Пандемия обострила проблемы с психическим здоровьем, а наличие огнестрельного оружия увеличило летальность попыток самоубийства [</w:t>
      </w:r>
      <w:r w:rsidR="009A294F">
        <w:fldChar w:fldCharType="begin"/>
      </w:r>
      <w:r w:rsidR="009A294F">
        <w:instrText xml:space="preserve"> REF _Ref198170440 \n \h </w:instrText>
      </w:r>
      <w:r w:rsidR="009A294F">
        <w:fldChar w:fldCharType="separate"/>
      </w:r>
      <w:r w:rsidR="00AF17E5">
        <w:t>97</w:t>
      </w:r>
      <w:r w:rsidR="009A294F">
        <w:fldChar w:fldCharType="end"/>
      </w:r>
      <w:r w:rsidRPr="00D66A1F">
        <w:t>].</w:t>
      </w:r>
    </w:p>
    <w:p w14:paraId="5748EF55" w14:textId="77777777" w:rsidR="00177E53" w:rsidRPr="00D66A1F" w:rsidRDefault="00362CA4">
      <w:pPr>
        <w:pStyle w:val="Heading2"/>
      </w:pPr>
      <w:bookmarkStart w:id="23" w:name="_Toc198241948"/>
      <w:bookmarkStart w:id="24" w:name="Xb6e4a4b04cd0773b68fad64dc7ca564d8106ee3"/>
      <w:bookmarkEnd w:id="22"/>
      <w:r w:rsidRPr="00D66A1F">
        <w:lastRenderedPageBreak/>
        <w:t>3.2 Влияние мер контроля над оружием на уровень преступности</w:t>
      </w:r>
      <w:bookmarkEnd w:id="23"/>
    </w:p>
    <w:p w14:paraId="241283F2" w14:textId="2D6F2084" w:rsidR="00177E53" w:rsidRPr="00D66A1F" w:rsidRDefault="00362CA4">
      <w:pPr>
        <w:pStyle w:val="FirstParagraph"/>
      </w:pPr>
      <w:r w:rsidRPr="00D66A1F">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Согласно отчёту </w:t>
      </w:r>
      <w:r>
        <w:t>Giffords</w:t>
      </w:r>
      <w:r w:rsidRPr="00D66A1F">
        <w:t xml:space="preserve"> </w:t>
      </w:r>
      <w:r>
        <w:t>Law</w:t>
      </w:r>
      <w:r w:rsidRPr="00D66A1F">
        <w:t xml:space="preserve"> </w:t>
      </w:r>
      <w:r>
        <w:t>Center</w:t>
      </w:r>
      <w:r w:rsidRPr="00D66A1F">
        <w:t>,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755C9C40" w14:textId="6458DF97" w:rsidR="00177E53" w:rsidRPr="00D66A1F" w:rsidRDefault="00362CA4">
      <w:pPr>
        <w:pStyle w:val="BodyText"/>
      </w:pPr>
      <w:r w:rsidRPr="00D66A1F">
        <w:t xml:space="preserve">Анализ, проведённый учёными </w:t>
      </w:r>
      <w:r>
        <w:t>RAND</w:t>
      </w:r>
      <w:r w:rsidRPr="00D66A1F">
        <w:t xml:space="preserve"> </w:t>
      </w:r>
      <w:r>
        <w:t>Corporation</w:t>
      </w:r>
      <w:r w:rsidRPr="00D66A1F">
        <w:t>,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w:t>
      </w:r>
      <w:r>
        <w:t>CAP</w:t>
      </w:r>
      <w:r w:rsidRPr="00D66A1F">
        <w:t xml:space="preserve">)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w:t>
      </w:r>
      <w:r w:rsidRPr="00D66A1F">
        <w:lastRenderedPageBreak/>
        <w:t>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законов, разрешающих присутствие вооруженного персонала в школах от детского сада до 12-го класса [</w:t>
      </w:r>
      <w:r w:rsidR="009A294F">
        <w:fldChar w:fldCharType="begin"/>
      </w:r>
      <w:r w:rsidR="009A294F">
        <w:instrText xml:space="preserve"> REF _Ref198170442 \n \h </w:instrText>
      </w:r>
      <w:r w:rsidR="009A294F">
        <w:fldChar w:fldCharType="separate"/>
      </w:r>
      <w:r w:rsidR="00AF17E5">
        <w:t>99</w:t>
      </w:r>
      <w:r w:rsidR="009A294F">
        <w:fldChar w:fldCharType="end"/>
      </w:r>
      <w:r w:rsidRPr="00D66A1F">
        <w:t>].</w:t>
      </w:r>
    </w:p>
    <w:p w14:paraId="7CE32C12" w14:textId="04349475" w:rsidR="00177E53" w:rsidRPr="00D66A1F" w:rsidRDefault="00362CA4">
      <w:pPr>
        <w:pStyle w:val="BodyText"/>
      </w:pPr>
      <w:r w:rsidRPr="00D66A1F">
        <w:t xml:space="preserve">Анализ, проведённый </w:t>
      </w:r>
      <w:r>
        <w:t>Everytown</w:t>
      </w:r>
      <w:r w:rsidRPr="00D66A1F">
        <w:t xml:space="preserve"> </w:t>
      </w:r>
      <w:r>
        <w:t>Research</w:t>
      </w:r>
      <w:r w:rsidRPr="00D66A1F">
        <w:t xml:space="preserve"> &amp; </w:t>
      </w:r>
      <w:r>
        <w:t>Policy</w:t>
      </w:r>
      <w:r w:rsidRPr="00D66A1F">
        <w:t>,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 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w:t>
      </w:r>
      <w:r w:rsidR="009A294F">
        <w:fldChar w:fldCharType="begin"/>
      </w:r>
      <w:r w:rsidR="009A294F">
        <w:instrText xml:space="preserve"> REF _Ref198170443 \n \h </w:instrText>
      </w:r>
      <w:r w:rsidR="009A294F">
        <w:fldChar w:fldCharType="separate"/>
      </w:r>
      <w:r w:rsidR="00AF17E5">
        <w:t>100</w:t>
      </w:r>
      <w:r w:rsidR="009A294F">
        <w:fldChar w:fldCharType="end"/>
      </w:r>
      <w:r w:rsidRPr="00D66A1F">
        <w:t>].</w:t>
      </w:r>
    </w:p>
    <w:p w14:paraId="321EB33D" w14:textId="7E3C7DAD" w:rsidR="00177E53" w:rsidRPr="00D66A1F" w:rsidRDefault="00362CA4">
      <w:pPr>
        <w:pStyle w:val="BodyText"/>
      </w:pPr>
      <w:r w:rsidRPr="00D66A1F">
        <w:t xml:space="preserve">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w:t>
      </w:r>
      <w:r w:rsidRPr="00D66A1F">
        <w:lastRenderedPageBreak/>
        <w:t>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w:t>
      </w:r>
      <w:r w:rsidR="009A294F">
        <w:fldChar w:fldCharType="begin"/>
      </w:r>
      <w:r w:rsidR="009A294F">
        <w:instrText xml:space="preserve"> REF _Ref198170443 \n \h </w:instrText>
      </w:r>
      <w:r w:rsidR="009A294F">
        <w:fldChar w:fldCharType="separate"/>
      </w:r>
      <w:r w:rsidR="00AF17E5">
        <w:t>100</w:t>
      </w:r>
      <w:r w:rsidR="009A294F">
        <w:fldChar w:fldCharType="end"/>
      </w:r>
      <w:r w:rsidRPr="00D66A1F">
        <w:t>].</w:t>
      </w:r>
    </w:p>
    <w:p w14:paraId="5ECEF902" w14:textId="4980F2F3" w:rsidR="00177E53" w:rsidRPr="00D66A1F" w:rsidRDefault="00362CA4">
      <w:pPr>
        <w:pStyle w:val="BodyText"/>
      </w:pPr>
      <w:r w:rsidRPr="00D66A1F">
        <w:t>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w:t>
      </w:r>
      <w:r w:rsidR="009A294F">
        <w:fldChar w:fldCharType="begin"/>
      </w:r>
      <w:r w:rsidR="009A294F">
        <w:instrText xml:space="preserve"> REF _Ref198170444 \n \h </w:instrText>
      </w:r>
      <w:r w:rsidR="009A294F">
        <w:fldChar w:fldCharType="separate"/>
      </w:r>
      <w:r w:rsidR="00AF17E5">
        <w:t>101</w:t>
      </w:r>
      <w:r w:rsidR="009A294F">
        <w:fldChar w:fldCharType="end"/>
      </w:r>
      <w:r w:rsidRPr="00D66A1F">
        <w:t>].</w:t>
      </w:r>
    </w:p>
    <w:p w14:paraId="4533B75D" w14:textId="4494F3F3" w:rsidR="00177E53" w:rsidRPr="00D66A1F" w:rsidRDefault="00362CA4">
      <w:pPr>
        <w:pStyle w:val="BodyText"/>
      </w:pPr>
      <w:r w:rsidRPr="00D66A1F">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w:t>
      </w:r>
      <w:r w:rsidR="00F33F1A">
        <w:t>о свободном ношение оружия</w:t>
      </w:r>
      <w:r w:rsidRPr="00D66A1F">
        <w:t xml:space="preserve"> (</w:t>
      </w:r>
      <w:r>
        <w:t>Right</w:t>
      </w:r>
      <w:r w:rsidRPr="00D66A1F">
        <w:t>-</w:t>
      </w:r>
      <w:r>
        <w:t>to</w:t>
      </w:r>
      <w:r w:rsidRPr="00D66A1F">
        <w:t>-</w:t>
      </w:r>
      <w:r>
        <w:t>Carry</w:t>
      </w:r>
      <w:r w:rsidRPr="00D66A1F">
        <w:t xml:space="preserve">), и более длительного периода времени, доступного для изучения, решительно склонились в сторону вывода о том, что законы </w:t>
      </w:r>
      <w:r>
        <w:t>RTC</w:t>
      </w:r>
      <w:r w:rsidRPr="00D66A1F">
        <w:t xml:space="preserve"> увеличивают уровень насильственной преступности [</w:t>
      </w:r>
      <w:r w:rsidR="009A294F">
        <w:fldChar w:fldCharType="begin"/>
      </w:r>
      <w:r w:rsidR="009A294F">
        <w:instrText xml:space="preserve"> REF _Ref198170444 \n \h </w:instrText>
      </w:r>
      <w:r w:rsidR="009A294F">
        <w:fldChar w:fldCharType="separate"/>
      </w:r>
      <w:r w:rsidR="00AF17E5">
        <w:t>101</w:t>
      </w:r>
      <w:r w:rsidR="009A294F">
        <w:fldChar w:fldCharType="end"/>
      </w:r>
      <w:r w:rsidRPr="00D66A1F">
        <w:t>].</w:t>
      </w:r>
    </w:p>
    <w:p w14:paraId="6C0E4B5E" w14:textId="66AB6F20" w:rsidR="00177E53" w:rsidRPr="00D66A1F" w:rsidRDefault="00362CA4">
      <w:pPr>
        <w:pStyle w:val="BodyText"/>
      </w:pPr>
      <w:r w:rsidRPr="00D66A1F">
        <w:t xml:space="preserve">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приказами о насилии с </w:t>
      </w:r>
      <w:r w:rsidRPr="00D66A1F">
        <w:lastRenderedPageBreak/>
        <w:t>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7B6E3427" w14:textId="0EB7F1B7" w:rsidR="00177E53" w:rsidRPr="00D66A1F" w:rsidRDefault="00362CA4">
      <w:pPr>
        <w:pStyle w:val="BodyText"/>
      </w:pPr>
      <w:r w:rsidRPr="00D66A1F">
        <w:t>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4DD3C8A8" w14:textId="17E6029C" w:rsidR="00177E53" w:rsidRPr="00D66A1F" w:rsidRDefault="00362CA4">
      <w:pPr>
        <w:pStyle w:val="BodyText"/>
      </w:pPr>
      <w:r w:rsidRPr="00D66A1F">
        <w:t>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50C5C50C" w14:textId="64C407A1" w:rsidR="00177E53" w:rsidRPr="005332B7" w:rsidRDefault="00362CA4">
      <w:pPr>
        <w:pStyle w:val="BodyText"/>
      </w:pPr>
      <w:r w:rsidRPr="00D66A1F">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r>
        <w:t>ERPO</w:t>
      </w:r>
      <w:r w:rsidRPr="00D66A1F">
        <w:t xml:space="preserve"> (</w:t>
      </w:r>
      <w:r>
        <w:t>Extreme</w:t>
      </w:r>
      <w:r w:rsidRPr="00D66A1F">
        <w:t xml:space="preserve"> </w:t>
      </w:r>
      <w:r>
        <w:t>Risk</w:t>
      </w:r>
      <w:r w:rsidRPr="00D66A1F">
        <w:t xml:space="preserve"> </w:t>
      </w:r>
      <w:r>
        <w:t>Protection</w:t>
      </w:r>
      <w:r w:rsidRPr="00D66A1F">
        <w:t xml:space="preserve"> </w:t>
      </w:r>
      <w:r>
        <w:t>Orders</w:t>
      </w:r>
      <w:r w:rsidRPr="00D66A1F">
        <w:t>)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r w:rsidR="00D50ECD" w:rsidRPr="00F33F1A">
        <w:t>[</w:t>
      </w:r>
      <w:r w:rsidR="00D50ECD">
        <w:rPr>
          <w:lang w:val="en-US"/>
        </w:rPr>
        <w:fldChar w:fldCharType="begin"/>
      </w:r>
      <w:r w:rsidR="00D50ECD" w:rsidRPr="00F33F1A">
        <w:instrText xml:space="preserve"> </w:instrText>
      </w:r>
      <w:r w:rsidR="00D50ECD">
        <w:rPr>
          <w:lang w:val="en-US"/>
        </w:rPr>
        <w:instrText>REF</w:instrText>
      </w:r>
      <w:r w:rsidR="00D50ECD" w:rsidRPr="00F33F1A">
        <w:instrText xml:space="preserve"> _</w:instrText>
      </w:r>
      <w:r w:rsidR="00D50ECD">
        <w:rPr>
          <w:lang w:val="en-US"/>
        </w:rPr>
        <w:instrText>Ref</w:instrText>
      </w:r>
      <w:r w:rsidR="00D50ECD" w:rsidRPr="00F33F1A">
        <w:instrText>198170445 \</w:instrText>
      </w:r>
      <w:r w:rsidR="00D50ECD">
        <w:rPr>
          <w:lang w:val="en-US"/>
        </w:rPr>
        <w:instrText>r</w:instrText>
      </w:r>
      <w:r w:rsidR="00D50ECD" w:rsidRPr="00F33F1A">
        <w:instrText xml:space="preserve"> \</w:instrText>
      </w:r>
      <w:r w:rsidR="00D50ECD">
        <w:rPr>
          <w:lang w:val="en-US"/>
        </w:rPr>
        <w:instrText>h</w:instrText>
      </w:r>
      <w:r w:rsidR="00D50ECD" w:rsidRPr="00F33F1A">
        <w:instrText xml:space="preserve"> </w:instrText>
      </w:r>
      <w:r w:rsidR="00D50ECD">
        <w:rPr>
          <w:lang w:val="en-US"/>
        </w:rPr>
      </w:r>
      <w:r w:rsidR="00D50ECD">
        <w:rPr>
          <w:lang w:val="en-US"/>
        </w:rPr>
        <w:fldChar w:fldCharType="separate"/>
      </w:r>
      <w:r w:rsidR="00AF17E5" w:rsidRPr="00AF17E5">
        <w:t>102</w:t>
      </w:r>
      <w:r w:rsidR="00D50ECD">
        <w:rPr>
          <w:lang w:val="en-US"/>
        </w:rPr>
        <w:fldChar w:fldCharType="end"/>
      </w:r>
      <w:r w:rsidR="00D50ECD" w:rsidRPr="005332B7">
        <w:t>]</w:t>
      </w:r>
    </w:p>
    <w:p w14:paraId="4E254C67" w14:textId="05AA2E54" w:rsidR="00177E53" w:rsidRPr="00D66A1F" w:rsidRDefault="00362CA4">
      <w:pPr>
        <w:pStyle w:val="BodyText"/>
      </w:pPr>
      <w:r w:rsidRPr="00D66A1F">
        <w:t>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07F0EC9B" w14:textId="1C98C747" w:rsidR="00177E53" w:rsidRPr="00D66A1F" w:rsidRDefault="00362CA4">
      <w:pPr>
        <w:pStyle w:val="BodyText"/>
      </w:pPr>
      <w:r w:rsidRPr="00D66A1F">
        <w:t xml:space="preserve">Чрезвычайный приказ требует немедленной сдачи огнестрельного оружия на две недели до проведения слушания по доказательствам, в ходе которого </w:t>
      </w:r>
      <w:r w:rsidRPr="00D66A1F">
        <w:lastRenderedPageBreak/>
        <w:t>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40B199FA" w14:textId="20E807EA" w:rsidR="00177E53" w:rsidRPr="00D66A1F" w:rsidRDefault="00362CA4">
      <w:pPr>
        <w:pStyle w:val="BodyText"/>
      </w:pPr>
      <w:r w:rsidRPr="00D66A1F">
        <w:t>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w:t>
      </w:r>
      <w:r w:rsidR="009A294F">
        <w:fldChar w:fldCharType="begin"/>
      </w:r>
      <w:r w:rsidR="009A294F">
        <w:instrText xml:space="preserve"> REF _Ref198170446 \n \h </w:instrText>
      </w:r>
      <w:r w:rsidR="009A294F">
        <w:fldChar w:fldCharType="separate"/>
      </w:r>
      <w:r w:rsidR="00AF17E5">
        <w:t>103</w:t>
      </w:r>
      <w:r w:rsidR="009A294F">
        <w:fldChar w:fldCharType="end"/>
      </w:r>
      <w:r w:rsidRPr="00D66A1F">
        <w:t>].</w:t>
      </w:r>
    </w:p>
    <w:p w14:paraId="786CD0FA" w14:textId="708DC6D6" w:rsidR="00177E53" w:rsidRPr="00D66A1F" w:rsidRDefault="00362CA4">
      <w:pPr>
        <w:pStyle w:val="BodyText"/>
      </w:pPr>
      <w:r w:rsidRPr="00D66A1F">
        <w:t>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0199F9C4" w14:textId="6B95723D" w:rsidR="00177E53" w:rsidRPr="00D66A1F" w:rsidRDefault="00362CA4">
      <w:pPr>
        <w:pStyle w:val="BodyText"/>
      </w:pPr>
      <w:r w:rsidRPr="00D66A1F">
        <w:t xml:space="preserve">Исследователи изучили данные </w:t>
      </w:r>
      <w:r>
        <w:t>CDC</w:t>
      </w:r>
      <w:r w:rsidRPr="00D66A1F">
        <w:t xml:space="preserve">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0B0F79E5" w14:textId="1374E033" w:rsidR="00177E53" w:rsidRPr="00D66A1F" w:rsidRDefault="00362CA4">
      <w:pPr>
        <w:pStyle w:val="BodyText"/>
      </w:pPr>
      <w:r w:rsidRPr="00D66A1F">
        <w:lastRenderedPageBreak/>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6BC407AD" w14:textId="25A4FB8C" w:rsidR="00177E53" w:rsidRPr="00D66A1F" w:rsidRDefault="00362CA4">
      <w:pPr>
        <w:pStyle w:val="BodyText"/>
      </w:pPr>
      <w:r w:rsidRPr="00D66A1F">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w:t>
      </w:r>
      <w:r>
        <w:t>Columbia</w:t>
      </w:r>
      <w:r w:rsidRPr="00D66A1F">
        <w:t xml:space="preserve"> </w:t>
      </w:r>
      <w:r>
        <w:t>Mailman</w:t>
      </w:r>
      <w:r w:rsidRPr="00D66A1F">
        <w:t xml:space="preserve"> </w:t>
      </w:r>
      <w:r>
        <w:t>School</w:t>
      </w:r>
      <w:r w:rsidRPr="00D66A1F">
        <w:t>,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5A677A1C" w14:textId="77777777" w:rsidR="00177E53" w:rsidRPr="00D66A1F" w:rsidRDefault="00362CA4">
      <w:pPr>
        <w:pStyle w:val="BodyText"/>
      </w:pPr>
      <w:r w:rsidRPr="00D66A1F">
        <w:t xml:space="preserve">Исследователи также отмечают, что реакция Флориды на пандемию </w:t>
      </w:r>
      <w:r>
        <w:t>COVID</w:t>
      </w:r>
      <w:r w:rsidRPr="00D66A1F">
        <w:t xml:space="preserve">-19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w:t>
      </w:r>
      <w:r w:rsidRPr="00D66A1F">
        <w:lastRenderedPageBreak/>
        <w:t>показывают, что законы о «красных флагах» могут снизить растущее бремя убийств с применением огнестрельного оружия.</w:t>
      </w:r>
    </w:p>
    <w:p w14:paraId="4EC468F3" w14:textId="1A29B993" w:rsidR="00177E53" w:rsidRPr="00D66A1F" w:rsidRDefault="00362CA4">
      <w:pPr>
        <w:pStyle w:val="BodyText"/>
      </w:pPr>
      <w:r w:rsidRPr="00D66A1F">
        <w:t>«Это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5FFB17E1" w14:textId="77777777" w:rsidR="00177E53" w:rsidRPr="00D66A1F" w:rsidRDefault="00362CA4">
      <w:pPr>
        <w:pStyle w:val="Heading2"/>
      </w:pPr>
      <w:bookmarkStart w:id="25" w:name="_Toc198241949"/>
      <w:bookmarkStart w:id="26" w:name="Xbf51b5a1b054a0010ee755ec4dc92a0ac0cc574"/>
      <w:bookmarkEnd w:id="24"/>
      <w:r w:rsidRPr="00D66A1F">
        <w:t>3.3 Современное положение и перспективы решения проблемы частного владения оружием в США</w:t>
      </w:r>
      <w:bookmarkEnd w:id="25"/>
    </w:p>
    <w:p w14:paraId="3ECFF844" w14:textId="77777777" w:rsidR="00177E53" w:rsidRPr="00D66A1F" w:rsidRDefault="00362CA4">
      <w:pPr>
        <w:pStyle w:val="FirstParagraph"/>
      </w:pPr>
      <w:r w:rsidRPr="00D66A1F">
        <w:t>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4B742743" w14:textId="025CC743" w:rsidR="00177E53" w:rsidRPr="00D66A1F" w:rsidRDefault="00362CA4">
      <w:pPr>
        <w:pStyle w:val="BodyText"/>
      </w:pPr>
      <w:r w:rsidRPr="00D66A1F">
        <w:t>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w:t>
      </w:r>
      <w:r w:rsidR="009A294F">
        <w:fldChar w:fldCharType="begin"/>
      </w:r>
      <w:r w:rsidR="009A294F">
        <w:instrText xml:space="preserve"> REF _Ref198170356 \n \h </w:instrText>
      </w:r>
      <w:r w:rsidR="009A294F">
        <w:fldChar w:fldCharType="separate"/>
      </w:r>
      <w:r w:rsidR="00AF17E5">
        <w:t>105</w:t>
      </w:r>
      <w:r w:rsidR="009A294F">
        <w:fldChar w:fldCharType="end"/>
      </w:r>
      <w:r w:rsidRPr="00D66A1F">
        <w:t>].</w:t>
      </w:r>
    </w:p>
    <w:p w14:paraId="42131805" w14:textId="77777777" w:rsidR="00177E53" w:rsidRPr="00D66A1F" w:rsidRDefault="00362CA4">
      <w:pPr>
        <w:pStyle w:val="BodyText"/>
      </w:pPr>
      <w:r w:rsidRPr="00D66A1F">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14:paraId="718D5A1F" w14:textId="1751E429" w:rsidR="00177E53" w:rsidRPr="00D66A1F" w:rsidRDefault="00362CA4">
      <w:pPr>
        <w:pStyle w:val="BodyText"/>
      </w:pPr>
      <w:r w:rsidRPr="00D66A1F">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w:t>
      </w:r>
      <w:r w:rsidR="009A294F">
        <w:fldChar w:fldCharType="begin"/>
      </w:r>
      <w:r w:rsidR="009A294F">
        <w:instrText xml:space="preserve"> REF _Ref198170448 \n \h </w:instrText>
      </w:r>
      <w:r w:rsidR="009A294F">
        <w:fldChar w:fldCharType="separate"/>
      </w:r>
      <w:r w:rsidR="00AF17E5">
        <w:t>106</w:t>
      </w:r>
      <w:r w:rsidR="009A294F">
        <w:fldChar w:fldCharType="end"/>
      </w:r>
      <w:r w:rsidR="00AF17E5">
        <w:t>;</w:t>
      </w:r>
      <w:r w:rsidR="00AF17E5">
        <w:fldChar w:fldCharType="begin"/>
      </w:r>
      <w:r w:rsidR="00AF17E5">
        <w:instrText xml:space="preserve"> REF _Ref198242042 \r \h </w:instrText>
      </w:r>
      <w:r w:rsidR="00AF17E5">
        <w:fldChar w:fldCharType="separate"/>
      </w:r>
      <w:r w:rsidR="00AF17E5">
        <w:t>107</w:t>
      </w:r>
      <w:r w:rsidR="00AF17E5">
        <w:fldChar w:fldCharType="end"/>
      </w:r>
      <w:r w:rsidRPr="00D66A1F">
        <w:t>].</w:t>
      </w:r>
    </w:p>
    <w:p w14:paraId="56C73D17" w14:textId="74B12726" w:rsidR="00177E53" w:rsidRPr="00D66A1F" w:rsidRDefault="00362CA4">
      <w:pPr>
        <w:pStyle w:val="BodyText"/>
      </w:pPr>
      <w:r w:rsidRPr="00D66A1F">
        <w:lastRenderedPageBreak/>
        <w:t>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w:t>
      </w:r>
      <w:r w:rsidR="009A294F">
        <w:fldChar w:fldCharType="begin"/>
      </w:r>
      <w:r w:rsidR="009A294F">
        <w:instrText xml:space="preserve"> REF _Ref198170449 \n \h </w:instrText>
      </w:r>
      <w:r w:rsidR="009A294F">
        <w:fldChar w:fldCharType="separate"/>
      </w:r>
      <w:r w:rsidR="00AF17E5">
        <w:t>108</w:t>
      </w:r>
      <w:r w:rsidR="009A294F">
        <w:fldChar w:fldCharType="end"/>
      </w:r>
      <w:r w:rsidRPr="00D66A1F">
        <w:t>].</w:t>
      </w:r>
    </w:p>
    <w:p w14:paraId="347F6F80" w14:textId="56F5FB1A" w:rsidR="00177E53" w:rsidRPr="00D66A1F" w:rsidRDefault="00362CA4">
      <w:pPr>
        <w:pStyle w:val="BodyText"/>
      </w:pPr>
      <w:r w:rsidRPr="00D66A1F">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общественном центре в Сан-Бернардино в Калифорнии. В январе 2016 г. доля недовольных американцев достигла 62% [</w:t>
      </w:r>
      <w:r w:rsidR="009A294F">
        <w:fldChar w:fldCharType="begin"/>
      </w:r>
      <w:r w:rsidR="009A294F">
        <w:instrText xml:space="preserve"> REF _Ref198170450 \n \h </w:instrText>
      </w:r>
      <w:r w:rsidR="009A294F">
        <w:fldChar w:fldCharType="separate"/>
      </w:r>
      <w:r w:rsidR="00AF17E5">
        <w:t>109</w:t>
      </w:r>
      <w:r w:rsidR="009A294F">
        <w:fldChar w:fldCharType="end"/>
      </w:r>
      <w:r w:rsidRPr="00D66A1F">
        <w:t>].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w:t>
      </w:r>
      <w:r w:rsidR="009A294F">
        <w:fldChar w:fldCharType="begin"/>
      </w:r>
      <w:r w:rsidR="009A294F">
        <w:instrText xml:space="preserve"> REF _Ref198170451 \n \h </w:instrText>
      </w:r>
      <w:r w:rsidR="009A294F">
        <w:fldChar w:fldCharType="separate"/>
      </w:r>
      <w:r w:rsidR="00AF17E5">
        <w:t>110</w:t>
      </w:r>
      <w:r w:rsidR="009A294F">
        <w:fldChar w:fldCharType="end"/>
      </w:r>
      <w:r w:rsidRPr="00D66A1F">
        <w:t>].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14:paraId="17E55AAB" w14:textId="11C4A608" w:rsidR="00177E53" w:rsidRPr="00D66A1F" w:rsidRDefault="00362CA4">
      <w:pPr>
        <w:pStyle w:val="BodyText"/>
      </w:pPr>
      <w:r w:rsidRPr="00D66A1F">
        <w:t>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54D40B71" w14:textId="7E066554" w:rsidR="00177E53" w:rsidRPr="00D66A1F" w:rsidRDefault="00362CA4">
      <w:pPr>
        <w:pStyle w:val="BodyText"/>
      </w:pPr>
      <w:r w:rsidRPr="00D66A1F">
        <w:lastRenderedPageBreak/>
        <w:t>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65C7C62A" w14:textId="432C3399" w:rsidR="00177E53" w:rsidRPr="00D66A1F" w:rsidRDefault="00362CA4">
      <w:pPr>
        <w:pStyle w:val="BodyText"/>
      </w:pPr>
      <w:r w:rsidRPr="00D66A1F">
        <w:t>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w:t>
      </w:r>
      <w:r w:rsidR="003C5690" w:rsidRPr="003C5690">
        <w:t xml:space="preserve"> </w:t>
      </w:r>
      <w:r w:rsidR="003C5690">
        <w:t>права</w:t>
      </w:r>
      <w:r w:rsidRPr="00D66A1F">
        <w:t xml:space="preserve">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w:t>
      </w:r>
      <w:r>
        <w:t>FFL</w:t>
      </w:r>
      <w:r w:rsidRPr="00D66A1F">
        <w:t>) и проводить проверки биографических данных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3C0A2A7A" w14:textId="32C4F9A0" w:rsidR="00177E53" w:rsidRPr="00D66A1F" w:rsidRDefault="00362CA4">
      <w:pPr>
        <w:pStyle w:val="BodyText"/>
      </w:pPr>
      <w:r w:rsidRPr="00D66A1F">
        <w:t xml:space="preserve">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w:t>
      </w:r>
      <w:r w:rsidRPr="00D66A1F">
        <w:lastRenderedPageBreak/>
        <w:t>федерального действия по борьбе с насилием с применением огнестрельного оружия за десятилетия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6D0C4F67" w14:textId="7A088F73" w:rsidR="00177E53" w:rsidRPr="005332B7" w:rsidRDefault="00362CA4">
      <w:pPr>
        <w:pStyle w:val="BodyText"/>
      </w:pPr>
      <w:r w:rsidRPr="00D66A1F">
        <w:t>По данным Института Гэллапа, на протяжении последних трех лет 56% взрослых американцев поддерживают ужесточение законов о продаже оружия.</w:t>
      </w:r>
      <w:r w:rsidR="009E71CF" w:rsidRPr="009E71CF">
        <w:t>[</w:t>
      </w:r>
      <w:r w:rsidR="009E71CF">
        <w:rPr>
          <w:lang w:val="en-US"/>
        </w:rPr>
        <w:fldChar w:fldCharType="begin"/>
      </w:r>
      <w:r w:rsidR="009E71CF" w:rsidRPr="009E71CF">
        <w:instrText xml:space="preserve"> </w:instrText>
      </w:r>
      <w:r w:rsidR="009E71CF">
        <w:rPr>
          <w:lang w:val="en-US"/>
        </w:rPr>
        <w:instrText>REF</w:instrText>
      </w:r>
      <w:r w:rsidR="009E71CF" w:rsidRPr="009E71CF">
        <w:instrText xml:space="preserve"> _</w:instrText>
      </w:r>
      <w:r w:rsidR="009E71CF">
        <w:rPr>
          <w:lang w:val="en-US"/>
        </w:rPr>
        <w:instrText>Ref</w:instrText>
      </w:r>
      <w:r w:rsidR="009E71CF" w:rsidRPr="009E71CF">
        <w:instrText>198229929 \</w:instrText>
      </w:r>
      <w:r w:rsidR="009E71CF">
        <w:rPr>
          <w:lang w:val="en-US"/>
        </w:rPr>
        <w:instrText>r</w:instrText>
      </w:r>
      <w:r w:rsidR="009E71CF" w:rsidRPr="009E71CF">
        <w:instrText xml:space="preserve"> \</w:instrText>
      </w:r>
      <w:r w:rsidR="009E71CF">
        <w:rPr>
          <w:lang w:val="en-US"/>
        </w:rPr>
        <w:instrText>h</w:instrText>
      </w:r>
      <w:r w:rsidR="009E71CF" w:rsidRPr="009E71CF">
        <w:instrText xml:space="preserve"> </w:instrText>
      </w:r>
      <w:r w:rsidR="009E71CF">
        <w:rPr>
          <w:lang w:val="en-US"/>
        </w:rPr>
      </w:r>
      <w:r w:rsidR="009E71CF">
        <w:rPr>
          <w:lang w:val="en-US"/>
        </w:rPr>
        <w:fldChar w:fldCharType="separate"/>
      </w:r>
      <w:r w:rsidR="00AF17E5" w:rsidRPr="00AF17E5">
        <w:t>111</w:t>
      </w:r>
      <w:r w:rsidR="009E71CF">
        <w:rPr>
          <w:lang w:val="en-US"/>
        </w:rPr>
        <w:fldChar w:fldCharType="end"/>
      </w:r>
      <w:r w:rsidR="009E71CF" w:rsidRPr="005332B7">
        <w:t>]</w:t>
      </w:r>
    </w:p>
    <w:p w14:paraId="0C4F0E65" w14:textId="42B4621B" w:rsidR="00177E53" w:rsidRPr="00D66A1F" w:rsidRDefault="00362CA4">
      <w:pPr>
        <w:pStyle w:val="BodyText"/>
      </w:pPr>
      <w:r w:rsidRPr="00D66A1F">
        <w:t>В 2024 году доля домохозяйств, владеющих огнестрельным оружием, увеличилась до 40%, в том числе 32% тех, кто утверждает, что владеет им лично. 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 Пол: 40% мужчин утверждают, что владеют оружием, по сравнению с 25% женщин. 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 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 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w:t>
      </w:r>
      <w:r w:rsidR="009A294F">
        <w:fldChar w:fldCharType="begin"/>
      </w:r>
      <w:r w:rsidR="009A294F">
        <w:instrText xml:space="preserve"> REF _Ref198170452 \n \h </w:instrText>
      </w:r>
      <w:r w:rsidR="009A294F">
        <w:fldChar w:fldCharType="separate"/>
      </w:r>
      <w:r w:rsidR="00AF17E5">
        <w:t>112</w:t>
      </w:r>
      <w:r w:rsidR="009A294F">
        <w:fldChar w:fldCharType="end"/>
      </w:r>
      <w:r w:rsidRPr="00D66A1F">
        <w:t>].</w:t>
      </w:r>
    </w:p>
    <w:p w14:paraId="4FE7E26D" w14:textId="198194AA" w:rsidR="00177E53" w:rsidRPr="00D66A1F" w:rsidRDefault="00362CA4">
      <w:pPr>
        <w:pStyle w:val="BodyText"/>
      </w:pPr>
      <w:r w:rsidRPr="00D66A1F">
        <w:t xml:space="preserve">По оценкам </w:t>
      </w:r>
      <w:r>
        <w:t>Small</w:t>
      </w:r>
      <w:r w:rsidRPr="00D66A1F">
        <w:t xml:space="preserve"> </w:t>
      </w:r>
      <w:r>
        <w:t>Arms</w:t>
      </w:r>
      <w:r w:rsidRPr="00D66A1F">
        <w:t xml:space="preserve"> </w:t>
      </w:r>
      <w:r>
        <w:t>Survey</w:t>
      </w:r>
      <w:r w:rsidRPr="00D66A1F">
        <w:t>,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w:t>
      </w:r>
      <w:r w:rsidR="00A01195">
        <w:fldChar w:fldCharType="begin"/>
      </w:r>
      <w:r w:rsidR="00A01195">
        <w:instrText xml:space="preserve"> REF _Ref198206898 \r \h </w:instrText>
      </w:r>
      <w:r w:rsidR="00A01195">
        <w:fldChar w:fldCharType="separate"/>
      </w:r>
      <w:r w:rsidR="00AF17E5">
        <w:t>113</w:t>
      </w:r>
      <w:r w:rsidR="00A01195">
        <w:fldChar w:fldCharType="end"/>
      </w:r>
      <w:r w:rsidRPr="00D66A1F">
        <w:t>].</w:t>
      </w:r>
    </w:p>
    <w:p w14:paraId="0DE6501C" w14:textId="77777777" w:rsidR="00177E53" w:rsidRPr="00D66A1F" w:rsidRDefault="00362CA4">
      <w:pPr>
        <w:pStyle w:val="BodyText"/>
      </w:pPr>
      <w:r w:rsidRPr="00D66A1F">
        <w:t>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сотрудников и их трудоспособности.</w:t>
      </w:r>
    </w:p>
    <w:p w14:paraId="579BF3D9" w14:textId="77777777" w:rsidR="00177E53" w:rsidRPr="00D66A1F" w:rsidRDefault="00362CA4" w:rsidP="00EB7D2C">
      <w:pPr>
        <w:pStyle w:val="BodyText"/>
        <w:keepNext/>
      </w:pPr>
      <w:r w:rsidRPr="00D66A1F">
        <w:rPr>
          <w:b/>
          <w:bCs/>
        </w:rPr>
        <w:lastRenderedPageBreak/>
        <w:t>Перспективы решения проблемы</w:t>
      </w:r>
    </w:p>
    <w:p w14:paraId="14E6B615" w14:textId="77777777" w:rsidR="00177E53" w:rsidRPr="00D66A1F" w:rsidRDefault="00362CA4" w:rsidP="00EB7D2C">
      <w:pPr>
        <w:pStyle w:val="BodyText"/>
        <w:keepNext/>
      </w:pPr>
      <w:r w:rsidRPr="00D66A1F">
        <w:rPr>
          <w:b/>
          <w:bCs/>
          <w:i/>
          <w:iCs/>
        </w:rPr>
        <w:t>Ужесточение законодательства и проверок</w:t>
      </w:r>
    </w:p>
    <w:p w14:paraId="71E40CD5" w14:textId="4166A82A" w:rsidR="00177E53" w:rsidRPr="005332B7" w:rsidRDefault="00362CA4">
      <w:pPr>
        <w:pStyle w:val="BodyText"/>
      </w:pPr>
      <w:r w:rsidRPr="00D66A1F">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r w:rsidR="00AA0B4D" w:rsidRPr="00AA0B4D">
        <w:t>[</w:t>
      </w:r>
      <w:r w:rsidR="00AA0B4D">
        <w:rPr>
          <w:lang w:val="en-US"/>
        </w:rPr>
        <w:fldChar w:fldCharType="begin"/>
      </w:r>
      <w:r w:rsidR="00AA0B4D" w:rsidRPr="00AA0B4D">
        <w:instrText xml:space="preserve"> </w:instrText>
      </w:r>
      <w:r w:rsidR="00AA0B4D">
        <w:rPr>
          <w:lang w:val="en-US"/>
        </w:rPr>
        <w:instrText>REF</w:instrText>
      </w:r>
      <w:r w:rsidR="00AA0B4D" w:rsidRPr="00AA0B4D">
        <w:instrText xml:space="preserve"> _</w:instrText>
      </w:r>
      <w:r w:rsidR="00AA0B4D">
        <w:rPr>
          <w:lang w:val="en-US"/>
        </w:rPr>
        <w:instrText>Ref</w:instrText>
      </w:r>
      <w:r w:rsidR="00AA0B4D" w:rsidRPr="00AA0B4D">
        <w:instrText>198170441 \</w:instrText>
      </w:r>
      <w:r w:rsidR="00AA0B4D">
        <w:rPr>
          <w:lang w:val="en-US"/>
        </w:rPr>
        <w:instrText>r</w:instrText>
      </w:r>
      <w:r w:rsidR="00AA0B4D" w:rsidRPr="00AA0B4D">
        <w:instrText xml:space="preserve"> \</w:instrText>
      </w:r>
      <w:r w:rsidR="00AA0B4D">
        <w:rPr>
          <w:lang w:val="en-US"/>
        </w:rPr>
        <w:instrText>h</w:instrText>
      </w:r>
      <w:r w:rsidR="00AA0B4D" w:rsidRPr="00AA0B4D">
        <w:instrText xml:space="preserve"> </w:instrText>
      </w:r>
      <w:r w:rsidR="00AA0B4D">
        <w:rPr>
          <w:lang w:val="en-US"/>
        </w:rPr>
      </w:r>
      <w:r w:rsidR="00AA0B4D">
        <w:rPr>
          <w:lang w:val="en-US"/>
        </w:rPr>
        <w:fldChar w:fldCharType="separate"/>
      </w:r>
      <w:r w:rsidR="00AF17E5" w:rsidRPr="00AF17E5">
        <w:t>98</w:t>
      </w:r>
      <w:r w:rsidR="00AA0B4D">
        <w:rPr>
          <w:lang w:val="en-US"/>
        </w:rPr>
        <w:fldChar w:fldCharType="end"/>
      </w:r>
      <w:r w:rsidR="00AA0B4D" w:rsidRPr="005332B7">
        <w:t>]</w:t>
      </w:r>
    </w:p>
    <w:p w14:paraId="54CD32FA" w14:textId="77777777" w:rsidR="00177E53" w:rsidRPr="00D66A1F" w:rsidRDefault="00362CA4">
      <w:pPr>
        <w:pStyle w:val="BodyText"/>
      </w:pPr>
      <w:r w:rsidRPr="00D66A1F">
        <w:rPr>
          <w:b/>
          <w:bCs/>
          <w:i/>
          <w:iCs/>
        </w:rPr>
        <w:t>Ограничение скрытого ношения оружия</w:t>
      </w:r>
    </w:p>
    <w:p w14:paraId="5F29745D" w14:textId="44DA019B" w:rsidR="00177E53" w:rsidRPr="005332B7" w:rsidRDefault="00362CA4">
      <w:pPr>
        <w:pStyle w:val="BodyText"/>
      </w:pPr>
      <w:r w:rsidRPr="00D66A1F">
        <w:t>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r w:rsidR="00AA0B4D" w:rsidRPr="00AA0B4D">
        <w:t>[</w:t>
      </w:r>
      <w:r w:rsidR="00AA0B4D">
        <w:rPr>
          <w:lang w:val="en-US"/>
        </w:rPr>
        <w:fldChar w:fldCharType="begin"/>
      </w:r>
      <w:r w:rsidR="00AA0B4D" w:rsidRPr="00AA0B4D">
        <w:instrText xml:space="preserve"> </w:instrText>
      </w:r>
      <w:r w:rsidR="00AA0B4D">
        <w:rPr>
          <w:lang w:val="en-US"/>
        </w:rPr>
        <w:instrText>REF</w:instrText>
      </w:r>
      <w:r w:rsidR="00AA0B4D" w:rsidRPr="00AA0B4D">
        <w:instrText xml:space="preserve"> _</w:instrText>
      </w:r>
      <w:r w:rsidR="00AA0B4D">
        <w:rPr>
          <w:lang w:val="en-US"/>
        </w:rPr>
        <w:instrText>Ref</w:instrText>
      </w:r>
      <w:r w:rsidR="00AA0B4D" w:rsidRPr="00AA0B4D">
        <w:instrText>198170441 \</w:instrText>
      </w:r>
      <w:r w:rsidR="00AA0B4D">
        <w:rPr>
          <w:lang w:val="en-US"/>
        </w:rPr>
        <w:instrText>r</w:instrText>
      </w:r>
      <w:r w:rsidR="00AA0B4D" w:rsidRPr="00AA0B4D">
        <w:instrText xml:space="preserve"> \</w:instrText>
      </w:r>
      <w:r w:rsidR="00AA0B4D">
        <w:rPr>
          <w:lang w:val="en-US"/>
        </w:rPr>
        <w:instrText>h</w:instrText>
      </w:r>
      <w:r w:rsidR="00AA0B4D" w:rsidRPr="00AA0B4D">
        <w:instrText xml:space="preserve"> </w:instrText>
      </w:r>
      <w:r w:rsidR="00AA0B4D">
        <w:rPr>
          <w:lang w:val="en-US"/>
        </w:rPr>
      </w:r>
      <w:r w:rsidR="00AA0B4D">
        <w:rPr>
          <w:lang w:val="en-US"/>
        </w:rPr>
        <w:fldChar w:fldCharType="separate"/>
      </w:r>
      <w:r w:rsidR="00AF17E5" w:rsidRPr="00AF17E5">
        <w:t>98</w:t>
      </w:r>
      <w:r w:rsidR="00AA0B4D">
        <w:rPr>
          <w:lang w:val="en-US"/>
        </w:rPr>
        <w:fldChar w:fldCharType="end"/>
      </w:r>
      <w:r w:rsidR="00AA0B4D" w:rsidRPr="005332B7">
        <w:t>]</w:t>
      </w:r>
    </w:p>
    <w:p w14:paraId="546201EE" w14:textId="77777777" w:rsidR="00177E53" w:rsidRPr="00D66A1F" w:rsidRDefault="00362CA4">
      <w:pPr>
        <w:pStyle w:val="BodyText"/>
      </w:pPr>
      <w:r w:rsidRPr="00D66A1F">
        <w:rPr>
          <w:b/>
          <w:bCs/>
          <w:i/>
          <w:iCs/>
        </w:rPr>
        <w:t>Программы выкупа оружия</w:t>
      </w:r>
    </w:p>
    <w:p w14:paraId="4EF0E1C0" w14:textId="145261DE" w:rsidR="00177E53" w:rsidRPr="00D66A1F" w:rsidRDefault="00362CA4">
      <w:pPr>
        <w:pStyle w:val="BodyText"/>
      </w:pPr>
      <w:r w:rsidRPr="00D66A1F">
        <w:t xml:space="preserve">Программы выкупа оружия, несмотря на свою популярность, показали ограниченную эффективность в снижении уровня преступности. Исследования </w:t>
      </w:r>
      <w:r>
        <w:t>RAND</w:t>
      </w:r>
      <w:r w:rsidRPr="00D66A1F">
        <w:t xml:space="preserve"> и </w:t>
      </w:r>
      <w:r>
        <w:t>NBER</w:t>
      </w:r>
      <w:r w:rsidRPr="00D66A1F">
        <w:t xml:space="preserve">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0A1157DF" w14:textId="77777777" w:rsidR="00177E53" w:rsidRPr="00D66A1F" w:rsidRDefault="00362CA4">
      <w:pPr>
        <w:pStyle w:val="BodyText"/>
      </w:pPr>
      <w:r w:rsidRPr="00D66A1F">
        <w:rPr>
          <w:b/>
          <w:bCs/>
          <w:i/>
          <w:iCs/>
        </w:rPr>
        <w:t>Образовательные и общественные инициативы</w:t>
      </w:r>
    </w:p>
    <w:p w14:paraId="5664C6AC" w14:textId="7205681F" w:rsidR="00177E53" w:rsidRPr="00D66A1F" w:rsidRDefault="00362CA4">
      <w:pPr>
        <w:pStyle w:val="BodyText"/>
      </w:pPr>
      <w:r w:rsidRPr="00D66A1F">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снижение числа оружия в обращении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7326AB51" w14:textId="77777777" w:rsidR="00177E53" w:rsidRPr="00D66A1F" w:rsidRDefault="00362CA4">
      <w:pPr>
        <w:pStyle w:val="BodyText"/>
      </w:pPr>
      <w:r w:rsidRPr="00D66A1F">
        <w:rPr>
          <w:b/>
          <w:bCs/>
          <w:i/>
          <w:iCs/>
        </w:rPr>
        <w:t>Инвестиции в исследования и технологии</w:t>
      </w:r>
    </w:p>
    <w:p w14:paraId="2D8745C7" w14:textId="2BEC75E4" w:rsidR="00177E53" w:rsidRPr="00D66A1F" w:rsidRDefault="00362CA4">
      <w:pPr>
        <w:pStyle w:val="BodyText"/>
      </w:pPr>
      <w:r w:rsidRPr="00D66A1F">
        <w:t xml:space="preserve">Разработка и внедрение «умного» оружия, которое может использоваться только авторизованными пользователями, а также финансирование </w:t>
      </w:r>
      <w:r w:rsidRPr="00D66A1F">
        <w:lastRenderedPageBreak/>
        <w:t>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398CA6CE" w14:textId="4EA830A1" w:rsidR="00177E53" w:rsidRPr="00D66A1F" w:rsidRDefault="00362CA4">
      <w:pPr>
        <w:pStyle w:val="BodyText"/>
      </w:pPr>
      <w:r w:rsidRPr="00D66A1F">
        <w:t>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значительному снижению уровня насилия с применением огнестрельного оружия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63E7F990" w14:textId="77777777" w:rsidR="00177E53" w:rsidRPr="00D66A1F" w:rsidRDefault="00362CA4">
      <w:pPr>
        <w:pStyle w:val="BodyText"/>
      </w:pPr>
      <w:r w:rsidRPr="00D66A1F">
        <w:rPr>
          <w:b/>
          <w:bCs/>
        </w:rPr>
        <w:t>Выводы</w:t>
      </w:r>
    </w:p>
    <w:p w14:paraId="555DE327" w14:textId="77777777" w:rsidR="00177E53" w:rsidRPr="00D66A1F" w:rsidRDefault="00362CA4">
      <w:pPr>
        <w:pStyle w:val="BodyText"/>
      </w:pPr>
      <w:r w:rsidRPr="00D66A1F">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p w14:paraId="0DE020D8" w14:textId="77777777" w:rsidR="00177E53" w:rsidRPr="00D66A1F" w:rsidRDefault="00362CA4">
      <w:pPr>
        <w:pStyle w:val="Heading1"/>
      </w:pPr>
      <w:bookmarkStart w:id="27" w:name="_Toc198241950"/>
      <w:bookmarkStart w:id="28" w:name="заключение"/>
      <w:bookmarkEnd w:id="20"/>
      <w:bookmarkEnd w:id="26"/>
      <w:r w:rsidRPr="00D66A1F">
        <w:lastRenderedPageBreak/>
        <w:t>ЗАКЛЮЧЕНИЕ</w:t>
      </w:r>
      <w:bookmarkEnd w:id="27"/>
    </w:p>
    <w:p w14:paraId="6A58B17E" w14:textId="77777777" w:rsidR="00177E53" w:rsidRPr="00D66A1F" w:rsidRDefault="00362CA4">
      <w:pPr>
        <w:pStyle w:val="FirstParagraph"/>
      </w:pPr>
      <w:r w:rsidRPr="00D66A1F">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w:t>
      </w:r>
      <w:r>
        <w:t>XVIII</w:t>
      </w:r>
      <w:r w:rsidRPr="00D66A1F">
        <w:t xml:space="preserve">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679E235C" w14:textId="77777777" w:rsidR="00177E53" w:rsidRPr="00D66A1F" w:rsidRDefault="00362CA4">
      <w:pPr>
        <w:pStyle w:val="BodyText"/>
      </w:pPr>
      <w:r w:rsidRPr="00D66A1F">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w:t>
      </w:r>
      <w:r>
        <w:t>NRA</w:t>
      </w:r>
      <w:r w:rsidRPr="00D66A1F">
        <w:t>)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38BF728A" w14:textId="77777777" w:rsidR="00177E53" w:rsidRPr="00D66A1F" w:rsidRDefault="00362CA4">
      <w:pPr>
        <w:pStyle w:val="BodyText"/>
      </w:pPr>
      <w:r w:rsidRPr="00D66A1F">
        <w:t>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14:paraId="2399E41D" w14:textId="77777777" w:rsidR="00177E53" w:rsidRPr="00D66A1F" w:rsidRDefault="00362CA4">
      <w:pPr>
        <w:pStyle w:val="BodyText"/>
      </w:pPr>
      <w:r w:rsidRPr="00D66A1F">
        <w:t>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61D0E70D" w14:textId="77777777" w:rsidR="00177E53" w:rsidRPr="00D66A1F" w:rsidRDefault="00362CA4">
      <w:pPr>
        <w:pStyle w:val="BodyText"/>
      </w:pPr>
      <w:r w:rsidRPr="00D66A1F">
        <w:lastRenderedPageBreak/>
        <w:t>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263CD89B" w14:textId="77777777" w:rsidR="00177E53" w:rsidRPr="00D66A1F" w:rsidRDefault="00362CA4">
      <w:pPr>
        <w:pStyle w:val="BodyText"/>
      </w:pPr>
      <w:r w:rsidRPr="00D66A1F">
        <w:t>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14:paraId="074E87F5" w14:textId="77777777" w:rsidR="00177E53" w:rsidRPr="00D66A1F" w:rsidRDefault="00362CA4">
      <w:pPr>
        <w:pStyle w:val="BodyText"/>
      </w:pPr>
      <w:r w:rsidRPr="00D66A1F">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6AC266B7" w14:textId="77777777" w:rsidR="00177E53" w:rsidRPr="00D66A1F" w:rsidRDefault="00362CA4">
      <w:pPr>
        <w:pStyle w:val="BodyText"/>
      </w:pPr>
      <w:r w:rsidRPr="00D66A1F">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EEB7AD5" w14:textId="77777777" w:rsidR="00177E53" w:rsidRPr="00D66A1F" w:rsidRDefault="00362CA4">
      <w:pPr>
        <w:pStyle w:val="BodyText"/>
      </w:pPr>
      <w:r w:rsidRPr="00D66A1F">
        <w:t>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t>universal</w:t>
      </w:r>
      <w:r w:rsidRPr="00D66A1F">
        <w:t xml:space="preserve"> </w:t>
      </w:r>
      <w:r>
        <w:t>background</w:t>
      </w:r>
      <w:r w:rsidRPr="00D66A1F">
        <w:t xml:space="preserve"> </w:t>
      </w:r>
      <w:r>
        <w:t>checks</w:t>
      </w:r>
      <w:r w:rsidRPr="00D66A1F">
        <w:t>»), ограничения доступа к определенным типам вооружений для лиц с высоким риском совершения насилия (например, через «</w:t>
      </w:r>
      <w:r>
        <w:t>red</w:t>
      </w:r>
      <w:r w:rsidRPr="00D66A1F">
        <w:t xml:space="preserve"> </w:t>
      </w:r>
      <w:r>
        <w:t>flag</w:t>
      </w:r>
      <w:r w:rsidRPr="00D66A1F">
        <w:t xml:space="preserve"> </w:t>
      </w:r>
      <w:r>
        <w:t>laws</w:t>
      </w:r>
      <w:r w:rsidRPr="00D66A1F">
        <w:t xml:space="preserve">» или законы о сигналах тревоги), а также инвестиции в программы по предотвращению насилия на уровне общин. Успех здесь может </w:t>
      </w:r>
      <w:r w:rsidRPr="00D66A1F">
        <w:lastRenderedPageBreak/>
        <w:t>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6AD41CFC" w14:textId="77777777" w:rsidR="00177E53" w:rsidRPr="00D66A1F" w:rsidRDefault="00362CA4">
      <w:pPr>
        <w:pStyle w:val="BodyText"/>
      </w:pPr>
      <w:r w:rsidRPr="00D66A1F">
        <w:t>Непрекращающиеся исследования влияния различных законодательных мер, социальных и экономических факторов на уровень вооруженного насилия 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p w14:paraId="6668E70E" w14:textId="77777777" w:rsidR="00177E53" w:rsidRDefault="00362CA4">
      <w:pPr>
        <w:pStyle w:val="Heading1"/>
      </w:pPr>
      <w:bookmarkStart w:id="29" w:name="_Toc198241951"/>
      <w:bookmarkStart w:id="30" w:name="библиографический-список"/>
      <w:bookmarkEnd w:id="28"/>
      <w:r>
        <w:lastRenderedPageBreak/>
        <w:t>БИБЛИОГРАФИЧЕСКИЙ СПИСОК</w:t>
      </w:r>
      <w:bookmarkEnd w:id="29"/>
    </w:p>
    <w:p w14:paraId="6174F97F" w14:textId="77777777" w:rsidR="00177E53" w:rsidRPr="00DC5D66" w:rsidRDefault="00362CA4" w:rsidP="00DC5D66">
      <w:pPr>
        <w:pStyle w:val="Bibliography"/>
        <w:rPr>
          <w:lang w:val="en-US"/>
        </w:rPr>
      </w:pPr>
      <w:bookmarkStart w:id="31" w:name="_Ref198170347"/>
      <w:r w:rsidRPr="00DC5D66">
        <w:rPr>
          <w:lang w:val="en-US"/>
        </w:rPr>
        <w:t>Rawle, W. A View of the Constitution of the United States of America / W. Rawle. – 2nd ed. – Philadelphia, 1829 [Electronic resource]. – Mode of access: https://archive.org/details/viewofconstituti00rawl/page/322/mode/2up – Date of access: 04.02.2025.</w:t>
      </w:r>
      <w:bookmarkEnd w:id="31"/>
    </w:p>
    <w:p w14:paraId="5F946F2D" w14:textId="77777777" w:rsidR="00177E53" w:rsidRPr="00383B8F" w:rsidRDefault="00362CA4" w:rsidP="00DC5D66">
      <w:pPr>
        <w:pStyle w:val="Bibliography"/>
        <w:rPr>
          <w:lang w:val="en-US"/>
        </w:rPr>
      </w:pPr>
      <w:bookmarkStart w:id="32" w:name="_Ref198170348"/>
      <w:r w:rsidRPr="00383B8F">
        <w:rPr>
          <w:lang w:val="en-US"/>
        </w:rPr>
        <w:t>Story, J. Commentaries on the Constitution of the United States / J. Story. – 1833 [Electronic resource]. – Mode of access: https://archive.org/details/commentariesonco01stor. – Date of access: 04.02.2025.</w:t>
      </w:r>
      <w:bookmarkEnd w:id="32"/>
    </w:p>
    <w:p w14:paraId="5C79FCB8" w14:textId="77777777" w:rsidR="00177E53" w:rsidRPr="00383B8F" w:rsidRDefault="00362CA4" w:rsidP="00DC5D66">
      <w:pPr>
        <w:pStyle w:val="Bibliography"/>
        <w:rPr>
          <w:lang w:val="en-US"/>
        </w:rPr>
      </w:pPr>
      <w:bookmarkStart w:id="33" w:name="_Ref198170349"/>
      <w:r w:rsidRPr="00383B8F">
        <w:rPr>
          <w:lang w:val="en-US"/>
        </w:rPr>
        <w:t>Hamilton, A. The Federalist No. 29 / A. Hamilton [Electronic resource] // The Federalist Papers. – 1788. – Mode of access: https://guides.loc.gov/federalist-papers/text-21-30#s-lg-box-wrapper-25493441. – Date of access: 04.02.2025</w:t>
      </w:r>
      <w:bookmarkEnd w:id="33"/>
    </w:p>
    <w:p w14:paraId="4EE103D9" w14:textId="77777777" w:rsidR="00177E53" w:rsidRPr="00383B8F" w:rsidRDefault="00362CA4" w:rsidP="00DC5D66">
      <w:pPr>
        <w:pStyle w:val="Bibliography"/>
        <w:rPr>
          <w:lang w:val="en-US"/>
        </w:rPr>
      </w:pPr>
      <w:bookmarkStart w:id="34" w:name="_Ref198170350"/>
      <w:r w:rsidRPr="00383B8F">
        <w:rPr>
          <w:lang w:val="en-US"/>
        </w:rPr>
        <w:t>The Declaration of Independence paras. 13-14 (U.S. 1776) [Electronic resource] // National Archives. - 1776. – Mode of access: https://www.archives.gov/founding-docs/declaration-transcript. – Date of access: 04.05.2025.</w:t>
      </w:r>
      <w:bookmarkEnd w:id="34"/>
    </w:p>
    <w:p w14:paraId="295D6FFA" w14:textId="77777777" w:rsidR="00177E53" w:rsidRPr="00DC5D66" w:rsidRDefault="00362CA4" w:rsidP="00DC5D66">
      <w:pPr>
        <w:pStyle w:val="Bibliography"/>
        <w:rPr>
          <w:lang w:val="en-US"/>
        </w:rPr>
      </w:pPr>
      <w:bookmarkStart w:id="35" w:name="_Ref198170351"/>
      <w:r w:rsidRPr="00DC5D66">
        <w:rPr>
          <w:lang w:val="en-US"/>
        </w:rPr>
        <w:t xml:space="preserve">Pennsylvania Declaration of Rights § XIII (1776) [Electronic resource] // The Federal and State Constitutions, Colonial Charters, and Other Organic </w:t>
      </w:r>
      <w:proofErr w:type="gramStart"/>
      <w:r w:rsidRPr="00DC5D66">
        <w:rPr>
          <w:lang w:val="en-US"/>
        </w:rPr>
        <w:t>Laws :</w:t>
      </w:r>
      <w:proofErr w:type="gramEnd"/>
      <w:r w:rsidRPr="00DC5D66">
        <w:rPr>
          <w:lang w:val="en-US"/>
        </w:rPr>
        <w:t xml:space="preserve"> in 7 vol. / ed. by F. N. Thorpe. - </w:t>
      </w:r>
      <w:proofErr w:type="gramStart"/>
      <w:r w:rsidRPr="00DC5D66">
        <w:rPr>
          <w:lang w:val="en-US"/>
        </w:rPr>
        <w:t>Washington :</w:t>
      </w:r>
      <w:proofErr w:type="gramEnd"/>
      <w:r w:rsidRPr="00DC5D66">
        <w:rPr>
          <w:lang w:val="en-US"/>
        </w:rPr>
        <w:t xml:space="preserve"> Government Printing Office, 1909. - Vol. 5. - P. 3083. – Mode of access: https://archive.org/details/federalstatecons07thor/page/4164/mode/2up. – Date of access: 03.03.2025.</w:t>
      </w:r>
      <w:bookmarkEnd w:id="35"/>
    </w:p>
    <w:p w14:paraId="009DA2FD" w14:textId="77777777" w:rsidR="00177E53" w:rsidRPr="00383B8F" w:rsidRDefault="00362CA4" w:rsidP="00DC5D66">
      <w:pPr>
        <w:pStyle w:val="Bibliography"/>
        <w:rPr>
          <w:lang w:val="en-US"/>
        </w:rPr>
      </w:pPr>
      <w:bookmarkStart w:id="36" w:name="_Ref198170352"/>
      <w:r w:rsidRPr="00383B8F">
        <w:rPr>
          <w:lang w:val="en-US"/>
        </w:rPr>
        <w:t xml:space="preserve">Massachusetts Declaration of Rights § XVII (1780) [Electronic resource] // The Federal and State Constitutions, Colonial Charters, and Other Organic </w:t>
      </w:r>
      <w:proofErr w:type="gramStart"/>
      <w:r w:rsidRPr="00383B8F">
        <w:rPr>
          <w:lang w:val="en-US"/>
        </w:rPr>
        <w:t>Laws :</w:t>
      </w:r>
      <w:proofErr w:type="gramEnd"/>
      <w:r w:rsidRPr="00383B8F">
        <w:rPr>
          <w:lang w:val="en-US"/>
        </w:rPr>
        <w:t xml:space="preserve"> in 7 vol. / ed. by F. N. Thorpe. - </w:t>
      </w:r>
      <w:proofErr w:type="gramStart"/>
      <w:r w:rsidRPr="00383B8F">
        <w:rPr>
          <w:lang w:val="en-US"/>
        </w:rPr>
        <w:t>Washington :</w:t>
      </w:r>
      <w:proofErr w:type="gramEnd"/>
      <w:r w:rsidRPr="00383B8F">
        <w:rPr>
          <w:lang w:val="en-US"/>
        </w:rPr>
        <w:t xml:space="preserve"> Government Printing Office, 1909. - Vol. 3. - P. 1892. – Mode of access: https://archive.org/details/federalstatecons03thor/page/1892/mode/2up. – Date of access: 04.05.2025.</w:t>
      </w:r>
      <w:bookmarkEnd w:id="36"/>
    </w:p>
    <w:p w14:paraId="3A827D3B" w14:textId="77777777" w:rsidR="00177E53" w:rsidRPr="00383B8F" w:rsidRDefault="00362CA4" w:rsidP="00DC5D66">
      <w:pPr>
        <w:pStyle w:val="Bibliography"/>
        <w:rPr>
          <w:lang w:val="en-US"/>
        </w:rPr>
      </w:pPr>
      <w:bookmarkStart w:id="37" w:name="_Ref198170353"/>
      <w:r w:rsidRPr="00383B8F">
        <w:rPr>
          <w:lang w:val="en-US"/>
        </w:rPr>
        <w:t>Gales, J. The Debates and Proceedings in the Congress of the United States: First Congress, First Session. Vol. 1 / J. Gales. - Washington D.C., 1834. - [Electronic resource]. – Mode of access: https://digital.library.unt.edu/ark:/67531/metadc29465/. – Date of access: 27.04.2025.</w:t>
      </w:r>
      <w:bookmarkEnd w:id="37"/>
    </w:p>
    <w:p w14:paraId="3B0B188D" w14:textId="77777777" w:rsidR="00177E53" w:rsidRPr="00383B8F" w:rsidRDefault="00362CA4" w:rsidP="00DC5D66">
      <w:pPr>
        <w:pStyle w:val="Bibliography"/>
        <w:rPr>
          <w:lang w:val="en-US"/>
        </w:rPr>
      </w:pPr>
      <w:bookmarkStart w:id="38" w:name="_Ref198170354"/>
      <w:r w:rsidRPr="00383B8F">
        <w:rPr>
          <w:lang w:val="en-US"/>
        </w:rPr>
        <w:lastRenderedPageBreak/>
        <w:t>House Committee of Eleven Report (July 28, 1789) [Electronic resource] // Library of Congress. – Mode of access: https://www.loc.gov/resource/rbpe.21101200/?st=text. – Date of access: 04.02.2025.</w:t>
      </w:r>
      <w:bookmarkEnd w:id="38"/>
    </w:p>
    <w:p w14:paraId="33B9AF8B" w14:textId="77777777" w:rsidR="00177E53" w:rsidRPr="00383B8F" w:rsidRDefault="00362CA4" w:rsidP="00DC5D66">
      <w:pPr>
        <w:pStyle w:val="Bibliography"/>
        <w:rPr>
          <w:lang w:val="en-US"/>
        </w:rPr>
      </w:pPr>
      <w:bookmarkStart w:id="39" w:name="_Ref198170355"/>
      <w:r w:rsidRPr="00383B8F">
        <w:rPr>
          <w:lang w:val="en-US"/>
        </w:rPr>
        <w:t>Hardy, D. T. The Rise and Demise of the Collective Right Interpretation of the Second Amendment / D. T. Hardy // Cleveland State Law Review. - 2011. - Vol. 59. - S. 333-335 [Electronic resource]. – Mode of access: https://engagedscholarship.csuohio.edu/cgi/viewcontent.cgi?article=1044&amp;context=clevstlrev. – Date of access: 04.02.2025.</w:t>
      </w:r>
      <w:bookmarkEnd w:id="39"/>
    </w:p>
    <w:p w14:paraId="7590248F" w14:textId="77777777" w:rsidR="00177E53" w:rsidRPr="00383B8F" w:rsidRDefault="00362CA4" w:rsidP="00DC5D66">
      <w:pPr>
        <w:pStyle w:val="Bibliography"/>
        <w:rPr>
          <w:lang w:val="en-US"/>
        </w:rPr>
      </w:pPr>
      <w:bookmarkStart w:id="40" w:name="_Ref198170357"/>
      <w:r w:rsidRPr="00383B8F">
        <w:rPr>
          <w:lang w:val="en-US"/>
        </w:rPr>
        <w:t xml:space="preserve">Andrews v. State, 50 Tenn 165 (1871). Supreme Court of Tennessee. 1871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bookmarkEnd w:id="40"/>
    </w:p>
    <w:p w14:paraId="35D78393" w14:textId="77777777" w:rsidR="00177E53" w:rsidRPr="00383B8F" w:rsidRDefault="00362CA4" w:rsidP="00DC5D66">
      <w:pPr>
        <w:pStyle w:val="Bibliography"/>
        <w:rPr>
          <w:lang w:val="en-US"/>
        </w:rPr>
      </w:pPr>
      <w:bookmarkStart w:id="41" w:name="_Ref198170358"/>
      <w:r w:rsidRPr="00383B8F">
        <w:rPr>
          <w:lang w:val="en-US"/>
        </w:rPr>
        <w:t xml:space="preserve">Fife v. State, 31 Ark 455 (1876). Supreme Court of Arkansas. 1876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bookmarkEnd w:id="41"/>
    </w:p>
    <w:p w14:paraId="27DF8189" w14:textId="77777777" w:rsidR="00177E53" w:rsidRPr="00383B8F" w:rsidRDefault="00362CA4" w:rsidP="00DC5D66">
      <w:pPr>
        <w:pStyle w:val="Bibliography"/>
        <w:rPr>
          <w:lang w:val="en-US"/>
        </w:rPr>
      </w:pPr>
      <w:bookmarkStart w:id="42" w:name="_Ref198170359"/>
      <w:r w:rsidRPr="00383B8F">
        <w:rPr>
          <w:lang w:val="en-US"/>
        </w:rPr>
        <w:t xml:space="preserve">Wilson v. State, 33 Ark 557 (1878). Supreme Court of Arkansas. 1878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2"/>
    </w:p>
    <w:p w14:paraId="44792429" w14:textId="77777777" w:rsidR="00177E53" w:rsidRPr="00383B8F" w:rsidRDefault="00362CA4" w:rsidP="00DC5D66">
      <w:pPr>
        <w:pStyle w:val="Bibliography"/>
        <w:rPr>
          <w:lang w:val="en-US"/>
        </w:rPr>
      </w:pPr>
      <w:bookmarkStart w:id="43" w:name="_Ref198170360"/>
      <w:r w:rsidRPr="00383B8F">
        <w:rPr>
          <w:lang w:val="en-US"/>
        </w:rPr>
        <w:t xml:space="preserve">English v. State, 35 Tex 473 (1872). Supreme Court of Texas. 1872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3"/>
    </w:p>
    <w:p w14:paraId="766D05FE" w14:textId="441C14A6" w:rsidR="00177E53" w:rsidRPr="00383B8F" w:rsidRDefault="00362CA4" w:rsidP="00DC5D66">
      <w:pPr>
        <w:pStyle w:val="Bibliography"/>
        <w:rPr>
          <w:lang w:val="en-US"/>
        </w:rPr>
      </w:pPr>
      <w:bookmarkStart w:id="44" w:name="_Ref198170362"/>
      <w:r w:rsidRPr="00383B8F">
        <w:rPr>
          <w:lang w:val="en-US"/>
        </w:rPr>
        <w:lastRenderedPageBreak/>
        <w:t>Dowlut, R. Federal and State Constitutional Guarantees to Arms // University of Dayton L</w:t>
      </w:r>
      <w:r w:rsidR="0085483C">
        <w:rPr>
          <w:lang w:val="en-US"/>
        </w:rPr>
        <w:t xml:space="preserve">aw Review. – 1989. – Vol. 15, </w:t>
      </w:r>
      <w:proofErr w:type="spellStart"/>
      <w:r w:rsidR="0085483C">
        <w:rPr>
          <w:lang w:val="en-US"/>
        </w:rPr>
        <w:t>Iss</w:t>
      </w:r>
      <w:proofErr w:type="spellEnd"/>
      <w:r w:rsidRPr="00383B8F">
        <w:rPr>
          <w:lang w:val="en-US"/>
        </w:rPr>
        <w:t>. 1. – Art. 4.</w:t>
      </w:r>
      <w:bookmarkEnd w:id="44"/>
    </w:p>
    <w:p w14:paraId="4F8BDDF4" w14:textId="77777777" w:rsidR="00177E53" w:rsidRPr="00383B8F" w:rsidRDefault="00362CA4" w:rsidP="00DC5D66">
      <w:pPr>
        <w:pStyle w:val="Bibliography"/>
        <w:rPr>
          <w:lang w:val="en-US"/>
        </w:rPr>
      </w:pPr>
      <w:bookmarkStart w:id="45" w:name="_Ref198170361"/>
      <w:r w:rsidRPr="00383B8F">
        <w:rPr>
          <w:lang w:val="en-US"/>
        </w:rPr>
        <w:t xml:space="preserve">City of Salina v. </w:t>
      </w:r>
      <w:proofErr w:type="spellStart"/>
      <w:r w:rsidRPr="00383B8F">
        <w:rPr>
          <w:lang w:val="en-US"/>
        </w:rPr>
        <w:t>Blaksley</w:t>
      </w:r>
      <w:proofErr w:type="spellEnd"/>
      <w:r w:rsidRPr="00383B8F">
        <w:rPr>
          <w:lang w:val="en-US"/>
        </w:rPr>
        <w:t>, 72 Kan. 230, 83 P. 619 (1905). Supreme Court of Kansas. 1905.</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5"/>
    </w:p>
    <w:p w14:paraId="43CEBD12" w14:textId="77777777" w:rsidR="00177E53" w:rsidRPr="00383B8F" w:rsidRDefault="00362CA4" w:rsidP="00DC5D66">
      <w:pPr>
        <w:pStyle w:val="Bibliography"/>
        <w:rPr>
          <w:lang w:val="en-US"/>
        </w:rPr>
      </w:pPr>
      <w:bookmarkStart w:id="46" w:name="_Ref198170363"/>
      <w:r w:rsidRPr="00383B8F">
        <w:rPr>
          <w:lang w:val="en-US"/>
        </w:rPr>
        <w:t xml:space="preserve">Commonwealth v. Murphy, 167 Mass. 535, 44 N.E. 138 (1896). Supreme Judicial Court of Massachusetts. 1896.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6"/>
    </w:p>
    <w:p w14:paraId="6D3836CD" w14:textId="77777777" w:rsidR="00177E53" w:rsidRPr="00383B8F" w:rsidRDefault="00362CA4" w:rsidP="00DC5D66">
      <w:pPr>
        <w:pStyle w:val="Bibliography"/>
        <w:rPr>
          <w:lang w:val="en-US"/>
        </w:rPr>
      </w:pPr>
      <w:bookmarkStart w:id="47" w:name="_Ref198170364"/>
      <w:r w:rsidRPr="00383B8F">
        <w:rPr>
          <w:lang w:val="en-US"/>
        </w:rPr>
        <w:t>Glasscock v. City of Chattanooga</w:t>
      </w:r>
      <w:r w:rsidRPr="00383B8F">
        <w:rPr>
          <w:b/>
          <w:bCs/>
          <w:lang w:val="en-US"/>
        </w:rPr>
        <w:t>,</w:t>
      </w:r>
      <w:r w:rsidRPr="00383B8F">
        <w:rPr>
          <w:lang w:val="en-US"/>
        </w:rPr>
        <w:t xml:space="preserve"> 157 Tenn. 518, 11 S.W.2d 678 (1928). Supreme Court of Tennessee. 1928.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bookmarkEnd w:id="47"/>
    </w:p>
    <w:p w14:paraId="209B3975" w14:textId="77777777" w:rsidR="00177E53" w:rsidRPr="00383B8F" w:rsidRDefault="00362CA4" w:rsidP="00DC5D66">
      <w:pPr>
        <w:pStyle w:val="Bibliography"/>
        <w:rPr>
          <w:lang w:val="en-US"/>
        </w:rPr>
      </w:pPr>
      <w:bookmarkStart w:id="48" w:name="_Ref198170365"/>
      <w:r w:rsidRPr="00383B8F">
        <w:rPr>
          <w:lang w:val="en-US"/>
        </w:rPr>
        <w:t xml:space="preserve">People v. Zerillo, 219 Mich. 635, 189 N.W. 927 (1922). Supreme Court of Michigan. 1922.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8"/>
    </w:p>
    <w:p w14:paraId="7DF7EF07" w14:textId="77777777" w:rsidR="00177E53" w:rsidRPr="00383B8F" w:rsidRDefault="00362CA4" w:rsidP="00DC5D66">
      <w:pPr>
        <w:pStyle w:val="Bibliography"/>
        <w:rPr>
          <w:lang w:val="en-US"/>
        </w:rPr>
      </w:pPr>
      <w:bookmarkStart w:id="49" w:name="_Ref198170366"/>
      <w:r w:rsidRPr="00383B8F">
        <w:rPr>
          <w:lang w:val="en-US"/>
        </w:rPr>
        <w:t xml:space="preserve">People v. Nakamura, 99 Colo. 262, 62 P.2d 246 (1936). Supreme Court of Colorado. 1936.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9"/>
    </w:p>
    <w:p w14:paraId="2B99E238" w14:textId="77777777" w:rsidR="00177E53" w:rsidRPr="00383B8F" w:rsidRDefault="00362CA4" w:rsidP="00DC5D66">
      <w:pPr>
        <w:pStyle w:val="Bibliography"/>
        <w:rPr>
          <w:lang w:val="en-US"/>
        </w:rPr>
      </w:pPr>
      <w:bookmarkStart w:id="50" w:name="_Ref198170367"/>
      <w:r w:rsidRPr="00383B8F">
        <w:rPr>
          <w:lang w:val="en-US"/>
        </w:rPr>
        <w:lastRenderedPageBreak/>
        <w:t xml:space="preserve">State v. Kerner, 181 N.C. 574, 107 S.E. 222 (1921). Supreme Court of North Carolina. 1921.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50"/>
    </w:p>
    <w:p w14:paraId="49884FCA" w14:textId="77777777" w:rsidR="00177E53" w:rsidRPr="00383B8F" w:rsidRDefault="00362CA4" w:rsidP="00DC5D66">
      <w:pPr>
        <w:pStyle w:val="Bibliography"/>
        <w:rPr>
          <w:lang w:val="en-US"/>
        </w:rPr>
      </w:pPr>
      <w:bookmarkStart w:id="51" w:name="_Ref198170368"/>
      <w:r w:rsidRPr="00383B8F">
        <w:rPr>
          <w:lang w:val="en-US"/>
        </w:rPr>
        <w:t>United States v. Cruikshank, 92 U.S. 542 (1875). U.S. Supreme Court. 1875. Available at: URL: https://supreme.justia.com/cases/federal/us/92/542/ (accessed: 21.02.2025).</w:t>
      </w:r>
      <w:bookmarkEnd w:id="51"/>
    </w:p>
    <w:p w14:paraId="0D69E33C" w14:textId="77777777" w:rsidR="00177E53" w:rsidRPr="00383B8F" w:rsidRDefault="00362CA4" w:rsidP="00DC5D66">
      <w:pPr>
        <w:pStyle w:val="Bibliography"/>
        <w:rPr>
          <w:lang w:val="en-US"/>
        </w:rPr>
      </w:pPr>
      <w:bookmarkStart w:id="52" w:name="_Ref198170369"/>
      <w:r w:rsidRPr="00383B8F">
        <w:rPr>
          <w:lang w:val="en-US"/>
        </w:rPr>
        <w:t>Presser v. Illinois, 116 U.S. 252 (1886). U.S. Supreme Court. 1886. Available at: URL: https://supreme.justia.com/cases/federal/us/116/252/ (accessed: 21.02.2025).</w:t>
      </w:r>
      <w:bookmarkEnd w:id="52"/>
    </w:p>
    <w:p w14:paraId="323F2906" w14:textId="77777777" w:rsidR="00177E53" w:rsidRPr="00383B8F" w:rsidRDefault="00362CA4" w:rsidP="00DC5D66">
      <w:pPr>
        <w:pStyle w:val="Bibliography"/>
        <w:rPr>
          <w:lang w:val="en-US"/>
        </w:rPr>
      </w:pPr>
      <w:bookmarkStart w:id="53" w:name="_Ref198170370"/>
      <w:r w:rsidRPr="00383B8F">
        <w:rPr>
          <w:lang w:val="en-US"/>
        </w:rPr>
        <w:t>United States v. Miller, 307 U.S. 174 (1939). U.S. Supreme Court. 1939. Available at: URL: https://supreme.justia.com/cases/federal/us/307/174/ (accessed: 21.02.2025).</w:t>
      </w:r>
      <w:bookmarkEnd w:id="53"/>
    </w:p>
    <w:p w14:paraId="3C1595CF" w14:textId="77777777" w:rsidR="00177E53" w:rsidRPr="00383B8F" w:rsidRDefault="00362CA4" w:rsidP="00DC5D66">
      <w:pPr>
        <w:pStyle w:val="Bibliography"/>
        <w:rPr>
          <w:lang w:val="en-US"/>
        </w:rPr>
      </w:pPr>
      <w:bookmarkStart w:id="54" w:name="_Ref198170371"/>
      <w:r w:rsidRPr="00383B8F">
        <w:rPr>
          <w:lang w:val="en-US"/>
        </w:rPr>
        <w:t>District of Columbia v. Heller 554 U.S. 570 (2008). U.S. Supreme Court. 2008. Available at: URL: https://supreme.justia.com/cases/federal/us/554/570/ (accessed: 21.02.2025).</w:t>
      </w:r>
      <w:bookmarkEnd w:id="54"/>
    </w:p>
    <w:p w14:paraId="2320FCBE" w14:textId="77777777" w:rsidR="00177E53" w:rsidRPr="00383B8F" w:rsidRDefault="00362CA4" w:rsidP="00DC5D66">
      <w:pPr>
        <w:pStyle w:val="Bibliography"/>
        <w:rPr>
          <w:lang w:val="en-US"/>
        </w:rPr>
      </w:pPr>
      <w:bookmarkStart w:id="55" w:name="_Ref198170372"/>
      <w:r w:rsidRPr="00383B8F">
        <w:rPr>
          <w:lang w:val="en-US"/>
        </w:rPr>
        <w:t>McDonald v. Chicago 561 U.S. (2010). U.S. Supreme Court. 2010. Available at: URL: https://supreme.justia.com/cases/federal/us/561/08-1521/ (accessed: 21.02.2025).</w:t>
      </w:r>
      <w:bookmarkEnd w:id="55"/>
    </w:p>
    <w:p w14:paraId="438CD6FF" w14:textId="4E98A449" w:rsidR="00177E53" w:rsidRPr="00383B8F" w:rsidRDefault="00362CA4" w:rsidP="00DC5D66">
      <w:pPr>
        <w:pStyle w:val="Bibliography"/>
        <w:rPr>
          <w:lang w:val="en-US"/>
        </w:rPr>
      </w:pPr>
      <w:bookmarkStart w:id="56" w:name="_Ref198170373"/>
      <w:bookmarkStart w:id="57" w:name="_Ref198224347"/>
      <w:r w:rsidRPr="00383B8F">
        <w:rPr>
          <w:lang w:val="en-US"/>
        </w:rPr>
        <w:t>New York State Rifle &amp; Pistol Assn., Inc. v. Bruen (06/23/2022</w:t>
      </w:r>
      <w:r w:rsidR="00357A44" w:rsidRPr="00383B8F">
        <w:rPr>
          <w:lang w:val="en-US"/>
        </w:rPr>
        <w:t>). U.S.</w:t>
      </w:r>
      <w:r w:rsidRPr="00383B8F">
        <w:rPr>
          <w:lang w:val="en-US"/>
        </w:rPr>
        <w:t xml:space="preserve"> Supreme Court.2022. Available at: URL: https://www.supremecourt.gov/opinions/21pdf/20-843_7j80.pdf</w:t>
      </w:r>
      <w:bookmarkEnd w:id="56"/>
      <w:r w:rsidR="00BA1003" w:rsidRPr="00383B8F">
        <w:rPr>
          <w:lang w:val="en-US"/>
        </w:rPr>
        <w:t>/(accessed: 21.02.2025).</w:t>
      </w:r>
      <w:bookmarkEnd w:id="57"/>
    </w:p>
    <w:p w14:paraId="0D20C38A" w14:textId="0E0B7D1E" w:rsidR="00177E53" w:rsidRPr="00383B8F" w:rsidRDefault="00362CA4" w:rsidP="00DC5D66">
      <w:pPr>
        <w:pStyle w:val="Bibliography"/>
        <w:rPr>
          <w:lang w:val="en-US"/>
        </w:rPr>
      </w:pPr>
      <w:bookmarkStart w:id="58" w:name="_Ref198170374"/>
      <w:r w:rsidRPr="00383B8F">
        <w:rPr>
          <w:lang w:val="en-US"/>
        </w:rPr>
        <w:t xml:space="preserve">Second Amendment Challenges Following the Supreme Court’s Bruen Decision // Giffords Law Center. [Electronic resource]. 2023. – Mode of </w:t>
      </w:r>
      <w:proofErr w:type="spellStart"/>
      <w:r w:rsidRPr="00383B8F">
        <w:rPr>
          <w:lang w:val="en-US"/>
        </w:rPr>
        <w:t>Asess</w:t>
      </w:r>
      <w:proofErr w:type="spellEnd"/>
      <w:r w:rsidRPr="00383B8F">
        <w:rPr>
          <w:lang w:val="en-US"/>
        </w:rPr>
        <w:t>: https://giffords.org/lawcenter/memo/second-amendment-challenges-following-the-supreme-courts-</w:t>
      </w:r>
      <w:r w:rsidR="00BA1003" w:rsidRPr="00383B8F">
        <w:rPr>
          <w:lang w:val="en-US"/>
        </w:rPr>
        <w:t xml:space="preserve">bruen-decision/ – data </w:t>
      </w:r>
      <w:proofErr w:type="spellStart"/>
      <w:r w:rsidR="00BA1003" w:rsidRPr="00383B8F">
        <w:rPr>
          <w:lang w:val="en-US"/>
        </w:rPr>
        <w:t>asess</w:t>
      </w:r>
      <w:proofErr w:type="spellEnd"/>
      <w:r w:rsidR="00BA1003" w:rsidRPr="00383B8F">
        <w:rPr>
          <w:lang w:val="en-US"/>
        </w:rPr>
        <w:t>: 20.03</w:t>
      </w:r>
      <w:r w:rsidRPr="00383B8F">
        <w:rPr>
          <w:lang w:val="en-US"/>
        </w:rPr>
        <w:t>.2025</w:t>
      </w:r>
      <w:bookmarkEnd w:id="58"/>
    </w:p>
    <w:p w14:paraId="3CFA42E0" w14:textId="77777777" w:rsidR="00177E53" w:rsidRPr="00383B8F" w:rsidRDefault="00362CA4" w:rsidP="00DC5D66">
      <w:pPr>
        <w:pStyle w:val="Bibliography"/>
        <w:rPr>
          <w:lang w:val="en-US"/>
        </w:rPr>
      </w:pPr>
      <w:bookmarkStart w:id="59" w:name="_Ref198170375"/>
      <w:r w:rsidRPr="00383B8F">
        <w:rPr>
          <w:lang w:val="en-US"/>
        </w:rP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bookmarkEnd w:id="59"/>
    </w:p>
    <w:p w14:paraId="67E458A0" w14:textId="0954A78E" w:rsidR="00177E53" w:rsidRPr="00383B8F" w:rsidRDefault="00362CA4" w:rsidP="00DC5D66">
      <w:pPr>
        <w:pStyle w:val="Bibliography"/>
        <w:rPr>
          <w:lang w:val="en-US"/>
        </w:rPr>
      </w:pPr>
      <w:bookmarkStart w:id="60" w:name="_Ref198170376"/>
      <w:r w:rsidRPr="00383B8F">
        <w:rPr>
          <w:lang w:val="en-US"/>
        </w:rPr>
        <w:lastRenderedPageBreak/>
        <w:t xml:space="preserve">Cottrol, R. J. The Second Amendment: Toward an Afro-Americanist Reconsideration / R. J. Cottrol, R. T. Diamond // The Georgetown Law Journal. – 1991. – </w:t>
      </w:r>
      <w:r w:rsidR="0085483C" w:rsidRPr="0085483C">
        <w:rPr>
          <w:lang w:val="en-US"/>
        </w:rPr>
        <w:t>vol</w:t>
      </w:r>
      <w:r w:rsidR="0085483C">
        <w:rPr>
          <w:lang w:val="en-US"/>
        </w:rPr>
        <w:t xml:space="preserve">. 80, </w:t>
      </w:r>
      <w:proofErr w:type="spellStart"/>
      <w:r w:rsidR="0085483C">
        <w:rPr>
          <w:lang w:val="en-US"/>
        </w:rPr>
        <w:t>Iss</w:t>
      </w:r>
      <w:proofErr w:type="spellEnd"/>
      <w:r w:rsidR="0085483C">
        <w:rPr>
          <w:lang w:val="en-US"/>
        </w:rPr>
        <w:t>.</w:t>
      </w:r>
      <w:r w:rsidRPr="00383B8F">
        <w:rPr>
          <w:lang w:val="en-US"/>
        </w:rPr>
        <w:t xml:space="preserve"> 2. – </w:t>
      </w:r>
      <w:r w:rsidR="0085483C">
        <w:rPr>
          <w:lang w:val="en-US"/>
        </w:rPr>
        <w:t>P</w:t>
      </w:r>
      <w:r w:rsidRPr="00383B8F">
        <w:rPr>
          <w:lang w:val="en-US"/>
        </w:rPr>
        <w:t>. 309–361.</w:t>
      </w:r>
      <w:bookmarkEnd w:id="60"/>
    </w:p>
    <w:p w14:paraId="3E28D661" w14:textId="620A0317" w:rsidR="00177E53" w:rsidRPr="00383B8F" w:rsidRDefault="00362CA4" w:rsidP="00DC5D66">
      <w:pPr>
        <w:pStyle w:val="Bibliography"/>
        <w:rPr>
          <w:lang w:val="en-US"/>
        </w:rPr>
      </w:pPr>
      <w:bookmarkStart w:id="61" w:name="_Ref198170377"/>
      <w:r w:rsidRPr="00383B8F">
        <w:rPr>
          <w:lang w:val="en-US"/>
        </w:rPr>
        <w:t>Cramer, C. Armed America: The Remarkable Story of How and Why Guns Became as American as Apple Pie / C. Cramer. – [Electronic resource]. – Mode of access:</w:t>
      </w:r>
      <w:r w:rsidR="00EB7D2C">
        <w:rPr>
          <w:lang w:val="en-US"/>
        </w:rPr>
        <w:t xml:space="preserve"> </w:t>
      </w:r>
      <w:r w:rsidRPr="00383B8F">
        <w:rPr>
          <w:lang w:val="en-US"/>
        </w:rPr>
        <w:t>https://archive.org/details/armedamericarema0000cram_w1y4/page/n327/mode/2up. – Date of access: 04.04.2024.</w:t>
      </w:r>
      <w:bookmarkEnd w:id="61"/>
    </w:p>
    <w:p w14:paraId="3FB5226D" w14:textId="77777777" w:rsidR="00177E53" w:rsidRPr="00383B8F" w:rsidRDefault="00362CA4" w:rsidP="00DC5D66">
      <w:pPr>
        <w:pStyle w:val="Bibliography"/>
        <w:rPr>
          <w:lang w:val="en-US"/>
        </w:rPr>
      </w:pPr>
      <w:bookmarkStart w:id="62" w:name="_Ref198170378"/>
      <w:proofErr w:type="spellStart"/>
      <w:r w:rsidRPr="00383B8F">
        <w:rPr>
          <w:lang w:val="en-US"/>
        </w:rPr>
        <w:t>Tonso</w:t>
      </w:r>
      <w:proofErr w:type="spellEnd"/>
      <w:r w:rsidRPr="00383B8F">
        <w:rPr>
          <w:lang w:val="en-US"/>
        </w:rPr>
        <w:t xml:space="preserve">, W. Gun and Society: The Social and Existential Roots of the American Attachment to Firearms / W. </w:t>
      </w:r>
      <w:proofErr w:type="spellStart"/>
      <w:r w:rsidRPr="00383B8F">
        <w:rPr>
          <w:lang w:val="en-US"/>
        </w:rPr>
        <w:t>Tonso</w:t>
      </w:r>
      <w:proofErr w:type="spellEnd"/>
      <w:r w:rsidRPr="00383B8F">
        <w:rPr>
          <w:lang w:val="en-US"/>
        </w:rPr>
        <w:t xml:space="preserve"> [Electronic resource] – Mode of access: https://openlibrary.org/books/OL3783908M/Gun_and_society. – Date of access: 04.04.2025.</w:t>
      </w:r>
      <w:bookmarkEnd w:id="62"/>
    </w:p>
    <w:p w14:paraId="22F68B9D" w14:textId="2F7C7111" w:rsidR="00177E53" w:rsidRPr="00383B8F" w:rsidRDefault="00362CA4" w:rsidP="00DC5D66">
      <w:pPr>
        <w:pStyle w:val="Bibliography"/>
        <w:rPr>
          <w:lang w:val="en-US"/>
        </w:rPr>
      </w:pPr>
      <w:bookmarkStart w:id="63" w:name="_Ref198170379"/>
      <w:r w:rsidRPr="00383B8F">
        <w:rPr>
          <w:lang w:val="en-US"/>
        </w:rPr>
        <w:t>Dunbar-Ortiz R</w:t>
      </w:r>
      <w:r w:rsidRPr="00383B8F">
        <w:rPr>
          <w:b/>
          <w:bCs/>
          <w:lang w:val="en-US"/>
        </w:rPr>
        <w:t>.</w:t>
      </w:r>
      <w:r w:rsidRPr="00383B8F">
        <w:rPr>
          <w:lang w:val="en-US"/>
        </w:rPr>
        <w:t> Loaded: A disarming history of the Second Amendment / R. Dunbar-Ortiz. – San Francisco: City Lights, 2018. – 240s.</w:t>
      </w:r>
      <w:bookmarkEnd w:id="63"/>
    </w:p>
    <w:p w14:paraId="6756BB9B" w14:textId="77777777" w:rsidR="00177E53" w:rsidRPr="00383B8F" w:rsidRDefault="00362CA4" w:rsidP="00DC5D66">
      <w:pPr>
        <w:pStyle w:val="Bibliography"/>
        <w:rPr>
          <w:lang w:val="en-US"/>
        </w:rPr>
      </w:pPr>
      <w:bookmarkStart w:id="64" w:name="_Ref198170380"/>
      <w:r w:rsidRPr="00383B8F">
        <w:rPr>
          <w:lang w:val="en-US"/>
        </w:rPr>
        <w:t>Haag, P. The gunning of America: Business and the making of American gun culture / P. Haag [Electronic resource]. – Mode of access: https://archive.org/details/gunningofamerica0000haag/page/432/mode/2up?q=%22Tom+Addis%22. – Date of access: 04.04.2025</w:t>
      </w:r>
      <w:bookmarkEnd w:id="64"/>
    </w:p>
    <w:p w14:paraId="056824A5" w14:textId="77777777" w:rsidR="00177E53" w:rsidRPr="00383B8F" w:rsidRDefault="00362CA4" w:rsidP="00DC5D66">
      <w:pPr>
        <w:pStyle w:val="Bibliography"/>
        <w:rPr>
          <w:lang w:val="en-US"/>
        </w:rPr>
      </w:pPr>
      <w:bookmarkStart w:id="65" w:name="_Ref198170381"/>
      <w:r w:rsidRPr="00383B8F">
        <w:rPr>
          <w:lang w:val="en-US"/>
        </w:rPr>
        <w:t>Hofstadter Richard. America as a gun culture. American Heritage./</w:t>
      </w:r>
      <w:proofErr w:type="spellStart"/>
      <w:r w:rsidRPr="00383B8F">
        <w:rPr>
          <w:lang w:val="en-US"/>
        </w:rPr>
        <w:t>R.Hofstadter</w:t>
      </w:r>
      <w:proofErr w:type="spellEnd"/>
      <w:r w:rsidRPr="00383B8F">
        <w:rPr>
          <w:lang w:val="en-US"/>
        </w:rPr>
        <w:t xml:space="preserve"> [Electronic resource] – Mode of access: https://www.americanheritage.com/america-gun-culture-Data – of Asess:04.04.2025</w:t>
      </w:r>
      <w:bookmarkEnd w:id="65"/>
    </w:p>
    <w:p w14:paraId="075280AC" w14:textId="3F9141D2" w:rsidR="00177E53" w:rsidRPr="00383B8F" w:rsidRDefault="00362CA4" w:rsidP="00DC5D66">
      <w:pPr>
        <w:pStyle w:val="Bibliography"/>
        <w:rPr>
          <w:lang w:val="en-US"/>
        </w:rPr>
      </w:pPr>
      <w:bookmarkStart w:id="66" w:name="_Ref198170382"/>
      <w:r w:rsidRPr="00383B8F">
        <w:rPr>
          <w:lang w:val="en-US"/>
        </w:rPr>
        <w:t>Gilmore, R. “Another branch of manly sport”: American rifle games, 1840–1900 // Guns in America: A reader / eds. Dizard J. E., Muth R. M., Andrews S. P. Jr. – New York, NY: NYU Press, 1999. – P. 105–121 [Electronic resource]. – Mode of access: https://nyupress.org/9780814731116/guns</w:t>
      </w:r>
      <w:r w:rsidR="00BA1003" w:rsidRPr="00383B8F">
        <w:rPr>
          <w:lang w:val="en-US"/>
        </w:rPr>
        <w:t>-in-america – Date of access: 04.04</w:t>
      </w:r>
      <w:r w:rsidRPr="00383B8F">
        <w:rPr>
          <w:lang w:val="en-US"/>
        </w:rPr>
        <w:t>.2025.</w:t>
      </w:r>
      <w:bookmarkEnd w:id="66"/>
    </w:p>
    <w:p w14:paraId="031EF8D7" w14:textId="7A54D90D" w:rsidR="00177E53" w:rsidRPr="00383B8F" w:rsidRDefault="00362CA4" w:rsidP="00DC5D66">
      <w:pPr>
        <w:pStyle w:val="Bibliography"/>
        <w:rPr>
          <w:lang w:val="en-US"/>
        </w:rPr>
      </w:pPr>
      <w:bookmarkStart w:id="67" w:name="_Ref198170383"/>
      <w:r w:rsidRPr="00383B8F">
        <w:rPr>
          <w:lang w:val="en-US"/>
        </w:rPr>
        <w:t>Marks, S. Southern hunting in Black and White: Nature, history, and ritual in a Carolina community. – Princeton, NJ: Princeton University Press, 1991 [Electronic resource]. – Mode of access: https://press.princeton.edu/books/paperback/9780691028514/southern-hunting-in-black-and-</w:t>
      </w:r>
      <w:r w:rsidRPr="00383B8F">
        <w:rPr>
          <w:lang w:val="en-US"/>
        </w:rPr>
        <w:lastRenderedPageBreak/>
        <w:t>white?srsltid=AfmBOorPQOJgyBL9jd3zkMOPNDlrq1AH6NLMwugyLCI6ZfSyDaLGaez_ – Date of access: 04.04.2025.</w:t>
      </w:r>
      <w:bookmarkEnd w:id="67"/>
    </w:p>
    <w:p w14:paraId="563D05FA" w14:textId="58AA7F00" w:rsidR="00177E53" w:rsidRPr="00383B8F" w:rsidRDefault="00362CA4" w:rsidP="00DC5D66">
      <w:pPr>
        <w:pStyle w:val="Bibliography"/>
        <w:rPr>
          <w:lang w:val="en-US"/>
        </w:rPr>
      </w:pPr>
      <w:bookmarkStart w:id="68" w:name="_Ref198170384"/>
      <w:proofErr w:type="spellStart"/>
      <w:r w:rsidRPr="00383B8F">
        <w:rPr>
          <w:lang w:val="en-US"/>
        </w:rPr>
        <w:t>Stenross</w:t>
      </w:r>
      <w:proofErr w:type="spellEnd"/>
      <w:r w:rsidRPr="00383B8F">
        <w:rPr>
          <w:lang w:val="en-US"/>
        </w:rPr>
        <w:t xml:space="preserve">, B. Aesthetes in the marketplace: Collectors in the gun business / B. </w:t>
      </w:r>
      <w:proofErr w:type="spellStart"/>
      <w:r w:rsidRPr="00383B8F">
        <w:rPr>
          <w:lang w:val="en-US"/>
        </w:rPr>
        <w:t>Stenross</w:t>
      </w:r>
      <w:proofErr w:type="spellEnd"/>
      <w:r w:rsidRPr="00383B8F">
        <w:rPr>
          <w:lang w:val="en-US"/>
        </w:rPr>
        <w:t xml:space="preserve"> // Qualitative </w:t>
      </w:r>
      <w:r w:rsidR="00BA1003" w:rsidRPr="00383B8F">
        <w:rPr>
          <w:lang w:val="en-US"/>
        </w:rPr>
        <w:t xml:space="preserve">Sociology. – 1994. – Vol. 17, </w:t>
      </w:r>
      <w:proofErr w:type="spellStart"/>
      <w:r w:rsidR="00BA1003" w:rsidRPr="00383B8F">
        <w:rPr>
          <w:lang w:val="en-US"/>
        </w:rPr>
        <w:t>Iss</w:t>
      </w:r>
      <w:proofErr w:type="spellEnd"/>
      <w:r w:rsidRPr="00383B8F">
        <w:rPr>
          <w:lang w:val="en-US"/>
        </w:rPr>
        <w:t>. 1. [Electronic resource]. – Mode of access: https://link.springer.com/article/10.1007/BF02422266 – Date of access: 04.04.2025.</w:t>
      </w:r>
      <w:bookmarkEnd w:id="68"/>
    </w:p>
    <w:p w14:paraId="7E1B38A9" w14:textId="35257DB8" w:rsidR="00177E53" w:rsidRPr="00383B8F" w:rsidRDefault="00362CA4" w:rsidP="00DC5D66">
      <w:pPr>
        <w:pStyle w:val="Bibliography"/>
        <w:rPr>
          <w:lang w:val="en-US"/>
        </w:rPr>
      </w:pPr>
      <w:bookmarkStart w:id="69" w:name="_Ref198170385"/>
      <w:r w:rsidRPr="00383B8F">
        <w:rPr>
          <w:lang w:val="en-US"/>
        </w:rPr>
        <w:t>Yamane, D. The sociology of US gun culture / D. Yamane // Sociology Compass. – 2017. – Vol. 11, no. 7: e12497. [Electronic resource]. – Mode of access:</w:t>
      </w:r>
      <w:r w:rsidR="00EB7D2C">
        <w:rPr>
          <w:lang w:val="en-US"/>
        </w:rPr>
        <w:t xml:space="preserve"> </w:t>
      </w:r>
      <w:r w:rsidRPr="00383B8F">
        <w:rPr>
          <w:lang w:val="en-US"/>
        </w:rPr>
        <w:t>https://compass.onlinelibrary.wiley.com/doi/epdf/10.1111/soc4.12497 – Date of access: 04.04.2025.</w:t>
      </w:r>
      <w:bookmarkEnd w:id="69"/>
    </w:p>
    <w:p w14:paraId="7559B15D" w14:textId="77777777" w:rsidR="00177E53" w:rsidRPr="00383B8F" w:rsidRDefault="00362CA4" w:rsidP="00DC5D66">
      <w:pPr>
        <w:pStyle w:val="Bibliography"/>
        <w:rPr>
          <w:lang w:val="en-US"/>
        </w:rPr>
      </w:pPr>
      <w:bookmarkStart w:id="70" w:name="_Ref198170386"/>
      <w:r w:rsidRPr="00383B8F">
        <w:rPr>
          <w:lang w:val="en-US"/>
        </w:rPr>
        <w:t>Kennett, L., Anderson, J. L. The gun in America: The origins of a national dilemma / L. Kennett, J. L. Anderson. – [Electronic resource]. – Mode of access: https://archive.org/details/guninamericaorig0000kenn – Date of access: 04.04.2025.</w:t>
      </w:r>
      <w:bookmarkEnd w:id="70"/>
    </w:p>
    <w:p w14:paraId="0CF6344D" w14:textId="77777777" w:rsidR="00177E53" w:rsidRPr="00383B8F" w:rsidRDefault="00362CA4" w:rsidP="00DC5D66">
      <w:pPr>
        <w:pStyle w:val="Bibliography"/>
        <w:rPr>
          <w:lang w:val="en-US"/>
        </w:rPr>
      </w:pPr>
      <w:bookmarkStart w:id="71" w:name="_Ref198170387"/>
      <w:r w:rsidRPr="00383B8F">
        <w:rPr>
          <w:lang w:val="en-US"/>
        </w:rPr>
        <w:t>Johnson, N. Negroes and the gun: The black tradition of arms / N. Johnson. [Electronic resource]. – Mode of access: https://archive.org/details/negroesgunblackt0000john – Date of access: 04.04.2025.</w:t>
      </w:r>
      <w:bookmarkEnd w:id="71"/>
    </w:p>
    <w:p w14:paraId="5C4116A8" w14:textId="77777777" w:rsidR="00177E53" w:rsidRPr="00383B8F" w:rsidRDefault="00362CA4" w:rsidP="00DC5D66">
      <w:pPr>
        <w:pStyle w:val="Bibliography"/>
        <w:rPr>
          <w:lang w:val="en-US"/>
        </w:rPr>
      </w:pPr>
      <w:bookmarkStart w:id="72" w:name="_Ref198170388"/>
      <w:r w:rsidRPr="00383B8F">
        <w:rPr>
          <w:lang w:val="en-US"/>
        </w:rPr>
        <w:t>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bookmarkEnd w:id="72"/>
    </w:p>
    <w:p w14:paraId="480F1D12" w14:textId="540A5F02" w:rsidR="00177E53" w:rsidRPr="00383B8F" w:rsidRDefault="00362CA4" w:rsidP="00DC5D66">
      <w:pPr>
        <w:pStyle w:val="Bibliography"/>
        <w:rPr>
          <w:lang w:val="en-US"/>
        </w:rPr>
      </w:pPr>
      <w:bookmarkStart w:id="73" w:name="_Ref198170389"/>
      <w:r w:rsidRPr="00383B8F">
        <w:rPr>
          <w:lang w:val="en-US"/>
        </w:rPr>
        <w:t>Newton, G., Zimring, F. Firearms and violence in American life. - Washington, DC: National Commission on the Causes and Prevention of Violence, 1969. - P. 45-50.</w:t>
      </w:r>
      <w:bookmarkEnd w:id="73"/>
    </w:p>
    <w:p w14:paraId="06DB26EA" w14:textId="2CEBB4A8" w:rsidR="00177E53" w:rsidRPr="00383B8F" w:rsidRDefault="00362CA4" w:rsidP="00DC5D66">
      <w:pPr>
        <w:pStyle w:val="Bibliography"/>
        <w:rPr>
          <w:lang w:val="en-US"/>
        </w:rPr>
      </w:pPr>
      <w:bookmarkStart w:id="74" w:name="_Ref198170390"/>
      <w:r w:rsidRPr="00383B8F">
        <w:rPr>
          <w:lang w:val="en-US"/>
        </w:rPr>
        <w:t xml:space="preserve">Wright, J. Under the </w:t>
      </w:r>
      <w:proofErr w:type="gramStart"/>
      <w:r w:rsidRPr="00383B8F">
        <w:rPr>
          <w:lang w:val="en-US"/>
        </w:rPr>
        <w:t>gun</w:t>
      </w:r>
      <w:proofErr w:type="gramEnd"/>
      <w:r w:rsidRPr="00383B8F">
        <w:rPr>
          <w:lang w:val="en-US"/>
        </w:rPr>
        <w:t>: Weapons, crime, and violence in America / J. Wright, P. Rossi, K. Daly. – New Brunswick, NJ: Aldine, 1983. – [Electronic resource]. – Mode of access: https://archive.org/details/undergun00jame. – Date of access: 04.04.2025.</w:t>
      </w:r>
      <w:bookmarkEnd w:id="74"/>
    </w:p>
    <w:p w14:paraId="20709DA6" w14:textId="2417C66E" w:rsidR="00177E53" w:rsidRPr="00383B8F" w:rsidRDefault="00362CA4" w:rsidP="00DC5D66">
      <w:pPr>
        <w:pStyle w:val="Bibliography"/>
        <w:rPr>
          <w:lang w:val="en-US"/>
        </w:rPr>
      </w:pPr>
      <w:bookmarkStart w:id="75" w:name="_Ref198170391"/>
      <w:r w:rsidRPr="00383B8F">
        <w:rPr>
          <w:lang w:val="en-US"/>
        </w:rPr>
        <w:t xml:space="preserve">Smyth, F. The NRA: The unauthorized history / F. Smyth. – [Electronic resource]. – Mode of access: </w:t>
      </w:r>
      <w:r w:rsidRPr="00383B8F">
        <w:rPr>
          <w:lang w:val="en-US"/>
        </w:rPr>
        <w:lastRenderedPageBreak/>
        <w:t>https://us.macmillan.com/books/9781250230769/thenraunauthorizedhisto</w:t>
      </w:r>
      <w:r w:rsidR="00CC48A3">
        <w:rPr>
          <w:lang w:val="en-US"/>
        </w:rPr>
        <w:t>ry. – Date of access: 04.04.2025</w:t>
      </w:r>
      <w:r w:rsidRPr="00383B8F">
        <w:rPr>
          <w:lang w:val="en-US"/>
        </w:rPr>
        <w:t>.</w:t>
      </w:r>
      <w:bookmarkEnd w:id="75"/>
    </w:p>
    <w:p w14:paraId="1B5CBD74" w14:textId="3F24236E" w:rsidR="00177E53" w:rsidRPr="00383B8F" w:rsidRDefault="00362CA4" w:rsidP="00DC5D66">
      <w:pPr>
        <w:pStyle w:val="Bibliography"/>
        <w:rPr>
          <w:lang w:val="en-US"/>
        </w:rPr>
      </w:pPr>
      <w:bookmarkStart w:id="76" w:name="_Ref198170392"/>
      <w:r w:rsidRPr="00383B8F">
        <w:rPr>
          <w:lang w:val="en-US"/>
        </w:rPr>
        <w:t>Anderson, C. The Second: Race and guns in a fatally unequal America / C. Anderson. – [Electronic resource]. – Mode of access: https://www.bloomsbury.com/us/second-9781635574256/. – Date of access: 04.04.2025.</w:t>
      </w:r>
      <w:bookmarkEnd w:id="76"/>
    </w:p>
    <w:p w14:paraId="4FDCBDF1" w14:textId="7BFB4F34" w:rsidR="00177E53" w:rsidRPr="00383B8F" w:rsidRDefault="00362CA4" w:rsidP="00DC5D66">
      <w:pPr>
        <w:pStyle w:val="Bibliography"/>
        <w:rPr>
          <w:lang w:val="en-US"/>
        </w:rPr>
      </w:pPr>
      <w:bookmarkStart w:id="77" w:name="_Ref198170393"/>
      <w:r w:rsidRPr="00383B8F">
        <w:rPr>
          <w:lang w:val="en-US"/>
        </w:rPr>
        <w:t>Yamane, D. Awash in a sea of faith and firearms: Rediscovering the connection between religion and gun ownership in America / D. Yamane // Journal of the Scientific Study of</w:t>
      </w:r>
      <w:r w:rsidR="00D762E3" w:rsidRPr="00383B8F">
        <w:rPr>
          <w:lang w:val="en-US"/>
        </w:rPr>
        <w:t xml:space="preserve"> Religion. – 2016. – Vol. 55, </w:t>
      </w:r>
      <w:proofErr w:type="spellStart"/>
      <w:r w:rsidR="00D762E3" w:rsidRPr="00383B8F">
        <w:rPr>
          <w:lang w:val="en-US"/>
        </w:rPr>
        <w:t>Iss</w:t>
      </w:r>
      <w:proofErr w:type="spellEnd"/>
      <w:r w:rsidRPr="00383B8F">
        <w:rPr>
          <w:lang w:val="en-US"/>
        </w:rPr>
        <w:t>. 3. – P. 622–636.</w:t>
      </w:r>
      <w:bookmarkEnd w:id="77"/>
    </w:p>
    <w:p w14:paraId="626FA63C" w14:textId="201636D2" w:rsidR="00177E53" w:rsidRPr="00383B8F" w:rsidRDefault="00362CA4" w:rsidP="00DC5D66">
      <w:pPr>
        <w:pStyle w:val="Bibliography"/>
        <w:rPr>
          <w:lang w:val="en-US"/>
        </w:rPr>
      </w:pPr>
      <w:bookmarkStart w:id="78" w:name="_Ref198170394"/>
      <w:r w:rsidRPr="00383B8F">
        <w:rPr>
          <w:lang w:val="en-US"/>
        </w:rPr>
        <w:t>Northwood, L. Law-abiding one-man armies / L. Northwood, R. Westgard, C. Barb Jr. // S</w:t>
      </w:r>
      <w:r w:rsidR="00D762E3" w:rsidRPr="00383B8F">
        <w:rPr>
          <w:lang w:val="en-US"/>
        </w:rPr>
        <w:t xml:space="preserve">ociety. – 1978. – Vol. 16, </w:t>
      </w:r>
      <w:proofErr w:type="spellStart"/>
      <w:r w:rsidR="00D762E3" w:rsidRPr="00383B8F">
        <w:rPr>
          <w:lang w:val="en-US"/>
        </w:rPr>
        <w:t>Iss</w:t>
      </w:r>
      <w:proofErr w:type="spellEnd"/>
      <w:r w:rsidRPr="00383B8F">
        <w:rPr>
          <w:lang w:val="en-US"/>
        </w:rPr>
        <w:t>. 1. – P. 69–74.</w:t>
      </w:r>
      <w:bookmarkEnd w:id="78"/>
    </w:p>
    <w:p w14:paraId="704923E9" w14:textId="65E01DEB" w:rsidR="00177E53" w:rsidRPr="00383B8F" w:rsidRDefault="00362CA4" w:rsidP="00DC5D66">
      <w:pPr>
        <w:pStyle w:val="Bibliography"/>
        <w:rPr>
          <w:lang w:val="en-US"/>
        </w:rPr>
      </w:pPr>
      <w:bookmarkStart w:id="79" w:name="_Ref198170396"/>
      <w:r w:rsidRPr="00383B8F">
        <w:rPr>
          <w:lang w:val="en-US"/>
        </w:rPr>
        <w:t>Wertz, J. Differences between new and long-standing US gun owners: Results from a national survey / J. Wertz, D. Azrael, D. Hemenway, S. Sorenson, M. Miller // American Journal of Publi</w:t>
      </w:r>
      <w:r w:rsidR="00D762E3" w:rsidRPr="00383B8F">
        <w:rPr>
          <w:lang w:val="en-US"/>
        </w:rPr>
        <w:t xml:space="preserve">c Health. – 2018. – Vol. 108, </w:t>
      </w:r>
      <w:proofErr w:type="spellStart"/>
      <w:r w:rsidR="00D762E3" w:rsidRPr="00383B8F">
        <w:rPr>
          <w:lang w:val="en-US"/>
        </w:rPr>
        <w:t>Iss</w:t>
      </w:r>
      <w:proofErr w:type="spellEnd"/>
      <w:r w:rsidRPr="00383B8F">
        <w:rPr>
          <w:lang w:val="en-US"/>
        </w:rPr>
        <w:t>. 7. – P. 871–877.</w:t>
      </w:r>
      <w:bookmarkEnd w:id="79"/>
    </w:p>
    <w:p w14:paraId="40F392DD" w14:textId="2D11CDCC" w:rsidR="00177E53" w:rsidRPr="00383B8F" w:rsidRDefault="00362CA4" w:rsidP="00DC5D66">
      <w:pPr>
        <w:pStyle w:val="Bibliography"/>
        <w:rPr>
          <w:lang w:val="en-US"/>
        </w:rPr>
      </w:pPr>
      <w:bookmarkStart w:id="80" w:name="_Ref198170397"/>
      <w:r w:rsidRPr="00383B8F">
        <w:rPr>
          <w:lang w:val="en-US"/>
        </w:rPr>
        <w:t>Azrael, D. The stock and flow of US firearms: Results from the 2015 National Firearms Survey / D. Azrael, L. Hepburn, D. Hemenway, M. Miller // Russell Sage Foundation Journal of the Socia</w:t>
      </w:r>
      <w:r w:rsidR="00D762E3" w:rsidRPr="00383B8F">
        <w:rPr>
          <w:lang w:val="en-US"/>
        </w:rPr>
        <w:t xml:space="preserve">l Sciences. – 2017. – Vol. 3, </w:t>
      </w:r>
      <w:proofErr w:type="spellStart"/>
      <w:r w:rsidR="00D762E3" w:rsidRPr="00383B8F">
        <w:rPr>
          <w:lang w:val="en-US"/>
        </w:rPr>
        <w:t>Iss</w:t>
      </w:r>
      <w:proofErr w:type="spellEnd"/>
      <w:r w:rsidRPr="00383B8F">
        <w:rPr>
          <w:lang w:val="en-US"/>
        </w:rPr>
        <w:t>. 5. – P. 38–57.</w:t>
      </w:r>
      <w:bookmarkEnd w:id="80"/>
    </w:p>
    <w:p w14:paraId="5B55ED71" w14:textId="68701903" w:rsidR="00177E53" w:rsidRPr="00383B8F" w:rsidRDefault="00362CA4" w:rsidP="00DC5D66">
      <w:pPr>
        <w:pStyle w:val="Bibliography"/>
        <w:rPr>
          <w:lang w:val="en-US"/>
        </w:rPr>
      </w:pPr>
      <w:bookmarkStart w:id="81" w:name="_Ref198170395"/>
      <w:r w:rsidRPr="00383B8F">
        <w:rPr>
          <w:lang w:val="en-US"/>
        </w:rPr>
        <w:t>Yamane, D. Concealed carry revolution: Liberalizing the right to bear arms in America. Updated ed. / D. Yamane. – [Electronic resource]. – Mode of access: https://www.amazon.com/Concealed-Carry-Revolution-Liberalizing-America/dp/1943180</w:t>
      </w:r>
      <w:r w:rsidR="00D26453">
        <w:rPr>
          <w:lang w:val="en-US"/>
        </w:rPr>
        <w:t>185. – Date of access:04.04.2025</w:t>
      </w:r>
      <w:r w:rsidRPr="00383B8F">
        <w:rPr>
          <w:lang w:val="en-US"/>
        </w:rPr>
        <w:t>.</w:t>
      </w:r>
      <w:bookmarkEnd w:id="81"/>
    </w:p>
    <w:p w14:paraId="0A82FAFF" w14:textId="14ACFF61" w:rsidR="00177E53" w:rsidRPr="00D26453" w:rsidRDefault="00362CA4" w:rsidP="00D26453">
      <w:pPr>
        <w:pStyle w:val="Bibliography"/>
        <w:rPr>
          <w:lang w:val="en-US"/>
        </w:rPr>
      </w:pPr>
      <w:bookmarkStart w:id="82" w:name="_Ref198170398"/>
      <w:r w:rsidRPr="00383B8F">
        <w:rPr>
          <w:lang w:val="en-US"/>
        </w:rPr>
        <w:t xml:space="preserve">Lott John R., Wang </w:t>
      </w:r>
      <w:proofErr w:type="spellStart"/>
      <w:r w:rsidRPr="00383B8F">
        <w:rPr>
          <w:lang w:val="en-US"/>
        </w:rPr>
        <w:t>Rujun</w:t>
      </w:r>
      <w:proofErr w:type="spellEnd"/>
      <w:r w:rsidRPr="00383B8F">
        <w:rPr>
          <w:lang w:val="en-US"/>
        </w:rPr>
        <w:t>. 2021. Concealed carry permit holders across the United States: 2021.</w:t>
      </w:r>
      <w:r w:rsidR="00D26453" w:rsidRPr="00D26453">
        <w:rPr>
          <w:lang w:val="en-US"/>
        </w:rPr>
        <w:t xml:space="preserve"> [Electronic resource]. – Mode of access</w:t>
      </w:r>
      <w:r w:rsidRPr="00D26453">
        <w:rPr>
          <w:lang w:val="en-US"/>
        </w:rPr>
        <w:t>: https://ssrn.com/abstract=3937627.</w:t>
      </w:r>
      <w:bookmarkEnd w:id="82"/>
      <w:r w:rsidR="00D26453" w:rsidRPr="00D26453">
        <w:rPr>
          <w:lang w:val="en-US"/>
        </w:rPr>
        <w:t xml:space="preserve"> </w:t>
      </w:r>
      <w:r w:rsidR="00D26453">
        <w:rPr>
          <w:lang w:val="en-US"/>
        </w:rPr>
        <w:t>– Date of access:04.04.2025</w:t>
      </w:r>
      <w:r w:rsidR="00D26453" w:rsidRPr="00D26453">
        <w:rPr>
          <w:lang w:val="en-US"/>
        </w:rPr>
        <w:t>.</w:t>
      </w:r>
    </w:p>
    <w:p w14:paraId="5DE3AE2D" w14:textId="2AA09EBD" w:rsidR="00177E53" w:rsidRPr="00383B8F" w:rsidRDefault="00362CA4" w:rsidP="00C17670">
      <w:pPr>
        <w:pStyle w:val="Bibliography"/>
        <w:rPr>
          <w:lang w:val="en-US"/>
        </w:rPr>
      </w:pPr>
      <w:bookmarkStart w:id="83" w:name="_Ref198170399"/>
      <w:r w:rsidRPr="00383B8F">
        <w:rPr>
          <w:lang w:val="en-US"/>
        </w:rPr>
        <w:t xml:space="preserve">Parker Kim, Horowitz Juliana </w:t>
      </w:r>
      <w:proofErr w:type="spellStart"/>
      <w:r w:rsidRPr="00383B8F">
        <w:rPr>
          <w:lang w:val="en-US"/>
        </w:rPr>
        <w:t>Menasce</w:t>
      </w:r>
      <w:proofErr w:type="spellEnd"/>
      <w:r w:rsidRPr="00383B8F">
        <w:rPr>
          <w:lang w:val="en-US"/>
        </w:rPr>
        <w:t xml:space="preserve">, </w:t>
      </w:r>
      <w:proofErr w:type="spellStart"/>
      <w:r w:rsidRPr="00383B8F">
        <w:rPr>
          <w:lang w:val="en-US"/>
        </w:rPr>
        <w:t>Igielnik</w:t>
      </w:r>
      <w:proofErr w:type="spellEnd"/>
      <w:r w:rsidRPr="00383B8F">
        <w:rPr>
          <w:lang w:val="en-US"/>
        </w:rPr>
        <w:t xml:space="preserve"> Ruth, Oliphant Baxter, Brown Anna. 22 June 2017. America’s complex relationship with guns. Pew Research Center </w:t>
      </w:r>
      <w:r w:rsidR="00B75274" w:rsidRPr="00383B8F">
        <w:rPr>
          <w:lang w:val="en-US"/>
        </w:rPr>
        <w:t xml:space="preserve">[Electronic resource]. – Mode of access: </w:t>
      </w:r>
      <w:r w:rsidRPr="00383B8F">
        <w:rPr>
          <w:lang w:val="en-US"/>
        </w:rPr>
        <w:t>http://www.pewsocialtrends.org/2017/06/22/americas-complex-relationship-with-guns/</w:t>
      </w:r>
      <w:bookmarkEnd w:id="83"/>
      <w:r w:rsidR="00C17670" w:rsidRPr="00C17670">
        <w:rPr>
          <w:lang w:val="en-US"/>
        </w:rPr>
        <w:t>– Date of access:04.04.2025</w:t>
      </w:r>
    </w:p>
    <w:p w14:paraId="029DCE44" w14:textId="4965675F" w:rsidR="00177E53" w:rsidRPr="00383B8F" w:rsidRDefault="00362CA4" w:rsidP="00DC5D66">
      <w:pPr>
        <w:pStyle w:val="Bibliography"/>
        <w:rPr>
          <w:lang w:val="en-US"/>
        </w:rPr>
      </w:pPr>
      <w:bookmarkStart w:id="84" w:name="_Ref198170400"/>
      <w:r w:rsidRPr="00383B8F">
        <w:rPr>
          <w:lang w:val="en-US"/>
        </w:rPr>
        <w:lastRenderedPageBreak/>
        <w:t>Yamane, D. Targeted advertising: Documenting the emergence of gun culture 2.0 in guns magazine, 1955–2019 / D. Yamane, P. Yamane, S. Ivory // Palgrave Communicatio</w:t>
      </w:r>
      <w:r w:rsidR="00D762E3" w:rsidRPr="00383B8F">
        <w:rPr>
          <w:lang w:val="en-US"/>
        </w:rPr>
        <w:t>ns. – 2020. – Vol. 6, Iss.</w:t>
      </w:r>
      <w:r w:rsidRPr="00383B8F">
        <w:rPr>
          <w:lang w:val="en-US"/>
        </w:rPr>
        <w:t>1. – P. 1–9.</w:t>
      </w:r>
      <w:bookmarkEnd w:id="84"/>
    </w:p>
    <w:p w14:paraId="7AFEB8FA" w14:textId="363DADA1" w:rsidR="00177E53" w:rsidRPr="00383B8F" w:rsidRDefault="00362CA4" w:rsidP="00C17670">
      <w:pPr>
        <w:pStyle w:val="Bibliography"/>
        <w:rPr>
          <w:lang w:val="en-US"/>
        </w:rPr>
      </w:pPr>
      <w:bookmarkStart w:id="85" w:name="_Ref198170401"/>
      <w:r w:rsidRPr="00383B8F">
        <w:rPr>
          <w:lang w:val="en-US"/>
        </w:rPr>
        <w:t xml:space="preserve">Levine Phillip, McKnight. Robin 13 July 2020. Three million more guns: The spring 2020 spike in firearm sales. Brookings </w:t>
      </w:r>
      <w:r w:rsidR="00C17670" w:rsidRPr="00C17670">
        <w:rPr>
          <w:lang w:val="en-US"/>
        </w:rPr>
        <w:t xml:space="preserve">[Electronic resource]. – Mode of access </w:t>
      </w:r>
      <w:r w:rsidRPr="00383B8F">
        <w:rPr>
          <w:lang w:val="en-US"/>
        </w:rPr>
        <w:t>https://www.brookings.edu/blog/up-front/2020/07/13/three-million-more-guns-the-spring-2020-spike-in</w:t>
      </w:r>
      <w:r w:rsidR="00C17670">
        <w:rPr>
          <w:lang w:val="en-US"/>
        </w:rPr>
        <w:t>-firearm-sales/</w:t>
      </w:r>
      <w:r w:rsidRPr="00383B8F">
        <w:rPr>
          <w:lang w:val="en-US"/>
        </w:rPr>
        <w:t>.</w:t>
      </w:r>
      <w:bookmarkEnd w:id="85"/>
    </w:p>
    <w:p w14:paraId="190B4A75" w14:textId="6DFD8743" w:rsidR="00177E53" w:rsidRPr="00383B8F" w:rsidRDefault="00362CA4" w:rsidP="00DC5D66">
      <w:pPr>
        <w:pStyle w:val="Bibliography"/>
        <w:rPr>
          <w:lang w:val="en-US"/>
        </w:rPr>
      </w:pPr>
      <w:bookmarkStart w:id="86" w:name="_Ref198170402"/>
      <w:r w:rsidRPr="00383B8F">
        <w:rPr>
          <w:lang w:val="en-US"/>
        </w:rPr>
        <w:t>Lang, B. Pandemics, protests, and firearms / B. Lang, M. Lang // American Journal of Healt</w:t>
      </w:r>
      <w:r w:rsidR="00D762E3" w:rsidRPr="00383B8F">
        <w:rPr>
          <w:lang w:val="en-US"/>
        </w:rPr>
        <w:t xml:space="preserve">h Economics. – 2021. – Vol. 7, </w:t>
      </w:r>
      <w:proofErr w:type="spellStart"/>
      <w:r w:rsidR="00D762E3" w:rsidRPr="00383B8F">
        <w:rPr>
          <w:lang w:val="en-US"/>
        </w:rPr>
        <w:t>iss</w:t>
      </w:r>
      <w:proofErr w:type="spellEnd"/>
      <w:r w:rsidR="00D762E3" w:rsidRPr="00383B8F">
        <w:rPr>
          <w:lang w:val="en-US"/>
        </w:rPr>
        <w:t>.</w:t>
      </w:r>
      <w:r w:rsidRPr="00383B8F">
        <w:rPr>
          <w:lang w:val="en-US"/>
        </w:rPr>
        <w:t xml:space="preserve"> 2. – P. 61–70.</w:t>
      </w:r>
      <w:bookmarkEnd w:id="86"/>
    </w:p>
    <w:p w14:paraId="613429D1" w14:textId="5ED86377" w:rsidR="00177E53" w:rsidRPr="00383B8F" w:rsidRDefault="00362CA4" w:rsidP="00DC5D66">
      <w:pPr>
        <w:pStyle w:val="Bibliography"/>
        <w:rPr>
          <w:lang w:val="en-US"/>
        </w:rPr>
      </w:pPr>
      <w:bookmarkStart w:id="87" w:name="_Ref198170403"/>
      <w:r w:rsidRPr="00383B8F">
        <w:rPr>
          <w:lang w:val="en-US"/>
        </w:rPr>
        <w:t xml:space="preserve">Crifasi, C. Gun purchasing </w:t>
      </w:r>
      <w:proofErr w:type="spellStart"/>
      <w:r w:rsidRPr="00383B8F">
        <w:rPr>
          <w:lang w:val="en-US"/>
        </w:rPr>
        <w:t>behaviours</w:t>
      </w:r>
      <w:proofErr w:type="spellEnd"/>
      <w:r w:rsidRPr="00383B8F">
        <w:rPr>
          <w:lang w:val="en-US"/>
        </w:rPr>
        <w:t xml:space="preserve"> during the initial phase of the COVID-19 pandemic, March to Mid-July 2020 / C. Crifasi, J. Ward, E. McGinty, D. Webster, C. Barry // International Review of </w:t>
      </w:r>
      <w:r w:rsidR="00BA1003" w:rsidRPr="00383B8F">
        <w:rPr>
          <w:lang w:val="en-US"/>
        </w:rPr>
        <w:t xml:space="preserve">Psychiatry. – 2021. – Vol. 33, </w:t>
      </w:r>
      <w:proofErr w:type="spellStart"/>
      <w:r w:rsidR="00BA1003" w:rsidRPr="00383B8F">
        <w:rPr>
          <w:lang w:val="en-US"/>
        </w:rPr>
        <w:t>Iss</w:t>
      </w:r>
      <w:proofErr w:type="spellEnd"/>
      <w:r w:rsidR="00BA1003" w:rsidRPr="00383B8F">
        <w:rPr>
          <w:lang w:val="en-US"/>
        </w:rPr>
        <w:t>.</w:t>
      </w:r>
      <w:r w:rsidRPr="00383B8F">
        <w:rPr>
          <w:lang w:val="en-US"/>
        </w:rPr>
        <w:t xml:space="preserve"> 7. – P. 593-597</w:t>
      </w:r>
      <w:bookmarkEnd w:id="87"/>
    </w:p>
    <w:p w14:paraId="2935236C" w14:textId="77777777" w:rsidR="00177E53" w:rsidRPr="00383B8F" w:rsidRDefault="00362CA4" w:rsidP="00DC5D66">
      <w:pPr>
        <w:pStyle w:val="Bibliography"/>
        <w:rPr>
          <w:lang w:val="en-US"/>
        </w:rPr>
      </w:pPr>
      <w:bookmarkStart w:id="88" w:name="_Ref198170404"/>
      <w:r w:rsidRPr="00383B8F">
        <w:rPr>
          <w:lang w:val="en-US"/>
        </w:rPr>
        <w:t>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bookmarkEnd w:id="88"/>
    </w:p>
    <w:p w14:paraId="769CC0AB" w14:textId="77777777" w:rsidR="00177E53" w:rsidRPr="00D66A1F" w:rsidRDefault="00362CA4" w:rsidP="00DC5D66">
      <w:pPr>
        <w:pStyle w:val="Bibliography"/>
      </w:pPr>
      <w:bookmarkStart w:id="89" w:name="_Ref198170405"/>
      <w:r w:rsidRPr="00D66A1F">
        <w:t xml:space="preserve">Вариончик, И. В. Стреляющая Америка. Проблемы частного владения оружием в США / И. В. Вариончик // Белорусская думка. – 2017. – </w:t>
      </w:r>
      <w:r>
        <w:t>No</w:t>
      </w:r>
      <w:r w:rsidRPr="00D66A1F">
        <w:t>.</w:t>
      </w:r>
      <w:r>
        <w:t> </w:t>
      </w:r>
      <w:r w:rsidRPr="00D66A1F">
        <w:t>1. – С. 76–80.</w:t>
      </w:r>
      <w:bookmarkEnd w:id="89"/>
    </w:p>
    <w:p w14:paraId="76986989" w14:textId="0C7319A3" w:rsidR="00177E53" w:rsidRPr="00383B8F" w:rsidRDefault="00362CA4" w:rsidP="00DC5D66">
      <w:pPr>
        <w:pStyle w:val="Bibliography"/>
        <w:rPr>
          <w:lang w:val="en-US"/>
        </w:rPr>
      </w:pPr>
      <w:bookmarkStart w:id="90" w:name="_Ref198170406"/>
      <w:r w:rsidRPr="00383B8F">
        <w:rPr>
          <w:lang w:val="en-US"/>
        </w:rPr>
        <w:t>Davidson, O. G. Under Fire: the NRA and the Battle for Gun Control /O. G. Davidson [Electronic resource]. – Mode of access: https://books.google.by/books?id=X1LEQd2r1sYC&amp;pg=PA20&amp;hl=ru&amp;source=gbs_toc_r&amp;cad=3#v=onepage&amp;q&amp;f=fals</w:t>
      </w:r>
      <w:r w:rsidR="00BA1003" w:rsidRPr="00383B8F">
        <w:rPr>
          <w:lang w:val="en-US"/>
        </w:rPr>
        <w:t xml:space="preserve">e </w:t>
      </w:r>
      <w:r w:rsidR="00BA1003">
        <w:t>р</w:t>
      </w:r>
      <w:r w:rsidR="00BA1003" w:rsidRPr="00383B8F">
        <w:rPr>
          <w:lang w:val="en-US"/>
        </w:rPr>
        <w:t>.27-29. – Date of access: 04</w:t>
      </w:r>
      <w:r w:rsidRPr="00383B8F">
        <w:rPr>
          <w:lang w:val="en-US"/>
        </w:rPr>
        <w:t>.04.2025.</w:t>
      </w:r>
      <w:bookmarkEnd w:id="90"/>
    </w:p>
    <w:p w14:paraId="5015B211" w14:textId="2856C570" w:rsidR="00177E53" w:rsidRPr="00383B8F" w:rsidRDefault="00362CA4" w:rsidP="00DC5D66">
      <w:pPr>
        <w:pStyle w:val="Bibliography"/>
        <w:rPr>
          <w:lang w:val="en-US"/>
        </w:rPr>
      </w:pPr>
      <w:bookmarkStart w:id="91" w:name="_Ref198170407"/>
      <w:r w:rsidRPr="00383B8F">
        <w:rPr>
          <w:lang w:val="en-US"/>
        </w:rPr>
        <w:t xml:space="preserve">Public law 73-434 //Congressional Data Coalition l e g </w:t>
      </w:r>
      <w:proofErr w:type="spellStart"/>
      <w:r w:rsidRPr="00383B8F">
        <w:rPr>
          <w:lang w:val="en-US"/>
        </w:rPr>
        <w:t>i</w:t>
      </w:r>
      <w:proofErr w:type="spellEnd"/>
      <w:r w:rsidRPr="00383B8F">
        <w:rPr>
          <w:lang w:val="en-US"/>
        </w:rPr>
        <w:t xml:space="preserve"> s </w:t>
      </w:r>
      <w:r w:rsidRPr="00383B8F">
        <w:rPr>
          <w:rFonts w:ascii="Segoe UI Symbol" w:hAnsi="Segoe UI Symbol" w:cs="Segoe UI Symbol"/>
          <w:lang w:val="en-US"/>
        </w:rPr>
        <w:t>★</w:t>
      </w:r>
      <w:r w:rsidRPr="00383B8F">
        <w:rPr>
          <w:rFonts w:cs="Times New Roman"/>
          <w:lang w:val="en-US"/>
        </w:rPr>
        <w:t> </w:t>
      </w:r>
      <w:r w:rsidRPr="00383B8F">
        <w:rPr>
          <w:lang w:val="en-US"/>
        </w:rPr>
        <w:t xml:space="preserve">w o r k </w:t>
      </w:r>
      <w:proofErr w:type="gramStart"/>
      <w:r w:rsidRPr="00383B8F">
        <w:rPr>
          <w:lang w:val="en-US"/>
        </w:rPr>
        <w:t>s</w:t>
      </w:r>
      <w:r w:rsidRPr="00383B8F">
        <w:rPr>
          <w:rFonts w:cs="Times New Roman"/>
          <w:lang w:val="en-US"/>
        </w:rPr>
        <w:t> </w:t>
      </w:r>
      <w:r w:rsidRPr="00383B8F">
        <w:rPr>
          <w:lang w:val="en-US"/>
        </w:rPr>
        <w:t xml:space="preserve"> [</w:t>
      </w:r>
      <w:proofErr w:type="gramEnd"/>
      <w:r w:rsidRPr="00383B8F">
        <w:rPr>
          <w:lang w:val="en-US"/>
        </w:rPr>
        <w:t xml:space="preserve">Electronic resource]. </w:t>
      </w:r>
      <w:r w:rsidRPr="00383B8F">
        <w:rPr>
          <w:rFonts w:cs="Times New Roman"/>
          <w:lang w:val="en-US"/>
        </w:rPr>
        <w:t>  </w:t>
      </w:r>
      <w:r w:rsidRPr="00383B8F">
        <w:rPr>
          <w:lang w:val="en-US"/>
        </w:rPr>
        <w:t xml:space="preserve"> </w:t>
      </w:r>
      <w:r w:rsidRPr="00383B8F">
        <w:rPr>
          <w:rFonts w:cs="Times New Roman"/>
          <w:lang w:val="en-US"/>
        </w:rPr>
        <w:t>–</w:t>
      </w:r>
      <w:r w:rsidRPr="00383B8F">
        <w:rPr>
          <w:lang w:val="en-US"/>
        </w:rPr>
        <w:t xml:space="preserve"> Mode of access: http://legisworks.org/congress/73/publaw-4</w:t>
      </w:r>
      <w:r w:rsidR="00BA1003" w:rsidRPr="00383B8F">
        <w:rPr>
          <w:lang w:val="en-US"/>
        </w:rPr>
        <w:t>74.pdf73d – Date of access: 04.04</w:t>
      </w:r>
      <w:r w:rsidRPr="00383B8F">
        <w:rPr>
          <w:lang w:val="en-US"/>
        </w:rPr>
        <w:t>.2025</w:t>
      </w:r>
      <w:bookmarkEnd w:id="91"/>
    </w:p>
    <w:p w14:paraId="6B5D1568" w14:textId="3E433D36" w:rsidR="00177E53" w:rsidRPr="00383B8F" w:rsidRDefault="00362CA4" w:rsidP="00DC5D66">
      <w:pPr>
        <w:pStyle w:val="Bibliography"/>
        <w:rPr>
          <w:lang w:val="en-US"/>
        </w:rPr>
      </w:pPr>
      <w:bookmarkStart w:id="92" w:name="_Ref198170413"/>
      <w:r w:rsidRPr="00383B8F">
        <w:rPr>
          <w:lang w:val="en-US"/>
        </w:rPr>
        <w:t xml:space="preserve">Public Law 75-785// Congressional Data Coalition l e g </w:t>
      </w:r>
      <w:proofErr w:type="spellStart"/>
      <w:r w:rsidRPr="00383B8F">
        <w:rPr>
          <w:lang w:val="en-US"/>
        </w:rPr>
        <w:t>i</w:t>
      </w:r>
      <w:proofErr w:type="spellEnd"/>
      <w:r w:rsidRPr="00383B8F">
        <w:rPr>
          <w:lang w:val="en-US"/>
        </w:rPr>
        <w:t xml:space="preserve"> s </w:t>
      </w:r>
      <w:r w:rsidRPr="00383B8F">
        <w:rPr>
          <w:rFonts w:ascii="Segoe UI Symbol" w:hAnsi="Segoe UI Symbol" w:cs="Segoe UI Symbol"/>
          <w:lang w:val="en-US"/>
        </w:rPr>
        <w:t>★</w:t>
      </w:r>
      <w:r w:rsidRPr="00383B8F">
        <w:rPr>
          <w:lang w:val="en-US"/>
        </w:rPr>
        <w:t xml:space="preserve"> w o r k s [Electronic resource] </w:t>
      </w:r>
      <w:r w:rsidRPr="00383B8F">
        <w:rPr>
          <w:rFonts w:cs="Times New Roman"/>
          <w:lang w:val="en-US"/>
        </w:rPr>
        <w:t>–</w:t>
      </w:r>
      <w:r w:rsidRPr="00383B8F">
        <w:rPr>
          <w:lang w:val="en-US"/>
        </w:rPr>
        <w:t xml:space="preserve"> Mode of access: http://legisworks.org/sal/52/stats/statute-52-pg125</w:t>
      </w:r>
      <w:r w:rsidR="00BA1003" w:rsidRPr="00383B8F">
        <w:rPr>
          <w:lang w:val="en-US"/>
        </w:rPr>
        <w:t>0.pdf – Date of access: 04.04</w:t>
      </w:r>
      <w:r w:rsidRPr="00383B8F">
        <w:rPr>
          <w:lang w:val="en-US"/>
        </w:rPr>
        <w:t>.2025.</w:t>
      </w:r>
      <w:bookmarkEnd w:id="92"/>
    </w:p>
    <w:p w14:paraId="6D0B31D0" w14:textId="448598C0" w:rsidR="00177E53" w:rsidRPr="00383B8F" w:rsidRDefault="00362CA4" w:rsidP="00DC5D66">
      <w:pPr>
        <w:pStyle w:val="Bibliography"/>
        <w:rPr>
          <w:lang w:val="en-US"/>
        </w:rPr>
      </w:pPr>
      <w:bookmarkStart w:id="93" w:name="_Ref198170408"/>
      <w:r w:rsidRPr="00383B8F">
        <w:rPr>
          <w:lang w:val="en-US"/>
        </w:rPr>
        <w:lastRenderedPageBreak/>
        <w:t xml:space="preserve">Lepore, J. Battleground America. One Nation under the Gun / J. Lepore // The </w:t>
      </w:r>
      <w:proofErr w:type="spellStart"/>
      <w:r w:rsidRPr="00383B8F">
        <w:rPr>
          <w:lang w:val="en-US"/>
        </w:rPr>
        <w:t>Newyorker</w:t>
      </w:r>
      <w:proofErr w:type="spellEnd"/>
      <w:r w:rsidRPr="00383B8F">
        <w:rPr>
          <w:lang w:val="en-US"/>
        </w:rPr>
        <w:t>. - 2012. - April 23 [Electronic resource]. – Mode of access: http://www.newyorker.com/magazine/2012/04/23/battlegro</w:t>
      </w:r>
      <w:r w:rsidR="00EF3987">
        <w:rPr>
          <w:lang w:val="en-US"/>
        </w:rPr>
        <w:t>und-america – Date of access: 04.04</w:t>
      </w:r>
      <w:r w:rsidRPr="00383B8F">
        <w:rPr>
          <w:lang w:val="en-US"/>
        </w:rPr>
        <w:t>.2016.</w:t>
      </w:r>
      <w:bookmarkEnd w:id="93"/>
    </w:p>
    <w:p w14:paraId="6182DC4A" w14:textId="697E5E35" w:rsidR="00177E53" w:rsidRDefault="00362CA4" w:rsidP="00DC5D66">
      <w:pPr>
        <w:pStyle w:val="Bibliography"/>
        <w:rPr>
          <w:lang w:val="en-US"/>
        </w:rPr>
      </w:pPr>
      <w:bookmarkStart w:id="94" w:name="_Ref198170409"/>
      <w:r w:rsidRPr="00383B8F">
        <w:rPr>
          <w:lang w:val="en-US"/>
        </w:rPr>
        <w:t>Slotkin, R. Regeneration through Violence: The Mythology of the American Frontier / R. Slotkin - Middletown: Wesleyan University Press, 1973. – 670 p</w:t>
      </w:r>
      <w:bookmarkEnd w:id="94"/>
    </w:p>
    <w:p w14:paraId="551FFCEA" w14:textId="125A11CB" w:rsidR="005332B7" w:rsidRPr="005332B7" w:rsidRDefault="005332B7" w:rsidP="005332B7">
      <w:pPr>
        <w:pStyle w:val="Bibliography"/>
        <w:rPr>
          <w:lang w:val="en-US"/>
        </w:rPr>
      </w:pPr>
      <w:bookmarkStart w:id="95" w:name="_Ref198232587"/>
      <w:r w:rsidRPr="00383B8F">
        <w:rPr>
          <w:lang w:val="en-US"/>
        </w:rPr>
        <w:t xml:space="preserve">Boorstin, D. J. The Americans: </w:t>
      </w:r>
      <w:proofErr w:type="gramStart"/>
      <w:r w:rsidRPr="00383B8F">
        <w:rPr>
          <w:lang w:val="en-US"/>
        </w:rPr>
        <w:t>the</w:t>
      </w:r>
      <w:proofErr w:type="gramEnd"/>
      <w:r w:rsidRPr="00383B8F">
        <w:rPr>
          <w:lang w:val="en-US"/>
        </w:rPr>
        <w:t xml:space="preserve"> Colonial Experience / D. J. Boorstin - New </w:t>
      </w:r>
      <w:proofErr w:type="gramStart"/>
      <w:r w:rsidRPr="00383B8F">
        <w:rPr>
          <w:lang w:val="en-US"/>
        </w:rPr>
        <w:t>York :</w:t>
      </w:r>
      <w:proofErr w:type="gramEnd"/>
      <w:r w:rsidRPr="00383B8F">
        <w:rPr>
          <w:lang w:val="en-US"/>
        </w:rPr>
        <w:t xml:space="preserve"> Random House, 1958. – 434 p</w:t>
      </w:r>
      <w:bookmarkEnd w:id="95"/>
    </w:p>
    <w:p w14:paraId="7449FA17" w14:textId="2FF0F48A" w:rsidR="00177E53" w:rsidRPr="00383B8F" w:rsidRDefault="00362CA4" w:rsidP="00DC5D66">
      <w:pPr>
        <w:pStyle w:val="Bibliography"/>
        <w:rPr>
          <w:lang w:val="en-US"/>
        </w:rPr>
      </w:pPr>
      <w:bookmarkStart w:id="96" w:name="_Ref198170410"/>
      <w:r w:rsidRPr="00383B8F">
        <w:rPr>
          <w:lang w:val="en-US"/>
        </w:rPr>
        <w:t xml:space="preserve">Frye, </w:t>
      </w:r>
      <w:proofErr w:type="spellStart"/>
      <w:proofErr w:type="gramStart"/>
      <w:r w:rsidRPr="00383B8F">
        <w:rPr>
          <w:lang w:val="en-US"/>
        </w:rPr>
        <w:t>A.Upholstered</w:t>
      </w:r>
      <w:proofErr w:type="spellEnd"/>
      <w:proofErr w:type="gramEnd"/>
      <w:r w:rsidRPr="00383B8F">
        <w:rPr>
          <w:lang w:val="en-US"/>
        </w:rPr>
        <w:t xml:space="preserve"> and Unquestioned: The Rise of Post-World War II American Gun Cultures. A Dissertation Presented for the Doctor of Philosophy Degree / Frye, A. - Knoxville: The University of Tennessee, 2006. - 171 p.</w:t>
      </w:r>
      <w:bookmarkEnd w:id="96"/>
    </w:p>
    <w:p w14:paraId="550C442F" w14:textId="3D22647C" w:rsidR="00177E53" w:rsidRPr="00383B8F" w:rsidRDefault="00362CA4" w:rsidP="00DC5D66">
      <w:pPr>
        <w:pStyle w:val="Bibliography"/>
        <w:rPr>
          <w:lang w:val="en-US"/>
        </w:rPr>
      </w:pPr>
      <w:bookmarkStart w:id="97" w:name="_Ref198170411"/>
      <w:r w:rsidRPr="00383B8F">
        <w:rPr>
          <w:lang w:val="en-US"/>
        </w:rPr>
        <w:t xml:space="preserve">Rosenfeld, S. The Surprising Unknown History of the NRA/ S. </w:t>
      </w:r>
      <w:proofErr w:type="gramStart"/>
      <w:r w:rsidRPr="00383B8F">
        <w:rPr>
          <w:lang w:val="en-US"/>
        </w:rPr>
        <w:t>Rosenfeld //</w:t>
      </w:r>
      <w:proofErr w:type="gramEnd"/>
      <w:r w:rsidRPr="00383B8F">
        <w:rPr>
          <w:lang w:val="en-US"/>
        </w:rPr>
        <w:t>AlterNet. – 2013. - January 13 [Electronic resource]. – Mode of access: http://www.alternet.org/suprising-unknown-his</w:t>
      </w:r>
      <w:r w:rsidR="00EF3987">
        <w:rPr>
          <w:lang w:val="en-US"/>
        </w:rPr>
        <w:t>tory-nra – Date of access: 04.04</w:t>
      </w:r>
      <w:r w:rsidRPr="00383B8F">
        <w:rPr>
          <w:lang w:val="en-US"/>
        </w:rPr>
        <w:t>.2025.</w:t>
      </w:r>
      <w:bookmarkEnd w:id="97"/>
    </w:p>
    <w:p w14:paraId="52A0946B" w14:textId="49E23171" w:rsidR="00177E53" w:rsidRPr="00383B8F" w:rsidRDefault="00362CA4" w:rsidP="00DC5D66">
      <w:pPr>
        <w:pStyle w:val="Bibliography"/>
        <w:rPr>
          <w:lang w:val="en-US"/>
        </w:rPr>
      </w:pPr>
      <w:bookmarkStart w:id="98" w:name="_Ref198170412"/>
      <w:r w:rsidRPr="00383B8F">
        <w:rPr>
          <w:lang w:val="en-US"/>
        </w:rPr>
        <w:t>Breitman, G. Malcolm X Speaks: Selected Speeches and Statements /G. Breitman - New York: Grove Press, 1969. - 240 p.</w:t>
      </w:r>
      <w:bookmarkEnd w:id="98"/>
    </w:p>
    <w:p w14:paraId="756AA270" w14:textId="77777777" w:rsidR="00177E53" w:rsidRPr="00383B8F" w:rsidRDefault="00362CA4" w:rsidP="00DC5D66">
      <w:pPr>
        <w:pStyle w:val="Bibliography"/>
        <w:rPr>
          <w:lang w:val="en-US"/>
        </w:rPr>
      </w:pPr>
      <w:bookmarkStart w:id="99" w:name="_Ref198170346"/>
      <w:r w:rsidRPr="00383B8F">
        <w:rPr>
          <w:lang w:val="en-US"/>
        </w:rPr>
        <w:t>Public Law 90-351-JUNE 19, 1968// United States Government Publishing Office [Electronic resource]. – Mode of access: https://www.gpo.gov/fdsys/pkg/STATUTE-82/pdf/STATUTE-82-Pg197.pdf – Date of access: 24.03.2025.</w:t>
      </w:r>
      <w:bookmarkEnd w:id="99"/>
    </w:p>
    <w:p w14:paraId="16E68D2A" w14:textId="57EE40B8" w:rsidR="00177E53" w:rsidRPr="00643B70" w:rsidRDefault="00362CA4" w:rsidP="00643B70">
      <w:pPr>
        <w:pStyle w:val="Bibliography"/>
        <w:rPr>
          <w:lang w:val="en-US"/>
        </w:rPr>
      </w:pPr>
      <w:bookmarkStart w:id="100" w:name="_Ref198170414"/>
      <w:r w:rsidRPr="00383B8F">
        <w:rPr>
          <w:lang w:val="en-US"/>
        </w:rPr>
        <w:t>Knox, N., Knox, Chr</w:t>
      </w:r>
      <w:r w:rsidR="00643B70" w:rsidRPr="00643B70">
        <w:rPr>
          <w:lang w:val="en-US"/>
        </w:rPr>
        <w:t>. The Gun Rights War</w:t>
      </w:r>
      <w:r w:rsidRPr="00383B8F">
        <w:rPr>
          <w:lang w:val="en-US"/>
        </w:rPr>
        <w:t xml:space="preserve"> / </w:t>
      </w:r>
      <w:proofErr w:type="spellStart"/>
      <w:proofErr w:type="gramStart"/>
      <w:r w:rsidRPr="00383B8F">
        <w:rPr>
          <w:lang w:val="en-US"/>
        </w:rPr>
        <w:t>N.Knox</w:t>
      </w:r>
      <w:proofErr w:type="spellEnd"/>
      <w:proofErr w:type="gramEnd"/>
      <w:r w:rsidRPr="00383B8F">
        <w:rPr>
          <w:lang w:val="en-US"/>
        </w:rPr>
        <w:t xml:space="preserve">, Chr. </w:t>
      </w:r>
      <w:r w:rsidRPr="00643B70">
        <w:rPr>
          <w:lang w:val="en-US"/>
        </w:rPr>
        <w:t>Knox. - Phoenix: MacFarlane Press, 2009. - 385 p.</w:t>
      </w:r>
      <w:bookmarkEnd w:id="100"/>
    </w:p>
    <w:p w14:paraId="25C23C15" w14:textId="0E8BB5DC" w:rsidR="00177E53" w:rsidRPr="00383B8F" w:rsidRDefault="00362CA4" w:rsidP="00DC5D66">
      <w:pPr>
        <w:pStyle w:val="Bibliography"/>
        <w:rPr>
          <w:lang w:val="en-US"/>
        </w:rPr>
      </w:pPr>
      <w:bookmarkStart w:id="101" w:name="_Ref198170415"/>
      <w:r w:rsidRPr="00383B8F">
        <w:rPr>
          <w:lang w:val="en-US"/>
        </w:rPr>
        <w:t xml:space="preserve">Melzer, S. A. The National Rifle Association: Conservative Politics and Frontier Masculinity. Ph.D. Thesis / S. A. Melzer. - Ann </w:t>
      </w:r>
      <w:r w:rsidR="00357A44" w:rsidRPr="00383B8F">
        <w:rPr>
          <w:lang w:val="en-US"/>
        </w:rPr>
        <w:t>Arbor:</w:t>
      </w:r>
      <w:r w:rsidRPr="00383B8F">
        <w:rPr>
          <w:lang w:val="en-US"/>
        </w:rPr>
        <w:t xml:space="preserve"> University of California, 2004. - 319 p.</w:t>
      </w:r>
      <w:bookmarkEnd w:id="101"/>
    </w:p>
    <w:p w14:paraId="2787B178" w14:textId="6A35ADBB" w:rsidR="00177E53" w:rsidRPr="00383B8F" w:rsidRDefault="00362CA4" w:rsidP="00DC5D66">
      <w:pPr>
        <w:pStyle w:val="Bibliography"/>
        <w:rPr>
          <w:lang w:val="en-US"/>
        </w:rPr>
      </w:pPr>
      <w:bookmarkStart w:id="102" w:name="_Ref198170416"/>
      <w:r w:rsidRPr="00383B8F">
        <w:rPr>
          <w:lang w:val="en-US"/>
        </w:rPr>
        <w:t>Melzer, S. A. Gun Crusaders: the NRA's Culture War / S. A. Melzer. - New York: New York University Press, 2009. - 336 p.</w:t>
      </w:r>
      <w:bookmarkEnd w:id="102"/>
    </w:p>
    <w:p w14:paraId="1BB01925" w14:textId="72B0B9F3" w:rsidR="00177E53" w:rsidRPr="00383B8F" w:rsidRDefault="00362CA4" w:rsidP="00DC5D66">
      <w:pPr>
        <w:pStyle w:val="Bibliography"/>
        <w:rPr>
          <w:lang w:val="en-US"/>
        </w:rPr>
      </w:pPr>
      <w:bookmarkStart w:id="103" w:name="_Ref198170417"/>
      <w:r w:rsidRPr="00383B8F">
        <w:rPr>
          <w:lang w:val="en-US"/>
        </w:rPr>
        <w:t xml:space="preserve">The Right to Keep and Bear Arms: Report of the Subcommittee on the Constitution of the Committee on the Judiciary // United States Senate, Ninety-Seventh Congress, Second Session, U.S. Government Printing Office, 1982 [Electronic resource]. – Mode of access: </w:t>
      </w:r>
      <w:r w:rsidRPr="00383B8F">
        <w:rPr>
          <w:lang w:val="en-US"/>
        </w:rPr>
        <w:lastRenderedPageBreak/>
        <w:t>https://books.google.by/books?id=zsS7AAAAIAAJ&amp;redir_esc=y&amp;hl</w:t>
      </w:r>
      <w:r w:rsidR="00EF3987">
        <w:rPr>
          <w:lang w:val="en-US"/>
        </w:rPr>
        <w:t>=ru – Date of access: 04</w:t>
      </w:r>
      <w:r w:rsidR="00857062" w:rsidRPr="00383B8F">
        <w:rPr>
          <w:lang w:val="en-US"/>
        </w:rPr>
        <w:t>.04.2025</w:t>
      </w:r>
      <w:r w:rsidRPr="00383B8F">
        <w:rPr>
          <w:lang w:val="en-US"/>
        </w:rPr>
        <w:t>.</w:t>
      </w:r>
      <w:bookmarkEnd w:id="103"/>
    </w:p>
    <w:p w14:paraId="4DC15E08" w14:textId="77777777" w:rsidR="00177E53" w:rsidRPr="00383B8F" w:rsidRDefault="00362CA4" w:rsidP="00DC5D66">
      <w:pPr>
        <w:pStyle w:val="Bibliography"/>
        <w:rPr>
          <w:lang w:val="en-US"/>
        </w:rPr>
      </w:pPr>
      <w:bookmarkStart w:id="104" w:name="_Ref198170418"/>
      <w:r w:rsidRPr="00383B8F">
        <w:rPr>
          <w:lang w:val="en-US"/>
        </w:rPr>
        <w:t>Summary: S.49 - Firearms Owners' Protection Act // 99th Congress (1985-1986) [Electronic resource]. – Mode of access: https://www.congress.gov/bill/99th-congress/senate-bill/49 - U.S. Congress – Date of access: 10.03.2025.</w:t>
      </w:r>
      <w:bookmarkEnd w:id="104"/>
    </w:p>
    <w:p w14:paraId="0E413E96" w14:textId="3A56CD63" w:rsidR="00177E53" w:rsidRPr="00383B8F" w:rsidRDefault="00362CA4" w:rsidP="00DC5D66">
      <w:pPr>
        <w:pStyle w:val="Bibliography"/>
        <w:rPr>
          <w:lang w:val="en-US"/>
        </w:rPr>
      </w:pPr>
      <w:bookmarkStart w:id="105" w:name="_Ref198170419"/>
      <w:r w:rsidRPr="00383B8F">
        <w:rPr>
          <w:lang w:val="en-US"/>
        </w:rPr>
        <w:t>Clinton Administration Reaches Historic Agreement with Smith and Wesson. The White House. Office of the Press Secretary. March 17, 2000 [Electronic resource]. – Mode of access: http://clinton4.nara.gov/WH/New/html/2000031</w:t>
      </w:r>
      <w:r w:rsidR="00BA1003" w:rsidRPr="00383B8F">
        <w:rPr>
          <w:lang w:val="en-US"/>
        </w:rPr>
        <w:t>7_2.html – Date of access: 20.04</w:t>
      </w:r>
      <w:r w:rsidRPr="00383B8F">
        <w:rPr>
          <w:lang w:val="en-US"/>
        </w:rPr>
        <w:t>.2025.</w:t>
      </w:r>
      <w:bookmarkEnd w:id="105"/>
    </w:p>
    <w:p w14:paraId="780AC69F" w14:textId="058F97B1" w:rsidR="00177E53" w:rsidRPr="00383B8F" w:rsidRDefault="00362CA4" w:rsidP="00DC5D66">
      <w:pPr>
        <w:pStyle w:val="Bibliography"/>
        <w:rPr>
          <w:lang w:val="en-US"/>
        </w:rPr>
      </w:pPr>
      <w:bookmarkStart w:id="106" w:name="_Ref198170420"/>
      <w:r w:rsidRPr="00383B8F">
        <w:rPr>
          <w:lang w:val="en-US"/>
        </w:rPr>
        <w:t>Schatz, B., Gilson, D. Fully Loaded. Ten biggest gun manufactures in America [Electronic resource] / B. Schatz, D. Gilson // Mother Jones. – 2016. - № 4 [Electronic resource]. – Mode of access: http://www.motherjones.com/politics/2016/04/fully-loaded-ten-biggest-gun-manufacturer</w:t>
      </w:r>
      <w:r w:rsidR="00857062" w:rsidRPr="00383B8F">
        <w:rPr>
          <w:lang w:val="en-US"/>
        </w:rPr>
        <w:t>s-america – Date of access:20.03</w:t>
      </w:r>
      <w:r w:rsidRPr="00383B8F">
        <w:rPr>
          <w:lang w:val="en-US"/>
        </w:rPr>
        <w:t>.2025</w:t>
      </w:r>
      <w:bookmarkEnd w:id="106"/>
    </w:p>
    <w:p w14:paraId="5072C290" w14:textId="2B89821C" w:rsidR="00177E53" w:rsidRPr="00383B8F" w:rsidRDefault="00362CA4" w:rsidP="00DC5D66">
      <w:pPr>
        <w:pStyle w:val="Bibliography"/>
        <w:rPr>
          <w:lang w:val="en-US"/>
        </w:rPr>
      </w:pPr>
      <w:bookmarkStart w:id="107" w:name="_Ref198170421"/>
      <w:r w:rsidRPr="00383B8F">
        <w:rPr>
          <w:lang w:val="en-US"/>
        </w:rPr>
        <w:t xml:space="preserve">Gun laws in the United States by state // </w:t>
      </w:r>
      <w:proofErr w:type="spellStart"/>
      <w:r w:rsidRPr="00383B8F">
        <w:rPr>
          <w:lang w:val="en-US"/>
        </w:rPr>
        <w:t>WikipediA</w:t>
      </w:r>
      <w:proofErr w:type="spellEnd"/>
      <w:r w:rsidRPr="00383B8F">
        <w:rPr>
          <w:lang w:val="en-US"/>
        </w:rPr>
        <w:t>. The free encyclopedia [Electronic resource] – Mode of access: https://en.wikipedia.org/wiki/Gun_laws_in_the_United_States_by_sta</w:t>
      </w:r>
      <w:r w:rsidR="00EF3987">
        <w:rPr>
          <w:lang w:val="en-US"/>
        </w:rPr>
        <w:t>te: – Date of access: 04.04</w:t>
      </w:r>
      <w:r w:rsidR="00857062" w:rsidRPr="00383B8F">
        <w:rPr>
          <w:lang w:val="en-US"/>
        </w:rPr>
        <w:t>.2025</w:t>
      </w:r>
      <w:r w:rsidRPr="00383B8F">
        <w:rPr>
          <w:lang w:val="en-US"/>
        </w:rPr>
        <w:t>.</w:t>
      </w:r>
      <w:bookmarkEnd w:id="107"/>
    </w:p>
    <w:p w14:paraId="5D9EF171" w14:textId="36D0F55C" w:rsidR="00177E53" w:rsidRPr="00383B8F" w:rsidRDefault="00362CA4" w:rsidP="00DC5D66">
      <w:pPr>
        <w:pStyle w:val="Bibliography"/>
        <w:rPr>
          <w:lang w:val="en-US"/>
        </w:rPr>
      </w:pPr>
      <w:bookmarkStart w:id="108" w:name="_Ref198170422"/>
      <w:r w:rsidRPr="00383B8F">
        <w:rPr>
          <w:lang w:val="en-US"/>
        </w:rPr>
        <w:t xml:space="preserve">Lepore, J. Battleground America. One Nation under the Gun / J. Lepore // The </w:t>
      </w:r>
      <w:proofErr w:type="spellStart"/>
      <w:r w:rsidRPr="00383B8F">
        <w:rPr>
          <w:lang w:val="en-US"/>
        </w:rPr>
        <w:t>Newyorker</w:t>
      </w:r>
      <w:proofErr w:type="spellEnd"/>
      <w:r w:rsidRPr="00383B8F">
        <w:rPr>
          <w:lang w:val="en-US"/>
        </w:rPr>
        <w:t>. - 2012. - April 23 [Electronic resource]. – Mode of access: http://www.newyorker.com/magazine/2012/04/23/battlegro</w:t>
      </w:r>
      <w:r w:rsidR="00EF3987">
        <w:rPr>
          <w:lang w:val="en-US"/>
        </w:rPr>
        <w:t>und-america – Date of access: 04.04</w:t>
      </w:r>
      <w:r w:rsidRPr="00383B8F">
        <w:rPr>
          <w:lang w:val="en-US"/>
        </w:rPr>
        <w:t>.2025</w:t>
      </w:r>
      <w:bookmarkEnd w:id="108"/>
    </w:p>
    <w:p w14:paraId="35A161CE" w14:textId="5EE19EA0" w:rsidR="00177E53" w:rsidRPr="00383B8F" w:rsidRDefault="00362CA4" w:rsidP="00DC5D66">
      <w:pPr>
        <w:pStyle w:val="Bibliography"/>
        <w:rPr>
          <w:lang w:val="en-US"/>
        </w:rPr>
      </w:pPr>
      <w:bookmarkStart w:id="109" w:name="_Ref198170423"/>
      <w:r w:rsidRPr="00383B8F">
        <w:rPr>
          <w:lang w:val="en-US"/>
        </w:rPr>
        <w:t xml:space="preserve">National Rifle Association (NRA) [Electronic resource] // </w:t>
      </w:r>
      <w:proofErr w:type="spellStart"/>
      <w:r w:rsidRPr="00383B8F">
        <w:rPr>
          <w:lang w:val="en-US"/>
        </w:rPr>
        <w:t>InfluenceWatch</w:t>
      </w:r>
      <w:proofErr w:type="spellEnd"/>
      <w:r w:rsidRPr="00383B8F">
        <w:rPr>
          <w:lang w:val="en-US"/>
        </w:rPr>
        <w:t xml:space="preserve">. – Mode of </w:t>
      </w:r>
      <w:proofErr w:type="spellStart"/>
      <w:r w:rsidRPr="00383B8F">
        <w:rPr>
          <w:lang w:val="en-US"/>
        </w:rPr>
        <w:t>Ases</w:t>
      </w:r>
      <w:proofErr w:type="spellEnd"/>
      <w:r w:rsidRPr="00383B8F">
        <w:rPr>
          <w:lang w:val="en-US"/>
        </w:rPr>
        <w:t>: https://www.influencewatch.org/non-profit/national-rifle-</w:t>
      </w:r>
      <w:r w:rsidR="00EF3987">
        <w:rPr>
          <w:lang w:val="en-US"/>
        </w:rPr>
        <w:t>association/ – data accesses: 04.04</w:t>
      </w:r>
      <w:r w:rsidRPr="00383B8F">
        <w:rPr>
          <w:lang w:val="en-US"/>
        </w:rPr>
        <w:t>.2025</w:t>
      </w:r>
      <w:bookmarkEnd w:id="109"/>
    </w:p>
    <w:p w14:paraId="0B31E8F1" w14:textId="03D07DCE" w:rsidR="00177E53" w:rsidRPr="00383B8F" w:rsidRDefault="00362CA4" w:rsidP="00DC5D66">
      <w:pPr>
        <w:pStyle w:val="Bibliography"/>
        <w:rPr>
          <w:lang w:val="en-US"/>
        </w:rPr>
      </w:pPr>
      <w:bookmarkStart w:id="110" w:name="_Ref198170424"/>
      <w:r w:rsidRPr="00383B8F">
        <w:rPr>
          <w:lang w:val="en-US"/>
        </w:rPr>
        <w:t>We’ve been at this rodeo before’: gun-safety groups prepare for second Trump term// The Guardian. 4 JAN 2025. – Mode of access: https://www.theguardian.com/us-news/2025/jan/04/trump-gun-control-safety – Date of acc</w:t>
      </w:r>
      <w:r w:rsidR="00EF3987">
        <w:rPr>
          <w:lang w:val="en-US"/>
        </w:rPr>
        <w:t>ess: 04.04</w:t>
      </w:r>
      <w:r w:rsidRPr="00383B8F">
        <w:rPr>
          <w:lang w:val="en-US"/>
        </w:rPr>
        <w:t>.2025.</w:t>
      </w:r>
      <w:bookmarkEnd w:id="110"/>
    </w:p>
    <w:p w14:paraId="14C21582" w14:textId="7A7ABC91" w:rsidR="00177E53" w:rsidRPr="00383B8F" w:rsidRDefault="00362CA4" w:rsidP="00DC5D66">
      <w:pPr>
        <w:pStyle w:val="Bibliography"/>
        <w:rPr>
          <w:lang w:val="en-US"/>
        </w:rPr>
      </w:pPr>
      <w:bookmarkStart w:id="111" w:name="_Ref198170425"/>
      <w:r w:rsidRPr="00383B8F">
        <w:rPr>
          <w:lang w:val="en-US"/>
        </w:rPr>
        <w:t>James A. G. Lawsuit to Dissolve the NRA [Electronic resource] // New York State Office of the Attorney General. – 2020. – Mode of access: https://ag.ny.gov/press-release/2020/attorney-general-james-files-lawsuit-dissolve-nra. – Date of acc</w:t>
      </w:r>
      <w:r w:rsidR="00EF3987">
        <w:rPr>
          <w:lang w:val="en-US"/>
        </w:rPr>
        <w:t>ess: 04.04</w:t>
      </w:r>
      <w:r w:rsidRPr="00383B8F">
        <w:rPr>
          <w:lang w:val="en-US"/>
        </w:rPr>
        <w:t>.2025.</w:t>
      </w:r>
      <w:bookmarkEnd w:id="111"/>
    </w:p>
    <w:p w14:paraId="74BFD94A" w14:textId="2A759E8A" w:rsidR="00177E53" w:rsidRPr="00383B8F" w:rsidRDefault="00362CA4" w:rsidP="00DC5D66">
      <w:pPr>
        <w:pStyle w:val="Bibliography"/>
        <w:rPr>
          <w:lang w:val="en-US"/>
        </w:rPr>
      </w:pPr>
      <w:bookmarkStart w:id="112" w:name="_Ref198170426"/>
      <w:r w:rsidRPr="00383B8F">
        <w:rPr>
          <w:lang w:val="en-US"/>
        </w:rPr>
        <w:lastRenderedPageBreak/>
        <w:t xml:space="preserve">United States Bankruptcy Court. Memorandum Opinion and Order in </w:t>
      </w:r>
      <w:proofErr w:type="gramStart"/>
      <w:r w:rsidRPr="00383B8F">
        <w:rPr>
          <w:lang w:val="en-US"/>
        </w:rPr>
        <w:t>the case</w:t>
      </w:r>
      <w:proofErr w:type="gramEnd"/>
      <w:r w:rsidRPr="00383B8F">
        <w:rPr>
          <w:lang w:val="en-US"/>
        </w:rPr>
        <w:t xml:space="preserve"> no. 21-30085. U.S. Bankruptcy Court for the Northern District of Texas. 2021. URL: https://www.txnb.uscourts.gov/sites/txnb/files/opinions/21-</w:t>
      </w:r>
      <w:r w:rsidR="00857062" w:rsidRPr="00383B8F">
        <w:rPr>
          <w:lang w:val="en-US"/>
        </w:rPr>
        <w:t>30085%20740.pdf (accessed: 20.04</w:t>
      </w:r>
      <w:r w:rsidRPr="00383B8F">
        <w:rPr>
          <w:lang w:val="en-US"/>
        </w:rPr>
        <w:t>.2025).</w:t>
      </w:r>
      <w:bookmarkEnd w:id="112"/>
    </w:p>
    <w:p w14:paraId="7EFFED81" w14:textId="614C22BC" w:rsidR="00177E53" w:rsidRPr="00383B8F" w:rsidRDefault="00362CA4" w:rsidP="00DC5D66">
      <w:pPr>
        <w:pStyle w:val="Bibliography"/>
        <w:rPr>
          <w:lang w:val="en-US"/>
        </w:rPr>
      </w:pPr>
      <w:bookmarkStart w:id="113" w:name="_Ref198170427"/>
      <w:r w:rsidRPr="00383B8F">
        <w:rPr>
          <w:lang w:val="en-US"/>
        </w:rPr>
        <w:t>OpenSecrets [Electronic resource</w:t>
      </w:r>
      <w:proofErr w:type="gramStart"/>
      <w:r w:rsidRPr="00383B8F">
        <w:rPr>
          <w:lang w:val="en-US"/>
        </w:rPr>
        <w:t>] :</w:t>
      </w:r>
      <w:proofErr w:type="gramEnd"/>
      <w:r w:rsidRPr="00383B8F">
        <w:rPr>
          <w:lang w:val="en-US"/>
        </w:rPr>
        <w:t xml:space="preserve"> National Rifle Assn. Expenditures (2024) / OpenSecrets. – Mode of access: https://www.opensecrets.org/political-action-committees-pacs/national-rifle-assn/C00053553/expendi</w:t>
      </w:r>
      <w:r w:rsidR="00857062" w:rsidRPr="00383B8F">
        <w:rPr>
          <w:lang w:val="en-US"/>
        </w:rPr>
        <w:t>tures/2024. – Date of access: 20.03</w:t>
      </w:r>
      <w:r w:rsidRPr="00383B8F">
        <w:rPr>
          <w:lang w:val="en-US"/>
        </w:rPr>
        <w:t>.2025.</w:t>
      </w:r>
      <w:bookmarkEnd w:id="113"/>
    </w:p>
    <w:p w14:paraId="3B47775B" w14:textId="3B9C5C9C" w:rsidR="00177E53" w:rsidRPr="00383B8F" w:rsidRDefault="00362CA4" w:rsidP="00DC5D66">
      <w:pPr>
        <w:pStyle w:val="Bibliography"/>
        <w:rPr>
          <w:lang w:val="en-US"/>
        </w:rPr>
      </w:pPr>
      <w:bookmarkStart w:id="114" w:name="_Ref198170428"/>
      <w:r w:rsidRPr="00383B8F">
        <w:rPr>
          <w:lang w:val="en-US"/>
        </w:rPr>
        <w:t>Gun Owners of America [Electronic resource</w:t>
      </w:r>
      <w:proofErr w:type="gramStart"/>
      <w:r w:rsidRPr="00383B8F">
        <w:rPr>
          <w:lang w:val="en-US"/>
        </w:rPr>
        <w:t>] :</w:t>
      </w:r>
      <w:proofErr w:type="gramEnd"/>
      <w:r w:rsidRPr="00383B8F">
        <w:rPr>
          <w:lang w:val="en-US"/>
        </w:rPr>
        <w:t xml:space="preserve"> About GOA / Gun Owners of America. – Mode of access: https://www.gunowners.org/abo</w:t>
      </w:r>
      <w:r w:rsidR="00BA1003" w:rsidRPr="00383B8F">
        <w:rPr>
          <w:lang w:val="en-US"/>
        </w:rPr>
        <w:t>ut-goa/. – Date of access: 04.04</w:t>
      </w:r>
      <w:r w:rsidRPr="00383B8F">
        <w:rPr>
          <w:lang w:val="en-US"/>
        </w:rPr>
        <w:t>.2025.</w:t>
      </w:r>
      <w:bookmarkEnd w:id="114"/>
    </w:p>
    <w:p w14:paraId="3FBAC3E3" w14:textId="6DDDCF49" w:rsidR="00177E53" w:rsidRPr="00383B8F" w:rsidRDefault="00362CA4" w:rsidP="00DC5D66">
      <w:pPr>
        <w:pStyle w:val="Bibliography"/>
        <w:rPr>
          <w:lang w:val="en-US"/>
        </w:rPr>
      </w:pPr>
      <w:bookmarkStart w:id="115" w:name="_Ref198170429"/>
      <w:r w:rsidRPr="00383B8F">
        <w:rPr>
          <w:lang w:val="en-US"/>
        </w:rPr>
        <w:t>NSSF urges all gun owners and Second Amendment supporters to register to #GUNVOTE on November 5th [Electronic resource] // National Shooting Sports Foundation (NSSF). – Mode of access: https://www.nssf.org/articles/nssf-urges-all-gun-owners-and-second-amendement-supporters-to-register-to-gunvote-on-novemb</w:t>
      </w:r>
      <w:r w:rsidR="00BA1003" w:rsidRPr="00383B8F">
        <w:rPr>
          <w:lang w:val="en-US"/>
        </w:rPr>
        <w:t>er-5th/. – Date of access: 04.04</w:t>
      </w:r>
      <w:r w:rsidRPr="00383B8F">
        <w:rPr>
          <w:lang w:val="en-US"/>
        </w:rPr>
        <w:t>.2025.</w:t>
      </w:r>
      <w:bookmarkEnd w:id="115"/>
    </w:p>
    <w:p w14:paraId="7AF9AF88" w14:textId="254819B4" w:rsidR="00177E53" w:rsidRPr="00383B8F" w:rsidRDefault="00362CA4" w:rsidP="00DC5D66">
      <w:pPr>
        <w:pStyle w:val="Bibliography"/>
        <w:rPr>
          <w:lang w:val="en-US"/>
        </w:rPr>
      </w:pPr>
      <w:bookmarkStart w:id="116" w:name="_Ref198170430"/>
      <w:r w:rsidRPr="00383B8F">
        <w:rPr>
          <w:lang w:val="en-US"/>
        </w:rPr>
        <w:t>Second Amendment Foundation [Electronic resource</w:t>
      </w:r>
      <w:r w:rsidR="00357A44" w:rsidRPr="00383B8F">
        <w:rPr>
          <w:lang w:val="en-US"/>
        </w:rPr>
        <w:t>]:</w:t>
      </w:r>
      <w:r w:rsidRPr="00383B8F">
        <w:rPr>
          <w:lang w:val="en-US"/>
        </w:rPr>
        <w:t xml:space="preserve"> SAF Homepage / Second Amendment Foundation. – Mode of access: https://saf.org/. – Date of access: 04.04.2025.</w:t>
      </w:r>
      <w:bookmarkEnd w:id="116"/>
    </w:p>
    <w:p w14:paraId="57CFECF7" w14:textId="77777777" w:rsidR="00177E53" w:rsidRPr="00383B8F" w:rsidRDefault="00362CA4" w:rsidP="00DC5D66">
      <w:pPr>
        <w:pStyle w:val="Bibliography"/>
        <w:rPr>
          <w:lang w:val="en-US"/>
        </w:rPr>
      </w:pPr>
      <w:bookmarkStart w:id="117" w:name="_Ref198170431"/>
      <w:r w:rsidRPr="00383B8F">
        <w:rPr>
          <w:lang w:val="en-US"/>
        </w:rPr>
        <w:t xml:space="preserve">Public Law 103-159. </w:t>
      </w:r>
      <w:r w:rsidRPr="00383B8F">
        <w:rPr>
          <w:i/>
          <w:iCs/>
          <w:lang w:val="en-US"/>
        </w:rPr>
        <w:t>103d Congress</w:t>
      </w:r>
      <w:r w:rsidRPr="00383B8F">
        <w:rPr>
          <w:lang w:val="en-US"/>
        </w:rPr>
        <w:t>. Available at: URL: https://www.gpo.gov/fdsys/pkg/STATUTE-107/pdf/STATUTE-107-Pg1536.pdf – (accessed: 04.04.2025).</w:t>
      </w:r>
      <w:bookmarkEnd w:id="117"/>
    </w:p>
    <w:p w14:paraId="5EC2A39C" w14:textId="77777777" w:rsidR="00177E53" w:rsidRPr="00383B8F" w:rsidRDefault="00362CA4" w:rsidP="00DC5D66">
      <w:pPr>
        <w:pStyle w:val="Bibliography"/>
        <w:rPr>
          <w:lang w:val="en-US"/>
        </w:rPr>
      </w:pPr>
      <w:bookmarkStart w:id="118" w:name="_Ref198170432"/>
      <w:r w:rsidRPr="00383B8F">
        <w:rPr>
          <w:lang w:val="en-US"/>
        </w:rPr>
        <w:t>Clinton Administration Reaches Historic Agreement with Smith and Wesson. The White House. Office of the Press Secretary. 2000. March 17. Available at: URL: http://clinton4.nara.gov/WH/New/html/20000317_2.html (accessed:08.07.2016).</w:t>
      </w:r>
      <w:bookmarkEnd w:id="118"/>
    </w:p>
    <w:p w14:paraId="6C0B7661" w14:textId="77777777" w:rsidR="00177E53" w:rsidRPr="00383B8F" w:rsidRDefault="00362CA4" w:rsidP="00DC5D66">
      <w:pPr>
        <w:pStyle w:val="Bibliography"/>
        <w:rPr>
          <w:lang w:val="en-US"/>
        </w:rPr>
      </w:pPr>
      <w:bookmarkStart w:id="119" w:name="_Ref198170433"/>
      <w:r w:rsidRPr="00383B8F">
        <w:rPr>
          <w:lang w:val="en-US"/>
        </w:rPr>
        <w:t>March for Our Lives [Electronic resource</w:t>
      </w:r>
      <w:proofErr w:type="gramStart"/>
      <w:r w:rsidRPr="00383B8F">
        <w:rPr>
          <w:lang w:val="en-US"/>
        </w:rPr>
        <w:t>] :</w:t>
      </w:r>
      <w:proofErr w:type="gramEnd"/>
      <w:r w:rsidRPr="00383B8F">
        <w:rPr>
          <w:lang w:val="en-US"/>
        </w:rPr>
        <w:t xml:space="preserve"> March for Our Lives rally / CNN. – Mode of access: https://edition.cnn.com/2018/03/24/us/march-for-our-lives/index.html. – Date of access: 04.04.2025.</w:t>
      </w:r>
      <w:bookmarkEnd w:id="119"/>
    </w:p>
    <w:p w14:paraId="0EC957DC" w14:textId="77777777" w:rsidR="00177E53" w:rsidRPr="00383B8F" w:rsidRDefault="00362CA4" w:rsidP="00DC5D66">
      <w:pPr>
        <w:pStyle w:val="Bibliography"/>
        <w:rPr>
          <w:lang w:val="en-US"/>
        </w:rPr>
      </w:pPr>
      <w:bookmarkStart w:id="120" w:name="_Ref198170434"/>
      <w:r w:rsidRPr="00383B8F">
        <w:rPr>
          <w:lang w:val="en-US"/>
        </w:rPr>
        <w:t>Gun control lobby targets Republicans with donations [Electronic resource] / Newsweek. - Published: May 26, 2022. – Mode of access: https://www.newsweek.com/gun-control-lobby-targets-republicans-donations-1710508. – Date of access: 04.04.2025.</w:t>
      </w:r>
      <w:bookmarkEnd w:id="120"/>
    </w:p>
    <w:p w14:paraId="5D3C46B2" w14:textId="77777777" w:rsidR="00177E53" w:rsidRPr="00383B8F" w:rsidRDefault="00362CA4" w:rsidP="00DC5D66">
      <w:pPr>
        <w:pStyle w:val="Bibliography"/>
        <w:rPr>
          <w:lang w:val="en-US"/>
        </w:rPr>
      </w:pPr>
      <w:bookmarkStart w:id="121" w:name="_Ref198170435"/>
      <w:r w:rsidRPr="00383B8F">
        <w:rPr>
          <w:lang w:val="en-US"/>
        </w:rPr>
        <w:lastRenderedPageBreak/>
        <w:t>Public Law 117-159 – Bipartisan Safer Communities Act // United States Government Publishing Office [Electronic resource]. – URL: https://www.govinfo.gov/content/pkg/PLAW-117publ159/pdf/PLAW-117publ159.pdf – Date of access: 04.04.2025.</w:t>
      </w:r>
      <w:bookmarkEnd w:id="121"/>
    </w:p>
    <w:p w14:paraId="6C710835" w14:textId="5F66FFB4" w:rsidR="00177E53" w:rsidRPr="00383B8F" w:rsidRDefault="00362CA4" w:rsidP="00DC5D66">
      <w:pPr>
        <w:pStyle w:val="Bibliography"/>
        <w:rPr>
          <w:lang w:val="en-US"/>
        </w:rPr>
      </w:pPr>
      <w:bookmarkStart w:id="122" w:name="_Ref198170436"/>
      <w:r w:rsidRPr="00383B8F">
        <w:rPr>
          <w:lang w:val="en-US"/>
        </w:rPr>
        <w:t xml:space="preserve">Gun homicide rate </w:t>
      </w:r>
      <w:proofErr w:type="gramStart"/>
      <w:r w:rsidRPr="00383B8F">
        <w:rPr>
          <w:lang w:val="en-US"/>
        </w:rPr>
        <w:t>down</w:t>
      </w:r>
      <w:proofErr w:type="gramEnd"/>
      <w:r w:rsidRPr="00383B8F">
        <w:rPr>
          <w:lang w:val="en-US"/>
        </w:rPr>
        <w:t xml:space="preserve"> 49% since </w:t>
      </w:r>
      <w:proofErr w:type="gramStart"/>
      <w:r w:rsidRPr="00383B8F">
        <w:rPr>
          <w:lang w:val="en-US"/>
        </w:rPr>
        <w:t>1993</w:t>
      </w:r>
      <w:proofErr w:type="gramEnd"/>
      <w:r w:rsidRPr="00383B8F">
        <w:rPr>
          <w:lang w:val="en-US"/>
        </w:rPr>
        <w:t xml:space="preserve"> peak; public unaware pace of decline </w:t>
      </w:r>
      <w:proofErr w:type="gramStart"/>
      <w:r w:rsidRPr="00383B8F">
        <w:rPr>
          <w:lang w:val="en-US"/>
        </w:rPr>
        <w:t>slows</w:t>
      </w:r>
      <w:proofErr w:type="gramEnd"/>
      <w:r w:rsidRPr="00383B8F">
        <w:rPr>
          <w:lang w:val="en-US"/>
        </w:rPr>
        <w:t xml:space="preserve"> in </w:t>
      </w:r>
      <w:proofErr w:type="gramStart"/>
      <w:r w:rsidRPr="00383B8F">
        <w:rPr>
          <w:lang w:val="en-US"/>
        </w:rPr>
        <w:t>past</w:t>
      </w:r>
      <w:proofErr w:type="gramEnd"/>
      <w:r w:rsidRPr="00383B8F">
        <w:rPr>
          <w:lang w:val="en-US"/>
        </w:rPr>
        <w:t xml:space="preserve"> decade. – </w:t>
      </w:r>
      <w:r w:rsidR="00357A44" w:rsidRPr="00383B8F">
        <w:rPr>
          <w:lang w:val="en-US"/>
        </w:rPr>
        <w:t>Washington:</w:t>
      </w:r>
      <w:r w:rsidRPr="00383B8F">
        <w:rPr>
          <w:lang w:val="en-US"/>
        </w:rPr>
        <w:t xml:space="preserve"> Pew Research Center, 2013. - 60 p.</w:t>
      </w:r>
      <w:bookmarkEnd w:id="122"/>
    </w:p>
    <w:p w14:paraId="4754C886" w14:textId="77777777" w:rsidR="00177E53" w:rsidRPr="00383B8F" w:rsidRDefault="00362CA4" w:rsidP="00DC5D66">
      <w:pPr>
        <w:pStyle w:val="Bibliography"/>
        <w:rPr>
          <w:lang w:val="en-US"/>
        </w:rPr>
      </w:pPr>
      <w:bookmarkStart w:id="123" w:name="_Ref198170437"/>
      <w:r w:rsidRPr="00383B8F">
        <w:rPr>
          <w:lang w:val="en-US"/>
        </w:rPr>
        <w:t>Global study on homicide 2013. Trends, contexts, data // United Nations Office on Drugs and Crime [Electronic resource]. – Mode of access: https://www.unodc.org/documents/gsh/pdfs/2014_GLOBAL_HOMICIDE_BOOK_web.pdf – Date of access: 04.04.2025.</w:t>
      </w:r>
      <w:bookmarkEnd w:id="123"/>
    </w:p>
    <w:p w14:paraId="1A9D8C7B" w14:textId="77777777" w:rsidR="00177E53" w:rsidRPr="00383B8F" w:rsidRDefault="00362CA4" w:rsidP="00DC5D66">
      <w:pPr>
        <w:pStyle w:val="Bibliography"/>
        <w:rPr>
          <w:lang w:val="en-US"/>
        </w:rPr>
      </w:pPr>
      <w:bookmarkStart w:id="124" w:name="_Ref198170438"/>
      <w:r w:rsidRPr="00383B8F">
        <w:rPr>
          <w:lang w:val="en-US"/>
        </w:rPr>
        <w:t>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bookmarkEnd w:id="124"/>
    </w:p>
    <w:p w14:paraId="29230F52" w14:textId="77777777" w:rsidR="00177E53" w:rsidRPr="00383B8F" w:rsidRDefault="00362CA4" w:rsidP="00DC5D66">
      <w:pPr>
        <w:pStyle w:val="Bibliography"/>
        <w:rPr>
          <w:lang w:val="en-US"/>
        </w:rPr>
      </w:pPr>
      <w:bookmarkStart w:id="125" w:name="_Ref198170439"/>
      <w:r w:rsidRPr="00383B8F">
        <w:rPr>
          <w:lang w:val="en-US"/>
        </w:rPr>
        <w:t xml:space="preserve">Trends in the prevalence of behaviors that contribute to violence national YRBS: 1991-2015. Centers for Disease Control and Prevention, 2015. URL: http://www.cdc.gov/healthyyouth/data/yrbs/pdf/trends/2015_us_violence_trend_yrbs.pdf:-Data – of </w:t>
      </w:r>
      <w:proofErr w:type="spellStart"/>
      <w:r w:rsidRPr="00383B8F">
        <w:rPr>
          <w:lang w:val="en-US"/>
        </w:rPr>
        <w:t>Asess</w:t>
      </w:r>
      <w:bookmarkEnd w:id="125"/>
      <w:proofErr w:type="spellEnd"/>
    </w:p>
    <w:p w14:paraId="410F7EF3" w14:textId="77777777" w:rsidR="00177E53" w:rsidRPr="00383B8F" w:rsidRDefault="00362CA4" w:rsidP="00DC5D66">
      <w:pPr>
        <w:pStyle w:val="Bibliography"/>
        <w:rPr>
          <w:lang w:val="en-US"/>
        </w:rPr>
      </w:pPr>
      <w:bookmarkStart w:id="126" w:name="_Ref198170344"/>
      <w:r w:rsidRPr="00383B8F">
        <w:rPr>
          <w:lang w:val="en-US"/>
        </w:rPr>
        <w:t>Federal Bureau of Investigation (FBI). Uniform Crime Reporting (UCR) [Electronic resource], 2023. – URL: https://www.fbi.gov – Date of access: 04.04.2025.</w:t>
      </w:r>
      <w:bookmarkEnd w:id="126"/>
    </w:p>
    <w:p w14:paraId="0A861908" w14:textId="77777777" w:rsidR="00177E53" w:rsidRPr="00383B8F" w:rsidRDefault="00362CA4" w:rsidP="00DC5D66">
      <w:pPr>
        <w:pStyle w:val="Bibliography"/>
        <w:rPr>
          <w:lang w:val="en-US"/>
        </w:rPr>
      </w:pPr>
      <w:bookmarkStart w:id="127" w:name="_Ref198170345"/>
      <w:r w:rsidRPr="00383B8F">
        <w:rPr>
          <w:lang w:val="en-US"/>
        </w:rPr>
        <w:t>Centers for Disease Control and Prevention (CDC). Firearm Mortality by State [Electronic resource], 2023. – URL: https://www.cdc.gov/nchs/fastats/homicide.htm – Date of access: 05.04.2025.</w:t>
      </w:r>
      <w:bookmarkEnd w:id="127"/>
    </w:p>
    <w:p w14:paraId="557AF8D5" w14:textId="77777777" w:rsidR="00177E53" w:rsidRPr="00383B8F" w:rsidRDefault="00362CA4" w:rsidP="00DC5D66">
      <w:pPr>
        <w:pStyle w:val="Bibliography"/>
        <w:rPr>
          <w:lang w:val="en-US"/>
        </w:rPr>
      </w:pPr>
      <w:bookmarkStart w:id="128" w:name="_Ref198170440"/>
      <w:r w:rsidRPr="00383B8F">
        <w:rPr>
          <w:lang w:val="en-US"/>
        </w:rPr>
        <w:t>Center for American Progress. COVID-19's Impact on Gun Violence in America [Electronic resource], 2020. – Mode of Ases: https://www.americanprogress.org/article/covid-19s-impact-on-gun-violence-in-america/ – Date of access: 04.04.2025.</w:t>
      </w:r>
      <w:bookmarkEnd w:id="128"/>
    </w:p>
    <w:p w14:paraId="69A8F4AB" w14:textId="77777777" w:rsidR="00177E53" w:rsidRPr="00383B8F" w:rsidRDefault="00362CA4" w:rsidP="00DC5D66">
      <w:pPr>
        <w:pStyle w:val="Bibliography"/>
        <w:rPr>
          <w:lang w:val="en-US"/>
        </w:rPr>
      </w:pPr>
      <w:bookmarkStart w:id="129" w:name="_Ref198170441"/>
      <w:r w:rsidRPr="00383B8F">
        <w:rPr>
          <w:lang w:val="en-US"/>
        </w:rPr>
        <w:t>Giffords Law Center. Annual Gun Law Scorecard [Electronic resource], 2023. – URL: https://giffords.org/lawcenter/resources/scorecard/ – Date of access: 05.04.2025.</w:t>
      </w:r>
      <w:bookmarkEnd w:id="129"/>
    </w:p>
    <w:p w14:paraId="11BF368A" w14:textId="126B97A8" w:rsidR="00177E53" w:rsidRPr="00383B8F" w:rsidRDefault="00362CA4" w:rsidP="00DC5D66">
      <w:pPr>
        <w:pStyle w:val="Bibliography"/>
        <w:rPr>
          <w:lang w:val="en-US"/>
        </w:rPr>
      </w:pPr>
      <w:bookmarkStart w:id="130" w:name="_Ref198170442"/>
      <w:r w:rsidRPr="00383B8F">
        <w:rPr>
          <w:lang w:val="en-US"/>
        </w:rPr>
        <w:lastRenderedPageBreak/>
        <w:t xml:space="preserve">RAND Corporation. The </w:t>
      </w:r>
      <w:proofErr w:type="spellStart"/>
      <w:r w:rsidRPr="00383B8F">
        <w:rPr>
          <w:lang w:val="en-US"/>
        </w:rPr>
        <w:t>sciense</w:t>
      </w:r>
      <w:proofErr w:type="spellEnd"/>
      <w:r w:rsidRPr="00383B8F">
        <w:rPr>
          <w:lang w:val="en-US"/>
        </w:rPr>
        <w:t xml:space="preserve"> of gun </w:t>
      </w:r>
      <w:proofErr w:type="spellStart"/>
      <w:proofErr w:type="gramStart"/>
      <w:r w:rsidRPr="00383B8F">
        <w:rPr>
          <w:lang w:val="en-US"/>
        </w:rPr>
        <w:t>politicy</w:t>
      </w:r>
      <w:proofErr w:type="spellEnd"/>
      <w:r w:rsidRPr="00383B8F">
        <w:rPr>
          <w:lang w:val="en-US"/>
        </w:rPr>
        <w:t>[</w:t>
      </w:r>
      <w:proofErr w:type="gramEnd"/>
      <w:r w:rsidRPr="00383B8F">
        <w:rPr>
          <w:lang w:val="en-US"/>
        </w:rPr>
        <w:t>Electronic resource</w:t>
      </w:r>
      <w:r w:rsidR="00357A44" w:rsidRPr="00383B8F">
        <w:rPr>
          <w:lang w:val="en-US"/>
        </w:rPr>
        <w:t>], Julu</w:t>
      </w:r>
      <w:r w:rsidRPr="00383B8F">
        <w:rPr>
          <w:lang w:val="en-US"/>
        </w:rPr>
        <w:t xml:space="preserve"> 16 2024. – Mode of </w:t>
      </w:r>
      <w:proofErr w:type="spellStart"/>
      <w:r w:rsidRPr="00383B8F">
        <w:rPr>
          <w:lang w:val="en-US"/>
        </w:rPr>
        <w:t>acces</w:t>
      </w:r>
      <w:proofErr w:type="spellEnd"/>
      <w:r w:rsidRPr="00383B8F">
        <w:rPr>
          <w:lang w:val="en-US"/>
        </w:rPr>
        <w:t>: https://www.rand.org/pubs/research_reports/RRA243-9.html – Date of access: 04.04.2025.</w:t>
      </w:r>
      <w:bookmarkEnd w:id="130"/>
    </w:p>
    <w:p w14:paraId="6F9C0D9E" w14:textId="77777777" w:rsidR="00177E53" w:rsidRPr="00DC5D66" w:rsidRDefault="00362CA4" w:rsidP="00DC5D66">
      <w:pPr>
        <w:pStyle w:val="Bibliography"/>
        <w:rPr>
          <w:lang w:val="en-US"/>
        </w:rPr>
      </w:pPr>
      <w:bookmarkStart w:id="131" w:name="_Ref198170443"/>
      <w:r w:rsidRPr="00DC5D66">
        <w:rPr>
          <w:lang w:val="en-US"/>
        </w:rPr>
        <w:t xml:space="preserve">Everytown Research &amp; Policy // Everytown for Gun Safety Support Fund. – Mode of </w:t>
      </w:r>
      <w:proofErr w:type="spellStart"/>
      <w:r w:rsidRPr="00DC5D66">
        <w:rPr>
          <w:lang w:val="en-US"/>
        </w:rPr>
        <w:t>Ases</w:t>
      </w:r>
      <w:proofErr w:type="spellEnd"/>
      <w:r w:rsidRPr="00DC5D66">
        <w:rPr>
          <w:lang w:val="en-US"/>
        </w:rPr>
        <w:t>: https://everytownresearch.org/rankings/ – Data access:12.05.2025.</w:t>
      </w:r>
      <w:bookmarkEnd w:id="131"/>
    </w:p>
    <w:p w14:paraId="50C35D29" w14:textId="77777777" w:rsidR="00177E53" w:rsidRPr="00DC5D66" w:rsidRDefault="00362CA4" w:rsidP="001C0AEB">
      <w:pPr>
        <w:pStyle w:val="Bibliography"/>
        <w:rPr>
          <w:lang w:val="en-US"/>
        </w:rPr>
      </w:pPr>
      <w:bookmarkStart w:id="132" w:name="_Ref198170444"/>
      <w:r w:rsidRPr="00DC5D66">
        <w:rPr>
          <w:lang w:val="en-US"/>
        </w:rPr>
        <w:t>Donohue, J. J. The Effect of Permissive Gun Laws on Crime / J. J. Donohue // The ANNALS of the American Academy of Political and Social Science. – 2023. – Vol. 704, № 1. – P. 92–117 [Electronic resource]. – Mode of access: https://doi.org/10.1177/00027162231164865. – Date of access:04.04.2025.</w:t>
      </w:r>
      <w:bookmarkEnd w:id="132"/>
    </w:p>
    <w:p w14:paraId="71D9C3FC" w14:textId="77777777" w:rsidR="00177E53" w:rsidRPr="00383B8F" w:rsidRDefault="00362CA4" w:rsidP="00DC5D66">
      <w:pPr>
        <w:pStyle w:val="Bibliography"/>
        <w:rPr>
          <w:lang w:val="en-US"/>
        </w:rPr>
      </w:pPr>
      <w:bookmarkStart w:id="133" w:name="_Ref198170445"/>
      <w:r w:rsidRPr="00383B8F">
        <w:rPr>
          <w:lang w:val="en-US"/>
        </w:rPr>
        <w:t>What are red flag laws, and how do they work? [Electronic resource] // The Guardian. – 2024. – 23 March. – Mode of access: https://www.theguardian.com/us-news/2024/mar/23/red-flag-laws-gun-control. – Date of access: 04.04.2025.</w:t>
      </w:r>
      <w:bookmarkEnd w:id="133"/>
    </w:p>
    <w:p w14:paraId="4A408F6F" w14:textId="36DFB1C7" w:rsidR="00177E53" w:rsidRPr="00383B8F" w:rsidRDefault="00362CA4" w:rsidP="00DC5D66">
      <w:pPr>
        <w:pStyle w:val="Bibliography"/>
        <w:rPr>
          <w:lang w:val="en-US"/>
        </w:rPr>
      </w:pPr>
      <w:bookmarkStart w:id="134" w:name="_Ref198170446"/>
      <w:r w:rsidRPr="00383B8F">
        <w:rPr>
          <w:lang w:val="en-US"/>
        </w:rPr>
        <w:t>Kivisto A. J., Phalen P. Effects of Risk-Based Firearm Seizure Laws in Connecticut and Indiana on Suicide Rates, 1981–2015 [Electronic resource] // Psychiatri</w:t>
      </w:r>
      <w:r w:rsidR="00BA1003" w:rsidRPr="00383B8F">
        <w:rPr>
          <w:lang w:val="en-US"/>
        </w:rPr>
        <w:t xml:space="preserve">c Services. – 2018. – Vol. 69, </w:t>
      </w:r>
      <w:proofErr w:type="spellStart"/>
      <w:r w:rsidR="00BA1003" w:rsidRPr="00383B8F">
        <w:rPr>
          <w:lang w:val="en-US"/>
        </w:rPr>
        <w:t>Iss</w:t>
      </w:r>
      <w:proofErr w:type="spellEnd"/>
      <w:r w:rsidR="00BA1003" w:rsidRPr="00383B8F">
        <w:rPr>
          <w:lang w:val="en-US"/>
        </w:rPr>
        <w:t>.</w:t>
      </w:r>
      <w:r w:rsidRPr="00383B8F">
        <w:rPr>
          <w:lang w:val="en-US"/>
        </w:rPr>
        <w:t xml:space="preserve"> 8. – P. 855–862. – Mode of access: https://psychiatryonline.org/doi/epdf/10.1176/appi.ps.201700250. – Date of access: 04.04.2025</w:t>
      </w:r>
      <w:bookmarkEnd w:id="134"/>
    </w:p>
    <w:p w14:paraId="29CB7CF4" w14:textId="77777777" w:rsidR="00177E53" w:rsidRPr="00383B8F" w:rsidRDefault="00362CA4" w:rsidP="00DC5D66">
      <w:pPr>
        <w:pStyle w:val="Bibliography"/>
        <w:rPr>
          <w:lang w:val="en-US"/>
        </w:rPr>
      </w:pPr>
      <w:bookmarkStart w:id="135" w:name="_Ref198170447"/>
      <w:r w:rsidRPr="00383B8F">
        <w:rPr>
          <w:lang w:val="en-US"/>
        </w:rPr>
        <w:t>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bookmarkEnd w:id="135"/>
    </w:p>
    <w:p w14:paraId="7E855821" w14:textId="77777777" w:rsidR="00177E53" w:rsidRPr="00383B8F" w:rsidRDefault="00362CA4" w:rsidP="00DC5D66">
      <w:pPr>
        <w:pStyle w:val="Bibliography"/>
        <w:rPr>
          <w:lang w:val="en-US"/>
        </w:rPr>
      </w:pPr>
      <w:bookmarkStart w:id="136" w:name="_Ref198170356"/>
      <w:r w:rsidRPr="00383B8F">
        <w:rPr>
          <w:lang w:val="en-US"/>
        </w:rPr>
        <w:t>The small arms survey 2007: guns and the city //The Graduate Institute of Geneva [Electronic resource]. – Mode of access: http://www.smallarmssurvey.org/fileadmin/docs/A-Yearbook/2007/en/Small-Arms-Survey-2007-Chapter-02-annexe-4-EN.pdf – Date of access: 20.06.2025.</w:t>
      </w:r>
      <w:bookmarkEnd w:id="136"/>
    </w:p>
    <w:p w14:paraId="32DFC8B0" w14:textId="041EC897" w:rsidR="00AF17E5" w:rsidRDefault="00362CA4" w:rsidP="00DC5D66">
      <w:pPr>
        <w:pStyle w:val="Bibliography"/>
        <w:rPr>
          <w:lang w:val="en-US"/>
        </w:rPr>
      </w:pPr>
      <w:bookmarkStart w:id="137" w:name="_Ref198170448"/>
      <w:r w:rsidRPr="00383B8F">
        <w:rPr>
          <w:lang w:val="en-US"/>
        </w:rPr>
        <w:t xml:space="preserve">Firearms commerce in the United States, 2011. - </w:t>
      </w:r>
      <w:r w:rsidR="00357A44" w:rsidRPr="00383B8F">
        <w:rPr>
          <w:lang w:val="en-US"/>
        </w:rPr>
        <w:t>Washington:</w:t>
      </w:r>
      <w:r w:rsidRPr="00383B8F">
        <w:rPr>
          <w:lang w:val="en-US"/>
        </w:rPr>
        <w:t xml:space="preserve"> U.S. Department of Justice. Bureau of Alcohol, Tobacco, Firearms and Explosives, August 2011. – 113 p. </w:t>
      </w:r>
    </w:p>
    <w:p w14:paraId="5C92F2BB" w14:textId="3ADB13DE" w:rsidR="00177E53" w:rsidRPr="00383B8F" w:rsidRDefault="00362CA4" w:rsidP="00DC5D66">
      <w:pPr>
        <w:pStyle w:val="Bibliography"/>
        <w:rPr>
          <w:lang w:val="en-US"/>
        </w:rPr>
      </w:pPr>
      <w:bookmarkStart w:id="138" w:name="_Ref198242042"/>
      <w:r w:rsidRPr="00383B8F">
        <w:rPr>
          <w:lang w:val="en-US"/>
        </w:rPr>
        <w:t xml:space="preserve">Krouse, W.J. Gun control legislation. CRS report for Congress / W.J. Krouse // Congressional Research Service [Electronic resource]. – Mode of access: </w:t>
      </w:r>
      <w:r w:rsidRPr="00383B8F">
        <w:rPr>
          <w:lang w:val="en-US"/>
        </w:rPr>
        <w:lastRenderedPageBreak/>
        <w:t>http://fpc.state.gov/documents/organization/201083.pdf – Date of access: 04.04.2025.</w:t>
      </w:r>
      <w:bookmarkEnd w:id="137"/>
      <w:bookmarkEnd w:id="138"/>
    </w:p>
    <w:p w14:paraId="0C76DCCF" w14:textId="63A475C4" w:rsidR="00177E53" w:rsidRPr="00383B8F" w:rsidRDefault="00362CA4" w:rsidP="00DC5D66">
      <w:pPr>
        <w:pStyle w:val="Bibliography"/>
        <w:rPr>
          <w:lang w:val="en-US"/>
        </w:rPr>
      </w:pPr>
      <w:bookmarkStart w:id="139" w:name="_Ref198170449"/>
      <w:r w:rsidRPr="00383B8F">
        <w:rPr>
          <w:lang w:val="en-US"/>
        </w:rPr>
        <w:t xml:space="preserve">General social survey: trends in gun ownership in the United States, 1972-2014. ‘Question: do you happen to have in your home (or garage) any guns or </w:t>
      </w:r>
      <w:r w:rsidR="00357A44" w:rsidRPr="00383B8F">
        <w:rPr>
          <w:lang w:val="en-US"/>
        </w:rPr>
        <w:t>revolvers?</w:t>
      </w:r>
      <w:r w:rsidRPr="00383B8F">
        <w:rPr>
          <w:lang w:val="en-US"/>
        </w:rPr>
        <w:t>’ (Table 1), P. 3-7. // National Opinion Research Center / NORC at the University of Chicago [Electronic resource]. – Mode of access: http://www.norc.org/PDFs/GSS%20Reports/GSS_Trends%20in%20Gun%20Ownership_US_1972-2014.pdf – Date of access: 04.04.2025.</w:t>
      </w:r>
      <w:bookmarkEnd w:id="139"/>
    </w:p>
    <w:p w14:paraId="24A73791" w14:textId="2F7028C4" w:rsidR="00177E53" w:rsidRPr="00383B8F" w:rsidRDefault="00362CA4" w:rsidP="00DC5D66">
      <w:pPr>
        <w:pStyle w:val="Bibliography"/>
        <w:rPr>
          <w:lang w:val="en-US"/>
        </w:rPr>
      </w:pPr>
      <w:bookmarkStart w:id="140" w:name="_Ref198170450"/>
      <w:r w:rsidRPr="00383B8F">
        <w:rPr>
          <w:lang w:val="en-US"/>
        </w:rPr>
        <w:t xml:space="preserve">Americans' dissatisfaction with U.S. gun laws at new high // Gallop Institute. - 2016 - January 14. [Electronic resource]. – Mode of </w:t>
      </w:r>
      <w:r w:rsidR="00357A44" w:rsidRPr="00383B8F">
        <w:rPr>
          <w:lang w:val="en-US"/>
        </w:rPr>
        <w:t>access:</w:t>
      </w:r>
      <w:r w:rsidRPr="00383B8F">
        <w:rPr>
          <w:lang w:val="en-US"/>
        </w:rPr>
        <w:t xml:space="preserve"> http://www.gallup.com/poll/188219/americans-dissatisfaction-gun-laws-new-high.aspx: – Date of access:04.04.2025</w:t>
      </w:r>
      <w:bookmarkEnd w:id="140"/>
    </w:p>
    <w:p w14:paraId="3E0B6FF8" w14:textId="77777777" w:rsidR="00177E53" w:rsidRPr="00383B8F" w:rsidRDefault="00362CA4" w:rsidP="00DC5D66">
      <w:pPr>
        <w:pStyle w:val="Bibliography"/>
        <w:rPr>
          <w:lang w:val="en-US"/>
        </w:rPr>
      </w:pPr>
      <w:bookmarkStart w:id="141" w:name="_Ref198170451"/>
      <w:r w:rsidRPr="00383B8F">
        <w:rPr>
          <w:lang w:val="en-US"/>
        </w:rPr>
        <w:t>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bookmarkEnd w:id="141"/>
    </w:p>
    <w:p w14:paraId="57D36312" w14:textId="77777777" w:rsidR="00177E53" w:rsidRPr="00383B8F" w:rsidRDefault="00362CA4" w:rsidP="00DC5D66">
      <w:pPr>
        <w:pStyle w:val="Bibliography"/>
        <w:rPr>
          <w:lang w:val="en-US"/>
        </w:rPr>
      </w:pPr>
      <w:bookmarkStart w:id="142" w:name="_Ref198229929"/>
      <w:r w:rsidRPr="00383B8F">
        <w:rPr>
          <w:lang w:val="en-US"/>
        </w:rPr>
        <w:t>Majorities still back stricter gun laws, assault weapons ban // Gallup. – 2024. –November 26. – [Electronic resource]. – Mode of access: https://news.gallup.com/poll/653489/majorities-back-stricter-gun-laws-assault-weapons-ban.aspx. – Date of access: 04.04.2025.</w:t>
      </w:r>
      <w:bookmarkEnd w:id="142"/>
    </w:p>
    <w:p w14:paraId="638C8B8B" w14:textId="1E0EA73D" w:rsidR="00177E53" w:rsidRPr="00383B8F" w:rsidRDefault="00362CA4" w:rsidP="00DC5D66">
      <w:pPr>
        <w:pStyle w:val="Bibliography"/>
        <w:rPr>
          <w:lang w:val="en-US"/>
        </w:rPr>
      </w:pPr>
      <w:bookmarkStart w:id="143" w:name="_Ref198170452"/>
      <w:r w:rsidRPr="00383B8F">
        <w:rPr>
          <w:lang w:val="en-US"/>
        </w:rPr>
        <w:t xml:space="preserve">Schaeffer, K. Key facts about Americans and guns [Electronic resource] / K. Schaeffer // Pew Research </w:t>
      </w:r>
      <w:r w:rsidR="00357A44">
        <w:rPr>
          <w:lang w:val="en-US"/>
        </w:rPr>
        <w:t>Center:</w:t>
      </w:r>
      <w:r w:rsidR="00670E23">
        <w:rPr>
          <w:lang w:val="en-US"/>
        </w:rPr>
        <w:t xml:space="preserve"> [website]. – 24.07.2025</w:t>
      </w:r>
      <w:r w:rsidRPr="00383B8F">
        <w:rPr>
          <w:lang w:val="en-US"/>
        </w:rPr>
        <w:t>. – Mode of access: https://www.pewresearch.org/short-reads/2024/07/24/key-facts-about-americans-and-guns/. – Date of access: 04.04.2025</w:t>
      </w:r>
      <w:bookmarkEnd w:id="143"/>
    </w:p>
    <w:p w14:paraId="21D243D1" w14:textId="33BEF968" w:rsidR="00177E53" w:rsidRPr="00383B8F" w:rsidRDefault="00362CA4" w:rsidP="00DC5D66">
      <w:pPr>
        <w:pStyle w:val="Bibliography"/>
        <w:rPr>
          <w:lang w:val="en-US"/>
        </w:rPr>
      </w:pPr>
      <w:bookmarkStart w:id="144" w:name="_Ref198206898"/>
      <w:r w:rsidRPr="00383B8F">
        <w:rPr>
          <w:lang w:val="en-US"/>
        </w:rPr>
        <w:t xml:space="preserve">Karp, A. Estimating Global Civilian-HELD Firearms Numbers [Electronic resource] / A. Karp // Small Arms </w:t>
      </w:r>
      <w:r w:rsidR="00357A44" w:rsidRPr="00383B8F">
        <w:rPr>
          <w:lang w:val="en-US"/>
        </w:rPr>
        <w:t>Survey:</w:t>
      </w:r>
      <w:r w:rsidRPr="00383B8F">
        <w:rPr>
          <w:lang w:val="en-US"/>
        </w:rPr>
        <w:t xml:space="preserve"> Briefing Paper. – 2018 – June. – Mode of access: http://www.smallarmssurvey.org/fileadmin/docs/T-Briefing-Papers/SAS-BP-Civilian-Firearms-Numbers.pdf. – Date of access: 04.04.2025</w:t>
      </w:r>
      <w:bookmarkEnd w:id="30"/>
      <w:bookmarkEnd w:id="144"/>
    </w:p>
    <w:sectPr w:rsidR="00177E53" w:rsidRPr="00383B8F" w:rsidSect="002B1767">
      <w:footerReference w:type="default" r:id="rId8"/>
      <w:footnotePr>
        <w:numRestart w:val="eachSect"/>
      </w:footnotePr>
      <w:pgSz w:w="12240" w:h="15840"/>
      <w:pgMar w:top="1138" w:right="850" w:bottom="1138" w:left="1699"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09978" w14:textId="77777777" w:rsidR="00A412DF" w:rsidRDefault="00A412DF" w:rsidP="005C44E1">
      <w:r>
        <w:separator/>
      </w:r>
    </w:p>
  </w:endnote>
  <w:endnote w:type="continuationSeparator" w:id="0">
    <w:p w14:paraId="20D1D298" w14:textId="77777777" w:rsidR="00A412DF" w:rsidRDefault="00A412DF" w:rsidP="005C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345288"/>
      <w:docPartObj>
        <w:docPartGallery w:val="Page Numbers (Bottom of Page)"/>
        <w:docPartUnique/>
      </w:docPartObj>
    </w:sdtPr>
    <w:sdtEndPr>
      <w:rPr>
        <w:noProof/>
      </w:rPr>
    </w:sdtEndPr>
    <w:sdtContent>
      <w:p w14:paraId="6EBCD0A7" w14:textId="3B808EC4" w:rsidR="00B75274" w:rsidRDefault="00B75274">
        <w:pPr>
          <w:pStyle w:val="Footer"/>
          <w:jc w:val="center"/>
        </w:pPr>
        <w:r>
          <w:fldChar w:fldCharType="begin"/>
        </w:r>
        <w:r>
          <w:instrText xml:space="preserve"> PAGE   \* MERGEFORMAT </w:instrText>
        </w:r>
        <w:r>
          <w:fldChar w:fldCharType="separate"/>
        </w:r>
        <w:r w:rsidR="00643B70">
          <w:rPr>
            <w:noProof/>
          </w:rPr>
          <w:t>75</w:t>
        </w:r>
        <w:r>
          <w:rPr>
            <w:noProof/>
          </w:rPr>
          <w:fldChar w:fldCharType="end"/>
        </w:r>
      </w:p>
    </w:sdtContent>
  </w:sdt>
  <w:p w14:paraId="2A43A929" w14:textId="231F7D93" w:rsidR="00B75274" w:rsidRDefault="00B75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DA390" w14:textId="77777777" w:rsidR="00A412DF" w:rsidRDefault="00A412DF" w:rsidP="005C44E1">
      <w:r>
        <w:separator/>
      </w:r>
    </w:p>
  </w:footnote>
  <w:footnote w:type="continuationSeparator" w:id="0">
    <w:p w14:paraId="65A01B45" w14:textId="77777777" w:rsidR="00A412DF" w:rsidRDefault="00A412DF" w:rsidP="005C4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C02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123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5A2639A"/>
    <w:multiLevelType w:val="hybridMultilevel"/>
    <w:tmpl w:val="A336D306"/>
    <w:lvl w:ilvl="0" w:tplc="90B4BFA8">
      <w:start w:val="1"/>
      <w:numFmt w:val="decimal"/>
      <w:pStyle w:val="Bibliography"/>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6AC55C33"/>
    <w:multiLevelType w:val="hybridMultilevel"/>
    <w:tmpl w:val="9B14D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3507702">
    <w:abstractNumId w:val="0"/>
  </w:num>
  <w:num w:numId="2" w16cid:durableId="1344672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4387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89304">
    <w:abstractNumId w:val="3"/>
  </w:num>
  <w:num w:numId="5" w16cid:durableId="199245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7E53"/>
    <w:rsid w:val="00076D5A"/>
    <w:rsid w:val="000C6058"/>
    <w:rsid w:val="000D13DE"/>
    <w:rsid w:val="00113F84"/>
    <w:rsid w:val="00177E53"/>
    <w:rsid w:val="001C0AEB"/>
    <w:rsid w:val="0021361E"/>
    <w:rsid w:val="0021384E"/>
    <w:rsid w:val="0026406F"/>
    <w:rsid w:val="00286632"/>
    <w:rsid w:val="002B1767"/>
    <w:rsid w:val="00357A44"/>
    <w:rsid w:val="00362CA4"/>
    <w:rsid w:val="00377EE8"/>
    <w:rsid w:val="00381C1F"/>
    <w:rsid w:val="00383B8F"/>
    <w:rsid w:val="003C5690"/>
    <w:rsid w:val="003D3B40"/>
    <w:rsid w:val="004D48E6"/>
    <w:rsid w:val="0052194F"/>
    <w:rsid w:val="00521B36"/>
    <w:rsid w:val="005254B0"/>
    <w:rsid w:val="005332B7"/>
    <w:rsid w:val="00533C0A"/>
    <w:rsid w:val="005A1B95"/>
    <w:rsid w:val="005C44E1"/>
    <w:rsid w:val="005E7073"/>
    <w:rsid w:val="00643B70"/>
    <w:rsid w:val="00670E23"/>
    <w:rsid w:val="00775E66"/>
    <w:rsid w:val="00784CB2"/>
    <w:rsid w:val="007C74C9"/>
    <w:rsid w:val="007E5A44"/>
    <w:rsid w:val="00854463"/>
    <w:rsid w:val="0085483C"/>
    <w:rsid w:val="00857062"/>
    <w:rsid w:val="008765A5"/>
    <w:rsid w:val="008909FF"/>
    <w:rsid w:val="008B6B7C"/>
    <w:rsid w:val="0093407D"/>
    <w:rsid w:val="00974EA6"/>
    <w:rsid w:val="00991F95"/>
    <w:rsid w:val="009A294F"/>
    <w:rsid w:val="009C0DBE"/>
    <w:rsid w:val="009E48B1"/>
    <w:rsid w:val="009E71CF"/>
    <w:rsid w:val="00A01195"/>
    <w:rsid w:val="00A412DF"/>
    <w:rsid w:val="00AA0B4D"/>
    <w:rsid w:val="00AF17E5"/>
    <w:rsid w:val="00AF3872"/>
    <w:rsid w:val="00B2348D"/>
    <w:rsid w:val="00B75274"/>
    <w:rsid w:val="00BA1003"/>
    <w:rsid w:val="00BE0E7A"/>
    <w:rsid w:val="00BF35DB"/>
    <w:rsid w:val="00C17670"/>
    <w:rsid w:val="00C57DDE"/>
    <w:rsid w:val="00CA0653"/>
    <w:rsid w:val="00CA3DCA"/>
    <w:rsid w:val="00CB35D7"/>
    <w:rsid w:val="00CC48A3"/>
    <w:rsid w:val="00CD7282"/>
    <w:rsid w:val="00D07C2E"/>
    <w:rsid w:val="00D24064"/>
    <w:rsid w:val="00D26453"/>
    <w:rsid w:val="00D40F5B"/>
    <w:rsid w:val="00D50ECD"/>
    <w:rsid w:val="00D66A1F"/>
    <w:rsid w:val="00D762E3"/>
    <w:rsid w:val="00DB58C8"/>
    <w:rsid w:val="00DC5D66"/>
    <w:rsid w:val="00E03CFE"/>
    <w:rsid w:val="00E32A84"/>
    <w:rsid w:val="00EB7D2C"/>
    <w:rsid w:val="00EC11BF"/>
    <w:rsid w:val="00EF3987"/>
    <w:rsid w:val="00F33F1A"/>
    <w:rsid w:val="00FF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B1B"/>
  <w15:docId w15:val="{E713D0E5-455F-4B5A-82D5-21CED860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13DE"/>
    <w:pPr>
      <w:spacing w:after="0"/>
      <w:ind w:firstLine="706"/>
      <w:jc w:val="both"/>
    </w:pPr>
    <w:rPr>
      <w:rFonts w:ascii="Times New Roman" w:hAnsi="Times New Roman"/>
      <w:sz w:val="28"/>
      <w:lang w:val="ru-RU"/>
    </w:rPr>
  </w:style>
  <w:style w:type="paragraph" w:styleId="Heading1">
    <w:name w:val="heading 1"/>
    <w:basedOn w:val="Normal"/>
    <w:next w:val="BodyText"/>
    <w:link w:val="Heading1Char"/>
    <w:uiPriority w:val="9"/>
    <w:qFormat/>
    <w:rsid w:val="008765A5"/>
    <w:pPr>
      <w:keepNext/>
      <w:keepLines/>
      <w:pageBreakBefore/>
      <w:spacing w:before="360" w:after="360"/>
      <w:jc w:val="center"/>
      <w:outlineLvl w:val="0"/>
    </w:pPr>
    <w:rPr>
      <w:rFonts w:eastAsiaTheme="majorEastAsia" w:cstheme="majorBidi"/>
      <w:b/>
      <w:szCs w:val="40"/>
    </w:rPr>
  </w:style>
  <w:style w:type="paragraph" w:styleId="Heading2">
    <w:name w:val="heading 2"/>
    <w:basedOn w:val="Normal"/>
    <w:next w:val="BodyText"/>
    <w:link w:val="Heading2Char"/>
    <w:uiPriority w:val="9"/>
    <w:unhideWhenUsed/>
    <w:qFormat/>
    <w:rsid w:val="00E32A84"/>
    <w:pPr>
      <w:keepNext/>
      <w:keepLines/>
      <w:spacing w:before="160" w:after="80"/>
      <w:jc w:val="left"/>
      <w:outlineLvl w:val="1"/>
    </w:pPr>
    <w:rPr>
      <w:rFonts w:eastAsiaTheme="majorEastAsia" w:cstheme="majorBidi"/>
      <w:b/>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909FF"/>
    <w:pPr>
      <w:spacing w:before="180" w:after="180" w:line="360" w:lineRule="exact"/>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ind w:firstLine="706"/>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BodyText"/>
    <w:qFormat/>
    <w:rsid w:val="00521B36"/>
    <w:pPr>
      <w:numPr>
        <w:numId w:val="5"/>
      </w:numPr>
      <w:ind w:left="360"/>
      <w:jc w:val="left"/>
    </w:pPr>
  </w:style>
  <w:style w:type="character" w:customStyle="1" w:styleId="Heading1Char">
    <w:name w:val="Heading 1 Char"/>
    <w:basedOn w:val="DefaultParagraphFont"/>
    <w:link w:val="Heading1"/>
    <w:uiPriority w:val="9"/>
    <w:rsid w:val="008765A5"/>
    <w:rPr>
      <w:rFonts w:ascii="Times New Roman" w:eastAsiaTheme="majorEastAsia" w:hAnsi="Times New Roman" w:cstheme="majorBidi"/>
      <w:b/>
      <w:sz w:val="28"/>
      <w:szCs w:val="40"/>
      <w:lang w:val="ru-RU"/>
    </w:rPr>
  </w:style>
  <w:style w:type="character" w:customStyle="1" w:styleId="Heading2Char">
    <w:name w:val="Heading 2 Char"/>
    <w:basedOn w:val="DefaultParagraphFont"/>
    <w:link w:val="Heading2"/>
    <w:uiPriority w:val="9"/>
    <w:rsid w:val="00E32A84"/>
    <w:rPr>
      <w:rFonts w:ascii="Times New Roman" w:eastAsiaTheme="majorEastAsia" w:hAnsi="Times New Roman" w:cstheme="majorBidi"/>
      <w:b/>
      <w:sz w:val="28"/>
      <w:szCs w:val="32"/>
      <w:lang w:val="ru-RU"/>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rsid w:val="008765A5"/>
    <w:pPr>
      <w:spacing w:before="240" w:line="720"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BE0E7A"/>
    <w:pPr>
      <w:tabs>
        <w:tab w:val="right" w:leader="dot" w:pos="9679"/>
      </w:tabs>
      <w:spacing w:after="100"/>
      <w:ind w:firstLine="0"/>
      <w:jc w:val="left"/>
    </w:pPr>
  </w:style>
  <w:style w:type="paragraph" w:styleId="TOC2">
    <w:name w:val="toc 2"/>
    <w:basedOn w:val="Normal"/>
    <w:next w:val="Normal"/>
    <w:autoRedefine/>
    <w:uiPriority w:val="39"/>
    <w:rsid w:val="00286632"/>
    <w:pPr>
      <w:tabs>
        <w:tab w:val="right" w:leader="dot" w:pos="9679"/>
      </w:tabs>
      <w:spacing w:after="100"/>
      <w:ind w:left="900" w:hanging="450"/>
      <w:jc w:val="left"/>
    </w:pPr>
  </w:style>
  <w:style w:type="paragraph" w:styleId="Header">
    <w:name w:val="header"/>
    <w:basedOn w:val="Normal"/>
    <w:link w:val="HeaderChar"/>
    <w:rsid w:val="005C44E1"/>
    <w:pPr>
      <w:tabs>
        <w:tab w:val="center" w:pos="4844"/>
        <w:tab w:val="right" w:pos="9689"/>
      </w:tabs>
    </w:pPr>
  </w:style>
  <w:style w:type="character" w:customStyle="1" w:styleId="HeaderChar">
    <w:name w:val="Header Char"/>
    <w:basedOn w:val="DefaultParagraphFont"/>
    <w:link w:val="Header"/>
    <w:rsid w:val="005C44E1"/>
    <w:rPr>
      <w:rFonts w:ascii="Times New Roman" w:hAnsi="Times New Roman"/>
      <w:sz w:val="28"/>
      <w:lang w:val="ru-RU"/>
    </w:rPr>
  </w:style>
  <w:style w:type="paragraph" w:styleId="Footer">
    <w:name w:val="footer"/>
    <w:basedOn w:val="Normal"/>
    <w:link w:val="FooterChar"/>
    <w:uiPriority w:val="99"/>
    <w:rsid w:val="005C44E1"/>
    <w:pPr>
      <w:tabs>
        <w:tab w:val="center" w:pos="4844"/>
        <w:tab w:val="right" w:pos="9689"/>
      </w:tabs>
    </w:pPr>
  </w:style>
  <w:style w:type="character" w:customStyle="1" w:styleId="FooterChar">
    <w:name w:val="Footer Char"/>
    <w:basedOn w:val="DefaultParagraphFont"/>
    <w:link w:val="Footer"/>
    <w:uiPriority w:val="99"/>
    <w:rsid w:val="005C44E1"/>
    <w:rPr>
      <w:rFonts w:ascii="Times New Roman" w:hAnsi="Times New Roman"/>
      <w:sz w:val="28"/>
      <w:lang w:val="ru-RU"/>
    </w:rPr>
  </w:style>
  <w:style w:type="paragraph" w:styleId="NoSpacing">
    <w:name w:val="No Spacing"/>
    <w:link w:val="NoSpacingChar"/>
    <w:uiPriority w:val="1"/>
    <w:qFormat/>
    <w:rsid w:val="002B1767"/>
    <w:pPr>
      <w:spacing w:after="0"/>
    </w:pPr>
    <w:rPr>
      <w:rFonts w:eastAsiaTheme="minorEastAsia"/>
      <w:sz w:val="22"/>
      <w:szCs w:val="22"/>
    </w:rPr>
  </w:style>
  <w:style w:type="character" w:customStyle="1" w:styleId="NoSpacingChar">
    <w:name w:val="No Spacing Char"/>
    <w:basedOn w:val="DefaultParagraphFont"/>
    <w:link w:val="NoSpacing"/>
    <w:uiPriority w:val="1"/>
    <w:rsid w:val="002B176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20E2F656-F5D8-4773-A9D4-4202371E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82</Pages>
  <Words>26733</Words>
  <Characters>152381</Characters>
  <Application>Microsoft Office Word</Application>
  <DocSecurity>0</DocSecurity>
  <Lines>1269</Lines>
  <Paragraphs>357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Sergey Lapsky</dc:creator>
  <cp:keywords/>
  <cp:lastModifiedBy>Sergey Lapsky</cp:lastModifiedBy>
  <cp:revision>5</cp:revision>
  <dcterms:created xsi:type="dcterms:W3CDTF">2025-05-15T19:59:00Z</dcterms:created>
  <dcterms:modified xsi:type="dcterms:W3CDTF">2025-05-15T21:02:00Z</dcterms:modified>
</cp:coreProperties>
</file>