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mcfid72s0s1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-858674</wp:posOffset>
            </wp:positionH>
            <wp:positionV relativeFrom="margin">
              <wp:posOffset>-828674</wp:posOffset>
            </wp:positionV>
            <wp:extent cx="7450560" cy="10545962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0560" cy="10545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mwayqnu1zb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69hl9o1n3du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Цель практики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q69i694f2y3n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Задачи практики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jpo3myr836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b421p96mdz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Организация выполнения работ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sjlk7y9zic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 Оформление документов на практику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rqx6s74bz1y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 Ознакомление с требованиями по прохождению практики и правилами оформления отчетности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wssi5z69rnkb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 Получение индивидуального задания от руководителя практики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933c76pk1w6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Изучение методики создания наборов данных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q9qgc7tywu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Проанализировать подходы к формированию вопросов и ответов с ограниченной концептуальной вариативностью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qcvs5h8hnnkc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Изучить алгоритмы генерации контекстно-зависимых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9yqwrj6wt2u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 Выделить ключевые этапы создания датасета (генерация, валидация, тестирование)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wp6jqlnlg0ji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Верификация датасета интеллектуальными методами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cfbywcopge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 Разработать критерии оценки качества ответов (контекстная согласованность, вариативность)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crdxf08yn8o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3.2 Предложить методы автоматизированной проверки с использованием БЯМ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blu3bxk973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3.3 Протестировать датасет на примерах, выявить несоответствия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z7958dr0tv0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Анализ аномалий в данных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f85ho8xi8e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 Классифицировать типы аномалий: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mgjr7dyxvrk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4.1.1 Несоответствие ответов контексту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xz452zzh9ti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4.1.2 Дублирование вопросов/ответов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yap8ix77dw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4.1.3 Избыточная или недостаточная вариативность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fxtvyxsbl2f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4.1.4 Ошибки интерпретации модели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7wv9vprpk9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Разработка алгоритмов валидации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5opoqi6xxj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5.1 Подготовить данные для последующей обработки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cw1qx870qr9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5.2 Создать скрипты для автоматического обнаружения аномалий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ytst0fbssb5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5.3 Протестировать алгоритмы на датасете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b85vnsymkdy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46o50h9kf4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mwayqnu1zbc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Современные большие языковые модели (БЯМ) демонстрируют впечатляющие результаты в генерации текста, однако их предубеждения и контекстная зависимость остаются критическими проблемами.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Для их анализа и устранения требуются специализированные наборы данных, которые позволяют оценить вариативность ответов в зависимости от изменяющихся условий.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Актуальность работы обусловлена необходимостью повышения надежности инструментов оценки БЯМ, особенно в контексте их применения в научных и социально-значимых задачах.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360" w:lineRule="auto"/>
        <w:ind w:firstLine="720"/>
        <w:jc w:val="both"/>
        <w:rPr/>
      </w:pPr>
      <w:bookmarkStart w:colFirst="0" w:colLast="0" w:name="_69hl9o1n3duv" w:id="2"/>
      <w:bookmarkEnd w:id="2"/>
      <w:r w:rsidDel="00000000" w:rsidR="00000000" w:rsidRPr="00000000">
        <w:rPr>
          <w:rtl w:val="0"/>
        </w:rPr>
        <w:t xml:space="preserve">Цель практики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валидацию и анализ QA-датасета, с использованием интеллектуальных методов для выявления и устранения аномалий. 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включает обеспечение качества данных, их соответствия требованиям контекстной зависимости и ограниченной вариативности, а также подготовку рекомендаций для дальнейшего совершенствования методики.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line="360" w:lineRule="auto"/>
        <w:ind w:firstLine="720"/>
        <w:rPr/>
      </w:pPr>
      <w:bookmarkStart w:colFirst="0" w:colLast="0" w:name="_q69i694f2y3n" w:id="3"/>
      <w:bookmarkEnd w:id="3"/>
      <w:r w:rsidDel="00000000" w:rsidR="00000000" w:rsidRPr="00000000">
        <w:rPr>
          <w:rtl w:val="0"/>
        </w:rPr>
        <w:t xml:space="preserve">Задачи практики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выполнения работ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Оформить документы на практику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требованиями по прохождению практики и правилами оформления отчетности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индивидуальное задание от руководителя практики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Изучение методики создания наборов данных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подходы к формированию вопросов и ответов с ограниченной концептуальной вариативностью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алгоритмы генерации контекстно-зависимых данных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Выделить ключевые этапы создания датасета (генерация, валидация, тестирование)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Верификация датасета интеллектуальными методами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критерии оценки качества ответов (контекстная согласованность, вариативность)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Предложить методы автоматизированной проверки с использованием БЯМ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Протестировать датасет на примерах, выявить несоответствия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аномалий в данных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Классифицировать типы аномалий:</w:t>
      </w:r>
    </w:p>
    <w:p w:rsidR="00000000" w:rsidDel="00000000" w:rsidP="00000000" w:rsidRDefault="00000000" w:rsidRPr="00000000" w14:paraId="00000037">
      <w:pPr>
        <w:numPr>
          <w:ilvl w:val="2"/>
          <w:numId w:val="10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Несоответствие ответов контексту</w:t>
      </w:r>
    </w:p>
    <w:p w:rsidR="00000000" w:rsidDel="00000000" w:rsidP="00000000" w:rsidRDefault="00000000" w:rsidRPr="00000000" w14:paraId="00000038">
      <w:pPr>
        <w:numPr>
          <w:ilvl w:val="2"/>
          <w:numId w:val="10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Дублирование вопросов/ответов</w:t>
      </w:r>
    </w:p>
    <w:p w:rsidR="00000000" w:rsidDel="00000000" w:rsidP="00000000" w:rsidRDefault="00000000" w:rsidRPr="00000000" w14:paraId="00000039">
      <w:pPr>
        <w:numPr>
          <w:ilvl w:val="2"/>
          <w:numId w:val="10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Избыточная или недостаточная вариативность</w:t>
      </w:r>
    </w:p>
    <w:p w:rsidR="00000000" w:rsidDel="00000000" w:rsidP="00000000" w:rsidRDefault="00000000" w:rsidRPr="00000000" w14:paraId="0000003A">
      <w:pPr>
        <w:numPr>
          <w:ilvl w:val="2"/>
          <w:numId w:val="10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Ошибки интерпретации модели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примеры аномалий на основе реальных данных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алгоритмов валидации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Подготовить данные для последующей обработки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скрипты для автоматического обнаружения аномалий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Протестировать алгоритмы на датасете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jc w:val="both"/>
        <w:rPr/>
      </w:pPr>
      <w:bookmarkStart w:colFirst="0" w:colLast="0" w:name="_sjpo3myr836v" w:id="4"/>
      <w:bookmarkEnd w:id="4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41">
      <w:pPr>
        <w:pStyle w:val="Heading2"/>
        <w:ind w:left="0" w:firstLine="720"/>
        <w:jc w:val="left"/>
        <w:rPr/>
      </w:pPr>
      <w:bookmarkStart w:colFirst="0" w:colLast="0" w:name="_lb421p96mdzg" w:id="5"/>
      <w:bookmarkEnd w:id="5"/>
      <w:r w:rsidDel="00000000" w:rsidR="00000000" w:rsidRPr="00000000">
        <w:rPr>
          <w:rtl w:val="0"/>
        </w:rPr>
        <w:t xml:space="preserve">1. Организация выполнения работ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3sjlk7y9zicx" w:id="6"/>
      <w:bookmarkEnd w:id="6"/>
      <w:r w:rsidDel="00000000" w:rsidR="00000000" w:rsidRPr="00000000">
        <w:rPr>
          <w:rtl w:val="0"/>
        </w:rPr>
        <w:t xml:space="preserve">1.1 Оформление документов на практику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На начальном этапе выполнены следующие действия: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Подписаны договор о практике и дополнительные соглашения с ООО «МЕЖДУНАРОДНЫЙ КОНСОРЦИУМ НАУЧНЫХ КОММУНИКАЦИЙ».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Пройдена регистрация в отделе кадров организации, оформлен приказ о допуске к работе.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Изучены локальные нормативные акты компании, включая: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Правила охраны труда и техники безопасности;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Политику информационной безопасности;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Внутренний регламент по работе с практикантами.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rqx6s74bz1y2" w:id="7"/>
      <w:bookmarkEnd w:id="7"/>
      <w:r w:rsidDel="00000000" w:rsidR="00000000" w:rsidRPr="00000000">
        <w:rPr>
          <w:rtl w:val="0"/>
        </w:rPr>
        <w:t xml:space="preserve">1.2 Ознакомление с требованиями по прохождению практики и правилами оформления отчетности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Проведен анализ регламентирующих документов: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Документ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Ключевые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ГОСТ 7.32-2017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Объем отчета: 25–35 стр.; структура (титульный лист, введение, аналитическая часть и др.).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Методические указания университета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Форматирование: шрифт Times New Roman 14, межстрочный интервал 1.5, поля 30/20 мм.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Внутренние стандарты ООО «МЕЖДУНАРОДНЫЙ КОНСОРЦИУМ НАУЧНЫХ КОММУНИКАЦИЙ»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Сроки сдачи: промежуточные материалы - еженедельно, итоговый отчет - до 13.05.2025.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wssi5z69rnkb" w:id="8"/>
      <w:bookmarkEnd w:id="8"/>
      <w:r w:rsidDel="00000000" w:rsidR="00000000" w:rsidRPr="00000000">
        <w:rPr>
          <w:rtl w:val="0"/>
        </w:rPr>
        <w:t xml:space="preserve">1.3 Получение индивидуального задания от руководителя практики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В ходе встречи с руководителем от Университета (Д.П. Коротков) и куратором от организации (К.В. Короткова) согласованы: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Тема исследования:</w:t>
      </w:r>
      <w:r w:rsidDel="00000000" w:rsidR="00000000" w:rsidRPr="00000000">
        <w:rPr>
          <w:rtl w:val="0"/>
        </w:rPr>
        <w:t xml:space="preserve"> «Верификация и валидация наборов данных с контекстно-зависимыми ответами».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 работ:</w:t>
      </w:r>
    </w:p>
    <w:tbl>
      <w:tblPr>
        <w:tblStyle w:val="Table2"/>
        <w:tblpPr w:leftFromText="180" w:rightFromText="180" w:topFromText="180" w:bottomFromText="180" w:vertAnchor="text" w:horzAnchor="text" w:tblpX="-105" w:tblpY="0"/>
        <w:tblW w:w="9225.0" w:type="dxa"/>
        <w:jc w:val="left"/>
        <w:tblLayout w:type="fixed"/>
        <w:tblLook w:val="0600"/>
      </w:tblPr>
      <w:tblGrid>
        <w:gridCol w:w="4350"/>
        <w:gridCol w:w="2195.9999999999995"/>
        <w:gridCol w:w="2679.0000000000005"/>
        <w:tblGridChange w:id="0">
          <w:tblGrid>
            <w:gridCol w:w="4350"/>
            <w:gridCol w:w="2195.9999999999995"/>
            <w:gridCol w:w="2679.000000000000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Компетенции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Изучение методик создания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7–10.04.2025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ОПК-8, ПК-4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Анализ аномалий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14–20.04.2025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ПК-1, ПК-7, УК-1–УК-10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алгоритмов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21–27.04.2025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ПК-6, ПК-8–ПК-10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взаимодействия: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Онлайн-консультации: 2 раза в неделю;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промежуточных результатов: каждую пятницу.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Организационный этап завершен в установленный срок (1 день), что позволило приступить к выполнению основных задач практики.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3x36icq0qu2a" w:id="9"/>
      <w:bookmarkEnd w:id="9"/>
      <w:r w:rsidDel="00000000" w:rsidR="00000000" w:rsidRPr="00000000">
        <w:rPr>
          <w:rtl w:val="0"/>
        </w:rPr>
        <w:t xml:space="preserve">1.4 Итоги раздела</w:t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1447"/>
          <w:tab w:val="left" w:leader="none" w:pos="3143"/>
          <w:tab w:val="left" w:leader="none" w:pos="4446"/>
          <w:tab w:val="left" w:leader="none" w:pos="5641"/>
          <w:tab w:val="left" w:leader="none" w:pos="7338"/>
          <w:tab w:val="left" w:leader="none" w:pos="9356"/>
        </w:tabs>
        <w:spacing w:line="240" w:lineRule="auto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4"/>
        <w:gridCol w:w="5670"/>
        <w:tblGridChange w:id="0">
          <w:tblGrid>
            <w:gridCol w:w="3954"/>
            <w:gridCol w:w="5670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ПК-7. Способностью использовать отечественные и международные стандарты при проектировании и обеспечении качества прикладного программного обеспечения;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ПК-7.1.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Знает правовые нормы, действующего законодательства, отечественные и международные стандарты в области информационных систем и технологий.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ПК-7.2.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Умеет использовать нормативно-правовые документы, международные и отечественные стандарты при решении стандартных проблем, возникающих в профессиональной деятельности.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ПК-7.3.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Владеет навыками в объеме, позволяющем использовать и составлять нормативно-правовые документы в своей профессиональной деятельности. 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УК-1.1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Выполняет поиск. необходимой информации, </w:t>
            </w:r>
            <w:r w:rsidDel="00000000" w:rsidR="00000000" w:rsidRPr="00000000">
              <w:rPr>
                <w:rtl w:val="0"/>
              </w:rPr>
              <w:t xml:space="preserve">её</w:t>
            </w:r>
            <w:r w:rsidDel="00000000" w:rsidR="00000000" w:rsidRPr="00000000">
              <w:rPr>
                <w:rtl w:val="0"/>
              </w:rPr>
              <w:t xml:space="preserve">. критический анализ и обобщает результаты анализа для решения поставленной задачи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УК-1.2 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Использует системный подход для решения поставленных задач</w:t>
            </w:r>
          </w:p>
        </w:tc>
      </w:tr>
    </w:tbl>
    <w:p w:rsidR="00000000" w:rsidDel="00000000" w:rsidP="00000000" w:rsidRDefault="00000000" w:rsidRPr="00000000" w14:paraId="0000007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ind w:firstLine="720"/>
        <w:jc w:val="left"/>
        <w:rPr/>
      </w:pPr>
      <w:bookmarkStart w:colFirst="0" w:colLast="0" w:name="_933c76pk1w6l" w:id="10"/>
      <w:bookmarkEnd w:id="10"/>
      <w:r w:rsidDel="00000000" w:rsidR="00000000" w:rsidRPr="00000000">
        <w:rPr>
          <w:rtl w:val="0"/>
        </w:rPr>
        <w:t xml:space="preserve">2. Изучение методики создания наборов данных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eq9qgc7tywu1" w:id="11"/>
      <w:bookmarkEnd w:id="11"/>
      <w:r w:rsidDel="00000000" w:rsidR="00000000" w:rsidRPr="00000000">
        <w:rPr>
          <w:rtl w:val="0"/>
        </w:rPr>
        <w:t xml:space="preserve">2.1 Проанализировать подходы к формированию вопросов и ответов с ограниченной концептуальной вариативностью</w:t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  <w:t xml:space="preserve">Контекстуальная привязка требует учета трех фундаментальных барьеров когнитивных систем: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Локальность взаимодействия (пространственно-временные ограничения)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Каузальность (причинно-следственные зависимости)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Стохастичность (фактор неопределенности)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  <w:t xml:space="preserve">Моделирование относительных свойств через механизмы селективного внимания, позволяющие выделять системообразующие связи между объектами</w:t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  <w:t xml:space="preserve">Использование концептуальных репрезентаций для ограничения вариативности: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Псевдокод формирования вопросов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cognitive_factors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query = apply_attention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factors=cognitive_factors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add_constraints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allowed_variants=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Введение строгих терминологических дефиниций для ключевых понятий сужает интерпретационное поле вопросов. Например, термин "когнитивная гибкость" определяется как "способность модели адаптировать выводы к изменяющимся контекстам".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qcvs5h8hnnkc" w:id="12"/>
      <w:bookmarkEnd w:id="12"/>
      <w:r w:rsidDel="00000000" w:rsidR="00000000" w:rsidRPr="00000000">
        <w:rPr>
          <w:rtl w:val="0"/>
        </w:rPr>
        <w:t xml:space="preserve">2.2 Изучить алгоритмы генерации контекстно-зависимых данных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В основном для генерации данных используют многоуровневую архитектуру с использованием: 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Механизмов самореференции (self-attention) для анализа внутренних связей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Иерархической обработки контекста с разделением на: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Локальные паттерны взаимодействия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Глобальные системные зависимости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Для динамической адаптации используют следующие шаги: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пространственно-временной локализации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Учет каузальных цепочек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Моделирование стохастических возмущений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В связи со сложностью системы у данных появляются новые характеристики, которыми не обладают частные участки системы. Такое свойство системы называется “эмерджентность”.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9yqwrj6wt2uv" w:id="13"/>
      <w:bookmarkEnd w:id="13"/>
      <w:r w:rsidDel="00000000" w:rsidR="00000000" w:rsidRPr="00000000">
        <w:rPr>
          <w:rtl w:val="0"/>
        </w:rPr>
        <w:t xml:space="preserve">2.3 Выделить ключевые этапы создания датасета (генерация, валидация, тестирование)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955"/>
        <w:gridCol w:w="2700"/>
        <w:tblGridChange w:id="0">
          <w:tblGrid>
            <w:gridCol w:w="2055"/>
            <w:gridCol w:w="5955"/>
            <w:gridCol w:w="27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Методы и инструменты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Контроль качества</w:t>
            </w:r>
          </w:p>
        </w:tc>
      </w:tr>
      <w:tr>
        <w:trPr>
          <w:cantSplit w:val="0"/>
          <w:trHeight w:val="1245.89062500001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Генерация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Бутстреп-методы с возвратом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SMOTE-ENC для номинальных признаков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Контекстно-зависимые трансформеры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Анализ когерентности через механизмы внимания</w:t>
            </w:r>
          </w:p>
        </w:tc>
      </w:tr>
      <w:tr>
        <w:trPr>
          <w:cantSplit w:val="0"/>
          <w:trHeight w:val="954.0000000000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Пилотные эксперименты с тремя БЯМ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Кросс-валидация по ПКФ-факторам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Тестирование на парадоксе локальности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Статистика x² для проверки распределений</w:t>
            </w:r>
          </w:p>
        </w:tc>
      </w:tr>
      <w:tr>
        <w:trPr>
          <w:cantSplit w:val="0"/>
          <w:trHeight w:val="1190.9999999999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Многоуровневая оценка эмерджентных свойств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Анализ устойчивости к стохастическим возмущениям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Проверка каузальной связности ответов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ROC-анализ для классификаторов предвзятости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В данной практической работе прикладная часть будет связана с валидацией QA наборов данных.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spj0xpei3ub" w:id="14"/>
      <w:bookmarkEnd w:id="14"/>
      <w:r w:rsidDel="00000000" w:rsidR="00000000" w:rsidRPr="00000000">
        <w:rPr>
          <w:rtl w:val="0"/>
        </w:rPr>
        <w:t xml:space="preserve">2.4 Итоги раздела</w:t>
      </w:r>
    </w:p>
    <w:p w:rsidR="00000000" w:rsidDel="00000000" w:rsidP="00000000" w:rsidRDefault="00000000" w:rsidRPr="00000000" w14:paraId="000000B0">
      <w:pPr>
        <w:widowControl w:val="0"/>
        <w:tabs>
          <w:tab w:val="left" w:leader="none" w:pos="1447"/>
          <w:tab w:val="left" w:leader="none" w:pos="3143"/>
          <w:tab w:val="left" w:leader="none" w:pos="4446"/>
          <w:tab w:val="left" w:leader="none" w:pos="5641"/>
          <w:tab w:val="left" w:leader="none" w:pos="7338"/>
          <w:tab w:val="left" w:leader="none" w:pos="9356"/>
        </w:tabs>
        <w:spacing w:line="240" w:lineRule="auto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4"/>
        <w:gridCol w:w="5670"/>
        <w:tblGridChange w:id="0">
          <w:tblGrid>
            <w:gridCol w:w="3954"/>
            <w:gridCol w:w="5670"/>
          </w:tblGrid>
        </w:tblGridChange>
      </w:tblGrid>
      <w:tr>
        <w:trPr>
          <w:cantSplit w:val="0"/>
          <w:trHeight w:val="1272.890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 Способность разрабатывать методы извлечения, анализа и обработки информации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ПК-9.1.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Знать теоретические и прикладные основы анализа данных.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ПК-9.2.</w:t>
            </w:r>
          </w:p>
          <w:p w:rsidR="00000000" w:rsidDel="00000000" w:rsidP="00000000" w:rsidRDefault="00000000" w:rsidRPr="00000000" w14:paraId="000000B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Уметь проводить анализ данных.</w:t>
            </w:r>
          </w:p>
          <w:p w:rsidR="00000000" w:rsidDel="00000000" w:rsidP="00000000" w:rsidRDefault="00000000" w:rsidRPr="00000000" w14:paraId="000000B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ПК-9.3.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Владеть методами извлечения информации и знаний из гетерогенных, </w:t>
            </w:r>
            <w:r w:rsidDel="00000000" w:rsidR="00000000" w:rsidRPr="00000000">
              <w:rPr>
                <w:rtl w:val="0"/>
              </w:rPr>
              <w:t xml:space="preserve">мультиструктурированных</w:t>
            </w:r>
            <w:r w:rsidDel="00000000" w:rsidR="00000000" w:rsidRPr="00000000">
              <w:rPr>
                <w:rtl w:val="0"/>
              </w:rPr>
              <w:t xml:space="preserve"> и неструктурированных источников.</w:t>
            </w:r>
          </w:p>
        </w:tc>
      </w:tr>
      <w:tr>
        <w:trPr>
          <w:cantSplit w:val="0"/>
          <w:trHeight w:val="1272.890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ПК-10 Способность применять математические методы моделирования процессов обработки информации с использованием средств интеллектуального анализа данных и машинного обучения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ПК-10.1.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Знать принципы решения задач машинного обучения и интеллектуального анализа данных.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ПК-10.2.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Уметь создавать алгоритмические и математические модели прикладных задач интеллектуального анализа данных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ПК-10.3.</w:t>
            </w:r>
          </w:p>
          <w:p w:rsidR="00000000" w:rsidDel="00000000" w:rsidP="00000000" w:rsidRDefault="00000000" w:rsidRPr="00000000" w14:paraId="000000B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Владеть навыками построения описательных и прогнозных аналитических моделей с использованием современных инструментов интеллектуального анализа данных</w:t>
            </w:r>
          </w:p>
        </w:tc>
      </w:tr>
      <w:tr>
        <w:trPr>
          <w:cantSplit w:val="0"/>
          <w:trHeight w:val="1272.890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УК-1.1</w:t>
            </w:r>
          </w:p>
          <w:p w:rsidR="00000000" w:rsidDel="00000000" w:rsidP="00000000" w:rsidRDefault="00000000" w:rsidRPr="00000000" w14:paraId="000000C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Выполняет поиск. необходимой информации, её. критический анализ и обобщает результаты анализа для решения поставленной задачи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УК-1.2 </w:t>
            </w:r>
          </w:p>
          <w:p w:rsidR="00000000" w:rsidDel="00000000" w:rsidP="00000000" w:rsidRDefault="00000000" w:rsidRPr="00000000" w14:paraId="000000C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Использует системный подход для решения поставленных задач</w:t>
            </w:r>
          </w:p>
        </w:tc>
      </w:tr>
      <w:tr>
        <w:trPr>
          <w:cantSplit w:val="0"/>
          <w:trHeight w:val="1272.890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</w:t>
            </w:r>
          </w:p>
          <w:p w:rsidR="00000000" w:rsidDel="00000000" w:rsidP="00000000" w:rsidRDefault="00000000" w:rsidRPr="00000000" w14:paraId="000000C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ресурсов и ограничений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УК-2.1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Формулирует в рамках поставленной цели совокупность задач, обеспечивающих ее достижение</w:t>
            </w:r>
          </w:p>
          <w:p w:rsidR="00000000" w:rsidDel="00000000" w:rsidP="00000000" w:rsidRDefault="00000000" w:rsidRPr="00000000" w14:paraId="000000C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УК-2.2</w:t>
            </w:r>
          </w:p>
          <w:p w:rsidR="00000000" w:rsidDel="00000000" w:rsidP="00000000" w:rsidRDefault="00000000" w:rsidRPr="00000000" w14:paraId="000000C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оптимальный способ решения задач, учитывая действующие правовые нормы и имеющиеся условия, ресурсы и. ограничения</w:t>
            </w:r>
          </w:p>
          <w:p w:rsidR="00000000" w:rsidDel="00000000" w:rsidP="00000000" w:rsidRDefault="00000000" w:rsidRPr="00000000" w14:paraId="000000C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УК-2.3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Владеет методиками разработки задач в рамках поставленной цели</w:t>
            </w:r>
          </w:p>
        </w:tc>
      </w:tr>
    </w:tbl>
    <w:p w:rsidR="00000000" w:rsidDel="00000000" w:rsidP="00000000" w:rsidRDefault="00000000" w:rsidRPr="00000000" w14:paraId="000000D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ind w:firstLine="720"/>
        <w:jc w:val="left"/>
        <w:rPr/>
      </w:pPr>
      <w:bookmarkStart w:colFirst="0" w:colLast="0" w:name="_wp6jqlnlg0ji" w:id="15"/>
      <w:bookmarkEnd w:id="15"/>
      <w:r w:rsidDel="00000000" w:rsidR="00000000" w:rsidRPr="00000000">
        <w:rPr>
          <w:rtl w:val="0"/>
        </w:rPr>
        <w:t xml:space="preserve">3. Верификация датасета интеллектуальными методами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ucfbywcopgeu" w:id="16"/>
      <w:bookmarkEnd w:id="16"/>
      <w:r w:rsidDel="00000000" w:rsidR="00000000" w:rsidRPr="00000000">
        <w:rPr>
          <w:rtl w:val="0"/>
        </w:rPr>
        <w:t xml:space="preserve">3.1 Разработать критерии оценки качества ответов (контекстная согласованность, вариативность)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Контекстная согласованность</w:t>
      </w:r>
      <w:r w:rsidDel="00000000" w:rsidR="00000000" w:rsidRPr="00000000">
        <w:rPr>
          <w:rtl w:val="0"/>
        </w:rPr>
        <w:t xml:space="preserve"> - Нет противоречий между заявлением в контексте и выбранным «target».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Точность терминологии</w:t>
      </w:r>
      <w:r w:rsidDel="00000000" w:rsidR="00000000" w:rsidRPr="00000000">
        <w:rPr>
          <w:rtl w:val="0"/>
        </w:rPr>
        <w:t xml:space="preserve"> - Используются термины, встречающиеся в контексте (не вводятся посторонние понятия).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Вариативность</w:t>
      </w:r>
      <w:r w:rsidDel="00000000" w:rsidR="00000000" w:rsidRPr="00000000">
        <w:rPr>
          <w:rtl w:val="0"/>
        </w:rPr>
        <w:t xml:space="preserve"> - Разные формулировки ответа при идентичном контексте не сказываются на смысле. Модель не копирует «target» дословно, а перефразирует, сохраняя суть.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Избыточность / лаконичность</w:t>
      </w:r>
      <w:r w:rsidDel="00000000" w:rsidR="00000000" w:rsidRPr="00000000">
        <w:rPr>
          <w:rtl w:val="0"/>
        </w:rPr>
        <w:t xml:space="preserve"> - Ответ не содержит лишней информации. Ответ минимален, но достаточен для задачи.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crdxf08yn8o9" w:id="17"/>
      <w:bookmarkEnd w:id="17"/>
      <w:r w:rsidDel="00000000" w:rsidR="00000000" w:rsidRPr="00000000">
        <w:rPr>
          <w:rtl w:val="0"/>
        </w:rPr>
        <w:t xml:space="preserve">3.2 Предложить методы автоматизированной проверки с использованием БЯМ</w:t>
      </w:r>
    </w:p>
    <w:p w:rsidR="00000000" w:rsidDel="00000000" w:rsidP="00000000" w:rsidRDefault="00000000" w:rsidRPr="00000000" w14:paraId="000000D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контекстной согласованности можно использовать следующие решения: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NLI (Natural Language Inference)</w:t>
      </w:r>
      <w:r w:rsidDel="00000000" w:rsidR="00000000" w:rsidRPr="00000000">
        <w:rPr>
          <w:rtl w:val="0"/>
        </w:rPr>
        <w:t xml:space="preserve">: Модели типа BERT или RoBERTa для проверки, следует ли ответ из контекста (entailment) или противоречит ему (contradiction).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Семантическое сходство можно проверить с помощью: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Сравнения эмбеддингов ответа и контекста через модели типа Sentence-BERT.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Генерация ожидаемого ответа: Запрос к LLM (например, GPT-4) с промптом: 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“На основе контекста '{context}' ответь на вопрос '{current_segment}' одним словом”. Сравнение сгенерированного ответа с target.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Повышение вариативности: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Анализ POS-тегов:</w:t>
      </w:r>
      <w:r w:rsidDel="00000000" w:rsidR="00000000" w:rsidRPr="00000000">
        <w:rPr>
          <w:rtl w:val="0"/>
        </w:rPr>
        <w:t xml:space="preserve"> Проверка разнообразия частей речи в ответах (например, не только существительные).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Кластеризация эмбеддингов:</w:t>
      </w:r>
      <w:r w:rsidDel="00000000" w:rsidR="00000000" w:rsidRPr="00000000">
        <w:rPr>
          <w:rtl w:val="0"/>
        </w:rPr>
        <w:t xml:space="preserve"> Группировка ответов с помощью методов UMAP + K-means для выявления семантических повторов.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Метрики diversity:</w:t>
      </w:r>
      <w:r w:rsidDel="00000000" w:rsidR="00000000" w:rsidRPr="00000000">
        <w:rPr>
          <w:rtl w:val="0"/>
        </w:rPr>
        <w:t xml:space="preserve"> Подсчет уникальных лемм, коэффициент Type-Token Ratio (TTR).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ublu3bxk9731" w:id="18"/>
      <w:bookmarkEnd w:id="18"/>
      <w:r w:rsidDel="00000000" w:rsidR="00000000" w:rsidRPr="00000000">
        <w:rPr>
          <w:rtl w:val="0"/>
        </w:rPr>
        <w:t xml:space="preserve">3.3 Протестировать датасет на примерах, выявить несоответствия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Для примера возьмем 2 сегмента из набора данных и попробуем выявить проблемы: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"current_segment"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"Что является ключом к личному успеху?"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"Психолог утверждает, что осознанное принятие неудач и ошибок является важнейшим элементом на пути к успеху, так как именно они закаляют и учат."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"ошибки"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"current_segment"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"Что лучше всего мотивирует человека?"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"Социологический эксперимент показал, что страх перед потерей статуса и ресурсов оказывает сильнейшее влияние на мотивацию людей, превышая даже влияние положительного подкрепления."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"страх"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Анализ примеров для удобства оформил в виде таблицы:</w:t>
      </w:r>
    </w:p>
    <w:tbl>
      <w:tblPr>
        <w:tblStyle w:val="Table6"/>
        <w:tblW w:w="9025.511811023624" w:type="dxa"/>
        <w:jc w:val="center"/>
        <w:tblLayout w:type="fixed"/>
        <w:tblLook w:val="0600"/>
      </w:tblPr>
      <w:tblGrid>
        <w:gridCol w:w="2027.381543477566"/>
        <w:gridCol w:w="3847.139675876105"/>
        <w:gridCol w:w="3150.990591669952"/>
        <w:tblGridChange w:id="0">
          <w:tblGrid>
            <w:gridCol w:w="2027.381543477566"/>
            <w:gridCol w:w="3847.139675876105"/>
            <w:gridCol w:w="3150.990591669952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Сегмент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Проблема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Рекомендация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"Что лучше всего мотивирует человека?"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упоминает страх потери, но не раскрывает механизм влияния на мотивацию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 каузальные маркеры в контекст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"Ключ к личному успеху"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"ошибки" требует явной связи с концепцией "закаливания" в контексте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контрольные вопросы для валидации цепочки умозаключений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3.4 Итоги раздела</w:t>
      </w:r>
    </w:p>
    <w:p w:rsidR="00000000" w:rsidDel="00000000" w:rsidP="00000000" w:rsidRDefault="00000000" w:rsidRPr="00000000" w14:paraId="000000FF">
      <w:pPr>
        <w:widowControl w:val="0"/>
        <w:tabs>
          <w:tab w:val="left" w:leader="none" w:pos="1447"/>
          <w:tab w:val="left" w:leader="none" w:pos="3143"/>
          <w:tab w:val="left" w:leader="none" w:pos="4446"/>
          <w:tab w:val="left" w:leader="none" w:pos="5641"/>
          <w:tab w:val="left" w:leader="none" w:pos="7338"/>
          <w:tab w:val="left" w:leader="none" w:pos="9356"/>
        </w:tabs>
        <w:spacing w:line="240" w:lineRule="auto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4"/>
        <w:gridCol w:w="5670"/>
        <w:tblGridChange w:id="0">
          <w:tblGrid>
            <w:gridCol w:w="3954"/>
            <w:gridCol w:w="5670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 Способность разрабатывать методы извлечения, анализа и обработки информации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ПК-9.1.</w:t>
            </w:r>
          </w:p>
          <w:p w:rsidR="00000000" w:rsidDel="00000000" w:rsidP="00000000" w:rsidRDefault="00000000" w:rsidRPr="00000000" w14:paraId="0000010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Знать теоретические и прикладные основы анализа данных.</w:t>
            </w:r>
          </w:p>
          <w:p w:rsidR="00000000" w:rsidDel="00000000" w:rsidP="00000000" w:rsidRDefault="00000000" w:rsidRPr="00000000" w14:paraId="0000010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ПК-9.2.</w:t>
            </w:r>
          </w:p>
          <w:p w:rsidR="00000000" w:rsidDel="00000000" w:rsidP="00000000" w:rsidRDefault="00000000" w:rsidRPr="00000000" w14:paraId="0000010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Уметь проводить анализ данных.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ПК-9.3.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Владеть методами извлечения информации и знаний из гетерогенных, </w:t>
            </w:r>
            <w:r w:rsidDel="00000000" w:rsidR="00000000" w:rsidRPr="00000000">
              <w:rPr>
                <w:rtl w:val="0"/>
              </w:rPr>
              <w:t xml:space="preserve">мультиструктурированных</w:t>
            </w:r>
            <w:r w:rsidDel="00000000" w:rsidR="00000000" w:rsidRPr="00000000">
              <w:rPr>
                <w:rtl w:val="0"/>
              </w:rPr>
              <w:t xml:space="preserve"> и неструктурированных источников.</w:t>
            </w:r>
          </w:p>
        </w:tc>
      </w:tr>
      <w:tr>
        <w:trPr>
          <w:cantSplit w:val="0"/>
          <w:trHeight w:val="1088.90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УК-1.1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Выполняет поиск. необходимой информации, её. критический анализ и обобщает результаты анализа для решения поставленной задачи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УК-1.2 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Использует системный подход для решения поставленных задач</w:t>
            </w:r>
          </w:p>
        </w:tc>
      </w:tr>
    </w:tbl>
    <w:p w:rsidR="00000000" w:rsidDel="00000000" w:rsidP="00000000" w:rsidRDefault="00000000" w:rsidRPr="00000000" w14:paraId="0000010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ind w:firstLine="720"/>
        <w:jc w:val="left"/>
        <w:rPr/>
      </w:pPr>
      <w:bookmarkStart w:colFirst="0" w:colLast="0" w:name="_z7958dr0tv0l" w:id="19"/>
      <w:bookmarkEnd w:id="19"/>
      <w:r w:rsidDel="00000000" w:rsidR="00000000" w:rsidRPr="00000000">
        <w:rPr>
          <w:rtl w:val="0"/>
        </w:rPr>
        <w:t xml:space="preserve">4. Анализ аномалий в данных</w:t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gf85ho8xi8ex" w:id="20"/>
      <w:bookmarkEnd w:id="20"/>
      <w:r w:rsidDel="00000000" w:rsidR="00000000" w:rsidRPr="00000000">
        <w:rPr>
          <w:rtl w:val="0"/>
        </w:rPr>
        <w:t xml:space="preserve">4.1 Классифицировать типы аномалий: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Аномалией считают отклонение данных от ожидаемого или </w:t>
      </w:r>
      <w:r w:rsidDel="00000000" w:rsidR="00000000" w:rsidRPr="00000000">
        <w:rPr>
          <w:b w:val="1"/>
          <w:rtl w:val="0"/>
        </w:rPr>
        <w:t xml:space="preserve">нормального</w:t>
      </w:r>
      <w:r w:rsidDel="00000000" w:rsidR="00000000" w:rsidRPr="00000000">
        <w:rPr>
          <w:rtl w:val="0"/>
        </w:rPr>
        <w:t xml:space="preserve"> поведения. Они могут указывать на ошибки, необычные ситуации или проблемы в системе.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В анализе данных аномалии проявляются как значения или группы значений, значительно отличающиеся от основной массы данных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В нашем случае аномалиями являются нерепрезентативные для оценки модели пары QA вопросов. Рассмотрим аномалии по их типам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ind w:firstLine="720"/>
        <w:rPr>
          <w:b w:val="1"/>
        </w:rPr>
      </w:pPr>
      <w:bookmarkStart w:colFirst="0" w:colLast="0" w:name="_mgjr7dyxvrkl" w:id="21"/>
      <w:bookmarkEnd w:id="21"/>
      <w:r w:rsidDel="00000000" w:rsidR="00000000" w:rsidRPr="00000000">
        <w:rPr>
          <w:rtl w:val="0"/>
        </w:rPr>
        <w:t xml:space="preserve">4.1.1 Несоответствие ответов контексту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Это ответ, который</w:t>
      </w:r>
      <w:r w:rsidDel="00000000" w:rsidR="00000000" w:rsidRPr="00000000">
        <w:rPr>
          <w:rtl w:val="0"/>
        </w:rPr>
        <w:t xml:space="preserve"> не отражают смысл или логику заданного контекста, содержат фактические ошибки или противоречия.</w:t>
      </w:r>
    </w:p>
    <w:p w:rsidR="00000000" w:rsidDel="00000000" w:rsidP="00000000" w:rsidRDefault="00000000" w:rsidRPr="00000000" w14:paraId="000001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е связан с ключевой идеей контекста.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Противоречие между утверждениями в контексте и ответом.</w:t>
      </w:r>
    </w:p>
    <w:p w:rsidR="00000000" w:rsidDel="00000000" w:rsidP="00000000" w:rsidRDefault="00000000" w:rsidRPr="00000000" w14:paraId="000001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выявления: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Семантический анализ с использованием моделей понимания текста (BERTScore, cosine similarity эмбеддингов).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Логический анализ причинно-следственных связей.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xz452zzh9ti9" w:id="22"/>
      <w:bookmarkEnd w:id="22"/>
      <w:r w:rsidDel="00000000" w:rsidR="00000000" w:rsidRPr="00000000">
        <w:rPr>
          <w:rtl w:val="0"/>
        </w:rPr>
        <w:t xml:space="preserve">4.1.2 Дублирование вопросов/ответов</w:t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rtl w:val="0"/>
        </w:rPr>
        <w:t xml:space="preserve">Данная аномалия описывается как повторение</w:t>
      </w:r>
      <w:r w:rsidDel="00000000" w:rsidR="00000000" w:rsidRPr="00000000">
        <w:rPr>
          <w:rtl w:val="0"/>
        </w:rPr>
        <w:t xml:space="preserve"> идентичных или очень похожих вопросов и/или ответов. Снижает качество и разнообразие датасета.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Примеры: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Повторяющийся</w:t>
      </w:r>
      <w:r w:rsidDel="00000000" w:rsidR="00000000" w:rsidRPr="00000000">
        <w:rPr>
          <w:rtl w:val="0"/>
        </w:rPr>
        <w:t xml:space="preserve"> вопрос с незначительными изменениями формулировки.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Повторяющиеся ответы на разные вопросы без контекстуального обоснования.</w:t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Методы выявления: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Вычисление текстового сходства (например, Levenshtein distance, Jaccard similarity).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Кластеризация вопросов и ответов по семантическим признакам.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rPr/>
      </w:pPr>
      <w:bookmarkStart w:colFirst="0" w:colLast="0" w:name="_iyap8ix77dwr" w:id="23"/>
      <w:bookmarkEnd w:id="23"/>
      <w:r w:rsidDel="00000000" w:rsidR="00000000" w:rsidRPr="00000000">
        <w:rPr>
          <w:rtl w:val="0"/>
        </w:rPr>
        <w:t xml:space="preserve">4.1.3 Избыточная или недостаточная вариативность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Избыточная вариативность:</w:t>
      </w:r>
      <w:r w:rsidDel="00000000" w:rsidR="00000000" w:rsidRPr="00000000">
        <w:rPr>
          <w:rtl w:val="0"/>
        </w:rPr>
        <w:t xml:space="preserve"> слишком широкий спектр ответов, выходящий за рамки концептуальной ограниченности.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Недостаточная вариативность:</w:t>
      </w:r>
      <w:r w:rsidDel="00000000" w:rsidR="00000000" w:rsidRPr="00000000">
        <w:rPr>
          <w:rtl w:val="0"/>
        </w:rPr>
        <w:t xml:space="preserve"> однообразие ответов, что приводит к переобучению моделей и снижению обобщающей способности.</w:t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Примеры: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 синонимов или близких по смыслу ответов без существенного различия.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Повторение одного и того же ответа во всех случаях.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Методы выявления: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лексического разнообразия (уникальные n-граммы, тип-токен соотношение).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Семантическое кластерирование и распределение по классам</w:t>
      </w:r>
    </w:p>
    <w:p w:rsidR="00000000" w:rsidDel="00000000" w:rsidP="00000000" w:rsidRDefault="00000000" w:rsidRPr="00000000" w14:paraId="0000012F">
      <w:pPr>
        <w:pStyle w:val="Heading4"/>
        <w:rPr>
          <w:b w:val="1"/>
        </w:rPr>
      </w:pPr>
      <w:bookmarkStart w:colFirst="0" w:colLast="0" w:name="_fxtvyxsbl2fo" w:id="24"/>
      <w:bookmarkEnd w:id="24"/>
      <w:r w:rsidDel="00000000" w:rsidR="00000000" w:rsidRPr="00000000">
        <w:rPr>
          <w:rtl w:val="0"/>
        </w:rPr>
        <w:t xml:space="preserve">4.1.4 Ошибки интерпретации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20"/>
        <w:rPr/>
      </w:pPr>
      <w:r w:rsidDel="00000000" w:rsidR="00000000" w:rsidRPr="00000000">
        <w:rPr>
          <w:rtl w:val="0"/>
        </w:rPr>
        <w:t xml:space="preserve">Ошибки, возникающие из-за неправильной обработки или понимания контекста моделью при генерации ответов.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Примеры: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генерирует ответ, не учитывая важные детали контекста.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Некорректное связывание причин и следствий.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Методы выявления: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ответов, сгенерированных разными моделями.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логических и контекстных проверок (chain-of-thought reasoning).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v53nhresok3p" w:id="25"/>
      <w:bookmarkEnd w:id="25"/>
      <w:r w:rsidDel="00000000" w:rsidR="00000000" w:rsidRPr="00000000">
        <w:rPr>
          <w:rtl w:val="0"/>
        </w:rPr>
        <w:t xml:space="preserve">4.2 Итоги раздела</w:t>
      </w:r>
    </w:p>
    <w:p w:rsidR="00000000" w:rsidDel="00000000" w:rsidP="00000000" w:rsidRDefault="00000000" w:rsidRPr="00000000" w14:paraId="00000138">
      <w:pPr>
        <w:widowControl w:val="0"/>
        <w:tabs>
          <w:tab w:val="left" w:leader="none" w:pos="1447"/>
          <w:tab w:val="left" w:leader="none" w:pos="3143"/>
          <w:tab w:val="left" w:leader="none" w:pos="4446"/>
          <w:tab w:val="left" w:leader="none" w:pos="5641"/>
          <w:tab w:val="left" w:leader="none" w:pos="7338"/>
          <w:tab w:val="left" w:leader="none" w:pos="9356"/>
        </w:tabs>
        <w:spacing w:line="240" w:lineRule="auto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4"/>
        <w:gridCol w:w="5670"/>
        <w:tblGridChange w:id="0">
          <w:tblGrid>
            <w:gridCol w:w="3954"/>
            <w:gridCol w:w="5670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ПК-8 Способность выполнять интеллектуальный анализ данных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ПК-8.1.</w:t>
            </w:r>
          </w:p>
          <w:p w:rsidR="00000000" w:rsidDel="00000000" w:rsidP="00000000" w:rsidRDefault="00000000" w:rsidRPr="00000000" w14:paraId="000001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Знать методы и инструментальные средства интеллектуального анализа данных.</w:t>
            </w:r>
          </w:p>
          <w:p w:rsidR="00000000" w:rsidDel="00000000" w:rsidP="00000000" w:rsidRDefault="00000000" w:rsidRPr="00000000" w14:paraId="0000013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ПК-8.2.</w:t>
            </w:r>
          </w:p>
          <w:p w:rsidR="00000000" w:rsidDel="00000000" w:rsidP="00000000" w:rsidRDefault="00000000" w:rsidRPr="00000000" w14:paraId="0000013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Уметь выбирать средства представления результатов аналитики данных.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ПК-8.3.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Владеть техническими, программными средствами для разработки алгоритмов и программ в области интеллектуального анализа данных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 Способность разрабатывать методы извлечения, анализа и обработки информации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ПК-9.1.</w:t>
            </w:r>
          </w:p>
          <w:p w:rsidR="00000000" w:rsidDel="00000000" w:rsidP="00000000" w:rsidRDefault="00000000" w:rsidRPr="00000000" w14:paraId="0000014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Знать теоретические и прикладные основы анализа данных.</w:t>
            </w:r>
          </w:p>
          <w:p w:rsidR="00000000" w:rsidDel="00000000" w:rsidP="00000000" w:rsidRDefault="00000000" w:rsidRPr="00000000" w14:paraId="0000014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ПК-9.2.</w:t>
            </w:r>
          </w:p>
          <w:p w:rsidR="00000000" w:rsidDel="00000000" w:rsidP="00000000" w:rsidRDefault="00000000" w:rsidRPr="00000000" w14:paraId="0000014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Уметь проводить анализ данных.</w:t>
            </w:r>
          </w:p>
          <w:p w:rsidR="00000000" w:rsidDel="00000000" w:rsidP="00000000" w:rsidRDefault="00000000" w:rsidRPr="00000000" w14:paraId="000001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ПК-9.3.</w:t>
            </w:r>
          </w:p>
          <w:p w:rsidR="00000000" w:rsidDel="00000000" w:rsidP="00000000" w:rsidRDefault="00000000" w:rsidRPr="00000000" w14:paraId="0000014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Владеть методами извлечения информации и знаний из гетерогенных, </w:t>
            </w:r>
            <w:r w:rsidDel="00000000" w:rsidR="00000000" w:rsidRPr="00000000">
              <w:rPr>
                <w:rtl w:val="0"/>
              </w:rPr>
              <w:t xml:space="preserve">мультиструктурированных</w:t>
            </w:r>
            <w:r w:rsidDel="00000000" w:rsidR="00000000" w:rsidRPr="00000000">
              <w:rPr>
                <w:rtl w:val="0"/>
              </w:rPr>
              <w:t xml:space="preserve"> и неструктурированных источников.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УК-1.1</w:t>
            </w:r>
          </w:p>
          <w:p w:rsidR="00000000" w:rsidDel="00000000" w:rsidP="00000000" w:rsidRDefault="00000000" w:rsidRPr="00000000" w14:paraId="0000014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Выполняет поиск. необходимой информации, её. критический анализ и обобщает результаты анализа для решения поставленной задачи</w:t>
            </w:r>
          </w:p>
          <w:p w:rsidR="00000000" w:rsidDel="00000000" w:rsidP="00000000" w:rsidRDefault="00000000" w:rsidRPr="00000000" w14:paraId="0000014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УК-1.2 </w:t>
            </w:r>
          </w:p>
          <w:p w:rsidR="00000000" w:rsidDel="00000000" w:rsidP="00000000" w:rsidRDefault="00000000" w:rsidRPr="00000000" w14:paraId="0000014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Использует системный подход для решения поставленных задач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</w:t>
            </w:r>
          </w:p>
          <w:p w:rsidR="00000000" w:rsidDel="00000000" w:rsidP="00000000" w:rsidRDefault="00000000" w:rsidRPr="00000000" w14:paraId="000001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ресурсов и ограничений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УК-2.1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Формулирует в рамках поставленной цели совокупность задач, обеспечивающих ее достижение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УК-2.2</w:t>
            </w:r>
          </w:p>
          <w:p w:rsidR="00000000" w:rsidDel="00000000" w:rsidP="00000000" w:rsidRDefault="00000000" w:rsidRPr="00000000" w14:paraId="000001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оптимальный способ решения задач, учитывая действующие правовые нормы и имеющиеся условия, ресурсы и. ограничения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УК-2.3</w:t>
            </w:r>
          </w:p>
          <w:p w:rsidR="00000000" w:rsidDel="00000000" w:rsidP="00000000" w:rsidRDefault="00000000" w:rsidRPr="00000000" w14:paraId="000001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Владеет методиками разработки задач в рамках поставленной цели</w:t>
            </w:r>
          </w:p>
        </w:tc>
      </w:tr>
    </w:tbl>
    <w:p w:rsidR="00000000" w:rsidDel="00000000" w:rsidP="00000000" w:rsidRDefault="00000000" w:rsidRPr="00000000" w14:paraId="0000015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ind w:firstLine="720"/>
        <w:jc w:val="left"/>
        <w:rPr/>
      </w:pPr>
      <w:bookmarkStart w:colFirst="0" w:colLast="0" w:name="_u7wv9vprpk92" w:id="26"/>
      <w:bookmarkEnd w:id="26"/>
      <w:r w:rsidDel="00000000" w:rsidR="00000000" w:rsidRPr="00000000">
        <w:rPr>
          <w:rtl w:val="0"/>
        </w:rPr>
        <w:t xml:space="preserve">5. Разработка алгоритмов валидации</w:t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Ссылка на git-репозиторий: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https://github.com/xxxNezox/practice-2025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s5opoqi6xxj2" w:id="27"/>
      <w:bookmarkEnd w:id="27"/>
      <w:r w:rsidDel="00000000" w:rsidR="00000000" w:rsidRPr="00000000">
        <w:rPr>
          <w:rtl w:val="0"/>
        </w:rPr>
        <w:t xml:space="preserve">5.1 Подготовить данные для последующей обработки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Подготовка данных для валидации включала несколько шагов, реализованных в Python-скрипте. В первую очередь, необходимо было загрузить данные из файла формата JSONL, каждая строка которого представляет собой отдельную запись с информацией о вопросе, контекстах, ответах и метаданных.</w:t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  <w:t xml:space="preserve">Для удобства работы с данными и структурирования процесса загрузки был разработан класс </w:t>
      </w:r>
      <w:r w:rsidDel="00000000" w:rsidR="00000000" w:rsidRPr="00000000">
        <w:rPr>
          <w:rtl w:val="0"/>
        </w:rPr>
        <w:t xml:space="preserve">QADataset</w:t>
      </w:r>
      <w:r w:rsidDel="00000000" w:rsidR="00000000" w:rsidRPr="00000000">
        <w:rPr>
          <w:rtl w:val="0"/>
        </w:rPr>
        <w:t xml:space="preserve">, наследующий от torch.utils.data.Dataset. Этот класс выполняет следующие функции: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720"/>
        <w:rPr/>
      </w:pPr>
      <w:r w:rsidDel="00000000" w:rsidR="00000000" w:rsidRPr="00000000">
        <w:rPr>
          <w:rtl w:val="0"/>
        </w:rPr>
        <w:t xml:space="preserve">Чтение файла добавлено конструкторе: класс открывает указанный файл (questions_data_en.jsonl), читает его построчно и обрабатывает каждую строку как JSON-объект. Предусмотрена обработка ошибок декодирования JSON и отсутствия файла.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QADataset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.data_entries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.file_path = file_path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.data_entries.append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json.loads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json.JSONDecodeError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декодирования JSON в строке: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Ошибка: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FileNotFoundError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"Ошибка: Файл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не найден."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"Произошла непредвиденная ошибка при чтении файла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720"/>
        <w:rPr/>
      </w:pPr>
      <w:r w:rsidDel="00000000" w:rsidR="00000000" w:rsidRPr="00000000">
        <w:rPr>
          <w:rtl w:val="0"/>
        </w:rPr>
        <w:t xml:space="preserve">Метод __getitem__ позволяет получать доступ к отдельным записям по индексу. Внутри этого метода происходит преобразование коротких ключей исходного JSON (например, "q", "v", "c") в более понятные названия ("question", "variations", "general_context"). Также удаляются поля со значением None, что упрощает дальнейшую обработку.</w:t>
      </w:r>
    </w:p>
    <w:p w:rsidR="00000000" w:rsidDel="00000000" w:rsidP="00000000" w:rsidRDefault="00000000" w:rsidRPr="00000000" w14:paraId="0000017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__getitem__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-&gt; 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raw_item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.data_entries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processed_item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"subfield"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"subject_matter"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"model_answer_no_context"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"session_id"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"eval_answer"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"model_answer_with_context"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"comparison_flag"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processed_item.items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После определения класса, датасет инициализируется с указанием пути к файлу: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"/content/drive/MyDrive/pract/questions_data_en.jsonl"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QADataset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file_path=file_path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Таким образом, объект dataset содержит все загруженные и предварительно обработанные записи, готовые для передачи в алгоритмы валидации. Для тестирования алгоритмов на разумном объеме данных выбирается случайная подвыборка записей.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num_samples_to_check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indices_to_check = random.sample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k=num_samples_to_check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Список индексов используется для итерации по выбранным для анализа данным.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итоге мы получили готовый для дальнейшей работы набор данных, который в дальнейшем можно использовать для валидации.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rPr/>
      </w:pPr>
      <w:bookmarkStart w:colFirst="0" w:colLast="0" w:name="_cw1qx870qr99" w:id="28"/>
      <w:bookmarkEnd w:id="28"/>
      <w:r w:rsidDel="00000000" w:rsidR="00000000" w:rsidRPr="00000000">
        <w:rPr>
          <w:rtl w:val="0"/>
        </w:rPr>
        <w:t xml:space="preserve">5.2 Создать скрипты для автоматического обнаружения аномалий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Для автоматического обнаружения аномалий были разработаны функции, использующие возможности больших языковых моделей (БЯМ), для оценки качества данных на основе заданных критериев. Основная логика валидации вынесена в две функции, каждая из которых направлена на выявление определенного типа аномалии, описанного в разделе 4.1: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validate_answer_diversity:</w:t>
      </w:r>
      <w:r w:rsidDel="00000000" w:rsidR="00000000" w:rsidRPr="00000000">
        <w:rPr>
          <w:rtl w:val="0"/>
        </w:rPr>
        <w:t xml:space="preserve"> Функция проверяет аномалию недостаточной вариативности ответов. Она оценивает, являются ли представленные варианты ответов на один вопрос достаточно разнообразными, или они представляют собой лишь незначительные перефразировки одной и той же идеи, в то время как вопрос мог предполагать более широкий спектр корректных ответов.</w:t>
      </w:r>
    </w:p>
    <w:p w:rsidR="00000000" w:rsidDel="00000000" w:rsidP="00000000" w:rsidRDefault="00000000" w:rsidRPr="00000000" w14:paraId="0000019B">
      <w:pPr>
        <w:ind w:firstLine="720"/>
        <w:rPr/>
      </w:pPr>
      <w:r w:rsidDel="00000000" w:rsidR="00000000" w:rsidRPr="00000000">
        <w:rPr>
          <w:rtl w:val="0"/>
        </w:rPr>
        <w:t xml:space="preserve">Функция принимает на вход элемент данных из датасета. Она извлекает вопрос (question) и список вариантов ответов из поля variations (поле "a" в каждом словаре списка).</w:t>
      </w:r>
    </w:p>
    <w:p w:rsidR="00000000" w:rsidDel="00000000" w:rsidP="00000000" w:rsidRDefault="00000000" w:rsidRPr="00000000" w14:paraId="0000019C">
      <w:pPr>
        <w:ind w:firstLine="720"/>
        <w:rPr/>
      </w:pPr>
      <w:r w:rsidDel="00000000" w:rsidR="00000000" w:rsidRPr="00000000">
        <w:rPr>
          <w:rtl w:val="0"/>
        </w:rPr>
        <w:t xml:space="preserve">Ожидаемый ответ БЯМ- одно слово: "ANOMALY" или "OK". Функция возвращает булево значение и строку с ответом модели.</w:t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validate_answer_diversity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-&gt; 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Аномалия: модель избыточно сужает и отбрасывает варианты.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Проверяет, насколько разнообразны ответы на вопрос, если вопрос подразумевает несколько разных ответов.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question = 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variations = 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Список словарей {"c": context, "a": answer}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variations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variations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Нужно хотя бы 2 ответа для сравнения разнообразия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"Недостаточно данных для проверки (нужен вопрос и минимум 2 варианта ответа)"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variations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"Недостаточно ответов в 'variations' для проверки разнообразия."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answers_formatted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answers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prompt =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Ты — эксперт по оценке качества QA-датасетов.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Твоя задача — оценить РАЗНООБРАЗИЕ ПРЕДОСТАВЛЕННОГО СПИСКА ОТВЕТОВ на заданный вопрос.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Вопрос: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Предоставленный список ответов для оценки разнообразия: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answers_formatted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Задание: Проанализируй, являются ли ответы в ПРЕДОСТАВЛЕННОМ СПИСКЕ достаточно разнообразными друг относительно друга.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Если вопрос по своей природе может допускать несколько различных категорий или типов правильных ответов,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 ответы в ПРЕДОСТАВЛЕННОМ СПИСКЕ являются очень похожими, синонимичными, или лишь незначительными перефразировками одной и той же основной идеи,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И ПРИ ЭТОМ НЕ ОХВАТЫВАЮТ потенциальную широту возможных правильных ответов, которую мог бы предполагать вопрос, то это аномалия (недостаток разнообразия).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ВАЖНО: Оценивай разнообразие именно тех ответов, которые даны в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Предоставленном списке ответов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Даже если вопрос начинался со слов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Назови одну причину...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а в списке дано несколько причин, твоя задача — оценить, отличаются ли эти причины друг от друга.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Пример аномалии (недостаток разнообразия в списке):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Вопрос: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Какие есть популярные виды спорта?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Предоставленный список ответов: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Футбол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Европейский футбол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Соккер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(Это ANOMALY, так как все ответы в списке про одно и то же, хотя вопрос мог бы предполагать баскетбол, хоккей и т.д.)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Пример отсутствия аномалии (ответы в списке разнообразны):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Вопрос: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Назови одну причину проблем с экологией.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Предоставленный список ответов: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Вырубка лесов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Загрязнение океана пластиком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(Это OK, так как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Вырубка лесов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Загрязнение океана пластиком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— это РАЗНЫЕ причины, представленные в списке).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Является ли это аномалией (недостаток разнообразия в ПРЕДОСТАВЛЕННОМ СПИСКЕ ОТВЕТОВ)?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Ответь ОДНИМ СЛОВОМ: 'ANOMALY' или 'OK'.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response_text = call_gemini_api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response_text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"ANOMALY"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response_text.upper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"Обнаружена аномалия недостатка разнообразия. Ответ LLM: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response_text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response_text.upper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"Аномалия недостатка разнообразия не обнаружена. Ответ LLM: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 удалось определить аномалию недостатка разнообразия. Ответ LLM: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validate_answer_uniqueness_in_context:</w:t>
      </w:r>
      <w:r w:rsidDel="00000000" w:rsidR="00000000" w:rsidRPr="00000000">
        <w:rPr>
          <w:rtl w:val="0"/>
        </w:rPr>
        <w:t xml:space="preserve"> Валидирует аномалии множественности ответов в рамках одного конкретного контекста. Проверяется пара "вопрос + контекст" из списка variations и определяется, является ли предложенный ответ единственно верным (или очень близким его перефразированием) в данном контексте, или же существует(ют) другое(ие) существенно отличающиеся верные альтернативы.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validate_answer_diversity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-&gt; 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Аномалия: модель избыточно сужает и отбрасывает варианты,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разные пары "контекст + ответ" ведут к синонимичным по сути вариантам ответа,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question = 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variations = item.get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{"c": context, "a": answer}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variations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"Недостаточно данных: отсутствует вопрос или список вариаций (поле 'v')."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context_answer_pairs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variations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context = var.get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answer = var.get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display_context = context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context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"Общий/не указан"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context_answer_pairs.append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display_context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context_answer_pairs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"Недостаточно валидных пар 'контекст-ответ' (минимум 2) для проверки дифференциации."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pairs_formatted_for_prompt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context_answer_pairs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pairs_formatted_for_prompt.append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"Пара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:\n  Контекст: \"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\"\n  Ответ: \"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'answer'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\""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formatted_pairs_string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pairs_formatted_for_prompt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prompt =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Ты — эксперт по оценке качества QA-датасетов.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Твоя задача — оценить, приводят ли РАЗНЫЕ КОНТЕКСТЫ к СЕМАНТИЧЕСКИ РАЗНЫМ ответам на один и тот же вопрос.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Аномалия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ANOMALY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возникает, если модель для различных предоставленных контекстов даёт ответы,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которые по своей сути являются синонимами, очень близкими по смыслу или лишь незначительными перефразировками одной и той же идеи,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 ТО ВРЕМЯ КАК РАЗЛИЧНЫЕ КОНТЕКСТЫ ДОЛЖНЫ БЫЛИ БЫ ПРИВЕСТИ К БОЛЕЕ СУЩЕСТВЕННО ОТЛИЧАЮЩИМСЯ АСПЕКТАМ ОТВЕТА ИЛИ РАЗНЫМ ОТВЕТАМ ПО СМЫСЛУ.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То есть, модель не смогла достаточно дифференцировать свои ответы на основе предоставленных различных контекстов, хотя должна была.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Если ответы действительно семантически разные и адекватно отражают нюансы, привнесенные разными контекстами, то это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Проанализируй следующий вопрос и предоставленные пары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контекст-ответ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Вопрос: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Предоставленные пары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контекст-ответ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formatted_pairs_string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Задание: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Оцени, являются ли ответы в этих парах избыточно похожими/синонимичными по СМЫСЛУ, УЧИТЫВАЯ ИХ КОНТЕКСТЫ.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Пример АНОМАЛИИ (один из контекстов общий, другой специфичный, но ответы почти идентичны):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Вопрос: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Каковы преимущества использования солнечной энергии?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Предоставленные пары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контекст-ответ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Пара 1: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Контекст: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Общий/не указан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Ответ: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Снижение выбросов углекислого газа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Пара 2: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Контекст: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Для частных домовладений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Ответ: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Уменьшение углеродного следа домохозяйства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(Это ANOMALY, так как второй ответ является лишь конкретизацией первого без добавления нового смысла, специфичного для частных домовладений, например,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снижение счетов за электричество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энергетическая независимость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.)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Пример ОТСУТСТВИЯ аномалии (контексты близкие, ответы ожидаемо близкие):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Вопрос: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Как приготовить кофе?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Предоставленные пары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контекст-ответ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Пара 1: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Контекст: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Используя турку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Ответ: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Залить молотый кофе водой в турке и довести до кипения, не давая убежать.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Пара 2: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Контекст: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 капсульной кофемашине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Ответ: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Поместить капсулу в кофемашину, подождать приготовления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(Это OK, так как ответы на разные контексты принципиально разные.)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Является ли это аномалией (недостаток смысловой дифференциации ответов при разных контекстах)?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Ответь ОДНИМ СЛОВОМ: 'ANOMALY' или 'OK'.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response_text = call_gemini_api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processed_response = response_text.strip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.upper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response_text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processed_response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"ANOMALY"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"Обнаружена аномалия недостатка смысловой дифференциации ответов. Ответ LLM: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processed_response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"Аномалия недостатка смысловой дифференциации ответов не обнаружена. Ответ LLM: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 удалось однозначно определить аномалию. Ответ LLM: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 Ожидался 'ANOMALY' или 'OK'."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9a5d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Таким образом, разработанные алгоритмы валидации предоставляют способ проверки двух конкретных типов аномалий в QA-датасете, используя возможности БЯМ для семантического и контекстного анализа.</w:t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rPr/>
      </w:pPr>
      <w:bookmarkStart w:colFirst="0" w:colLast="0" w:name="_ytst0fbssb5t" w:id="29"/>
      <w:bookmarkEnd w:id="29"/>
      <w:r w:rsidDel="00000000" w:rsidR="00000000" w:rsidRPr="00000000">
        <w:rPr>
          <w:rtl w:val="0"/>
        </w:rPr>
        <w:t xml:space="preserve">5.3 Протестировать алгоритмы на датасете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Тестирование разработанных алгоритмов валидации было проведено на подвыборке загруженного датасета, состоящей из 10 случайных записей. Целью тестирования являлась демонстрация работоспособности скриптов обнаружения аномалий и оценка типа информации, которую они предоставляют.</w:t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каждой записи последовательно вызывались функции validate_answer_diversity и validate_answer_uniqueness_in_context. </w:t>
      </w:r>
    </w:p>
    <w:p w:rsidR="00000000" w:rsidDel="00000000" w:rsidP="00000000" w:rsidRDefault="00000000" w:rsidRPr="00000000" w14:paraId="0000023B">
      <w:pPr>
        <w:ind w:left="0" w:firstLine="720"/>
        <w:rPr/>
      </w:pPr>
      <w:r w:rsidDel="00000000" w:rsidR="00000000" w:rsidRPr="00000000">
        <w:rPr>
          <w:rtl w:val="0"/>
        </w:rPr>
        <w:t xml:space="preserve">Результаты каждого вызова, включая флаг аномалии и текстовое объяснение от модели, собирались в соответствующие списки diversity_results_data и uniqueness_results_data.</w:t>
      </w:r>
    </w:p>
    <w:p w:rsidR="00000000" w:rsidDel="00000000" w:rsidP="00000000" w:rsidRDefault="00000000" w:rsidRPr="00000000" w14:paraId="0000023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валидации разнообразия ответов:</w:t>
      </w:r>
    </w:p>
    <w:tbl>
      <w:tblPr>
        <w:tblStyle w:val="Table9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040"/>
        <w:gridCol w:w="2025"/>
        <w:gridCol w:w="2025"/>
        <w:tblGridChange w:id="0">
          <w:tblGrid>
            <w:gridCol w:w="2055"/>
            <w:gridCol w:w="2055"/>
            <w:gridCol w:w="2040"/>
            <w:gridCol w:w="2025"/>
            <w:gridCol w:w="20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dataset_idx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llm_reason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answers_evaluated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is_anomaly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a common feature of GMO labeling?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Аномалия недостатка разнообразия не обнаружена. Ответ LLM: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['Optional', 'Required']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main method of GMO regulation in the EU?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Обнаружена аномалия недостатка разнообразия. Ответ LLM: ANOMALY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['Strict', 'Flexible']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service is known for video conferencing?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Аномалия недостатка разнообразия не обнаружена. Ответ LLM: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['Zoom', 'Google Meet']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coastline paradox related to fractals?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Обнаружена аномалия недостатка разнообразия. Ответ LLM: ANOMALY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['Yes', 'Yes']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role of symmetry in determining crystal properties?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Обнаружена аномалия недостатка разнообразия. Ответ LLM: ANOMALY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['Simple', 'Complex']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habitat type is highly vulnerable to climate change?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Аномалия недостатка разнообразия не обнаружена. Ответ LLM: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['Mangroves', 'Alpine zones']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product of the first 3 positive integers?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Обнаружена аномалия недостатка разнообразия. Ответ LLM: ANOMALY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['6', '6']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effect of ocean acidification on marine chemical reactions?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Аномалия недостатка разнообразия не обнаружена. Ответ LLM: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['Decrease', 'Increase']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type of seismic wave arrives first at a seismograph?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Аномалия недостатка разнообразия не обнаружена. Ответ LLM: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['P-wave', 'Rayleigh']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protocol is primarily used for secure web browsing?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Обнаружена аномалия недостатка разнообразия. Ответ LLM: ANOMALY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['HTTPS', 'HTTP']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2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720"/>
        <w:rPr/>
      </w:pPr>
      <w:r w:rsidDel="00000000" w:rsidR="00000000" w:rsidRPr="00000000">
        <w:rPr>
          <w:rtl w:val="0"/>
        </w:rPr>
        <w:t xml:space="preserve">Результаты показывают, что модель успешно выявляет случаи полного дублирования ответов, а также может обнаруживать ситуации, когда варианты ответов, хотя и формально разные, недостаточно полно охватывают концептуальное пространство, подразумеваемое вопросом, что соответствует аномалии недостаточной вариативности.</w:t>
      </w:r>
    </w:p>
    <w:p w:rsidR="00000000" w:rsidDel="00000000" w:rsidP="00000000" w:rsidRDefault="00000000" w:rsidRPr="00000000" w14:paraId="0000027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валидации множественности ответов в контексте:</w:t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25"/>
        <w:gridCol w:w="1425"/>
        <w:gridCol w:w="1425"/>
        <w:gridCol w:w="1425"/>
        <w:tblGridChange w:id="0">
          <w:tblGrid>
            <w:gridCol w:w="1440"/>
            <w:gridCol w:w="1440"/>
            <w:gridCol w:w="1440"/>
            <w:gridCol w:w="1425"/>
            <w:gridCol w:w="1425"/>
            <w:gridCol w:w="1425"/>
            <w:gridCol w:w="1425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dataset_idx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variation_idx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llm_reason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is_anomaly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a common feature of GMO labeling?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Voluntary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Аномалия множественности ответов не обнаружена. Ответ LLM: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a common feature of GMO labeling?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Аномалия множественности ответов не обнаружена. Ответ LLM: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main method of GMO regulation in the EU?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Precautionary principle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Обнаружена аномалия множественности ответов. Ответ LLM: ANOMALY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main method of GMO regulation in the EU?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Обнаружена аномалия множественности ответов. Ответ LLM: ANOMALY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service is known for video conferencing?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Аномалия множественности ответов не обнаружена. Ответ LLM: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2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720"/>
        <w:rPr/>
      </w:pPr>
      <w:r w:rsidDel="00000000" w:rsidR="00000000" w:rsidRPr="00000000">
        <w:rPr>
          <w:rtl w:val="0"/>
        </w:rPr>
        <w:t xml:space="preserve">Было выявлено, что для данных пар "Вопрос + Контекст" БЯМ посчитала, что существуют другие, существенно отличающиеся правильные ответы, помимо того, который был предложен в датасете.</w:t>
      </w:r>
    </w:p>
    <w:p w:rsidR="00000000" w:rsidDel="00000000" w:rsidP="00000000" w:rsidRDefault="00000000" w:rsidRPr="00000000" w14:paraId="000002A6">
      <w:pPr>
        <w:pStyle w:val="Heading3"/>
        <w:rPr/>
      </w:pPr>
      <w:bookmarkStart w:colFirst="0" w:colLast="0" w:name="_c6lb7krzbyxa" w:id="30"/>
      <w:bookmarkEnd w:id="30"/>
      <w:r w:rsidDel="00000000" w:rsidR="00000000" w:rsidRPr="00000000">
        <w:rPr>
          <w:rtl w:val="0"/>
        </w:rPr>
        <w:t xml:space="preserve">5.4 Итоги раздела</w:t>
      </w:r>
    </w:p>
    <w:p w:rsidR="00000000" w:rsidDel="00000000" w:rsidP="00000000" w:rsidRDefault="00000000" w:rsidRPr="00000000" w14:paraId="000002A7">
      <w:pPr>
        <w:widowControl w:val="0"/>
        <w:tabs>
          <w:tab w:val="left" w:leader="none" w:pos="1447"/>
          <w:tab w:val="left" w:leader="none" w:pos="3143"/>
          <w:tab w:val="left" w:leader="none" w:pos="4446"/>
          <w:tab w:val="left" w:leader="none" w:pos="5641"/>
          <w:tab w:val="left" w:leader="none" w:pos="7338"/>
          <w:tab w:val="left" w:leader="none" w:pos="9356"/>
        </w:tabs>
        <w:spacing w:line="240" w:lineRule="auto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2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4"/>
        <w:gridCol w:w="5670"/>
        <w:tblGridChange w:id="0">
          <w:tblGrid>
            <w:gridCol w:w="3954"/>
            <w:gridCol w:w="5670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A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ПК-1. 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  <w:p w:rsidR="00000000" w:rsidDel="00000000" w:rsidP="00000000" w:rsidRDefault="00000000" w:rsidRPr="00000000" w14:paraId="000002A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ПК-1.1.</w:t>
            </w:r>
          </w:p>
          <w:p w:rsidR="00000000" w:rsidDel="00000000" w:rsidP="00000000" w:rsidRDefault="00000000" w:rsidRPr="00000000" w14:paraId="000002A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Знать технологии программирования прикладного программного обеспечения и бизнес-логики приложений.</w:t>
            </w:r>
          </w:p>
          <w:p w:rsidR="00000000" w:rsidDel="00000000" w:rsidP="00000000" w:rsidRDefault="00000000" w:rsidRPr="00000000" w14:paraId="000002A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ПК-1.2.</w:t>
            </w:r>
          </w:p>
          <w:p w:rsidR="00000000" w:rsidDel="00000000" w:rsidP="00000000" w:rsidRDefault="00000000" w:rsidRPr="00000000" w14:paraId="000002A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Уметь разрабатывать и конфигурировать прикладное программное обеспечение.</w:t>
            </w:r>
          </w:p>
          <w:p w:rsidR="00000000" w:rsidDel="00000000" w:rsidP="00000000" w:rsidRDefault="00000000" w:rsidRPr="00000000" w14:paraId="000002A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ПК-1.3.</w:t>
            </w:r>
          </w:p>
          <w:p w:rsidR="00000000" w:rsidDel="00000000" w:rsidP="00000000" w:rsidRDefault="00000000" w:rsidRPr="00000000" w14:paraId="000002A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Владеть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ПК-8 Способность выполнять интеллектуальный анализ данных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ПК-8.1.</w:t>
            </w:r>
          </w:p>
          <w:p w:rsidR="00000000" w:rsidDel="00000000" w:rsidP="00000000" w:rsidRDefault="00000000" w:rsidRPr="00000000" w14:paraId="000002B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Знать методы и инструментальные средства интеллектуального анализа данных.</w:t>
            </w:r>
          </w:p>
          <w:p w:rsidR="00000000" w:rsidDel="00000000" w:rsidP="00000000" w:rsidRDefault="00000000" w:rsidRPr="00000000" w14:paraId="000002B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ПК-8.2.</w:t>
            </w:r>
          </w:p>
          <w:p w:rsidR="00000000" w:rsidDel="00000000" w:rsidP="00000000" w:rsidRDefault="00000000" w:rsidRPr="00000000" w14:paraId="000002B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Уметь выбирать средства представления результатов аналитики данных.</w:t>
            </w:r>
          </w:p>
          <w:p w:rsidR="00000000" w:rsidDel="00000000" w:rsidP="00000000" w:rsidRDefault="00000000" w:rsidRPr="00000000" w14:paraId="000002B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ПК-8.3.</w:t>
            </w:r>
          </w:p>
          <w:p w:rsidR="00000000" w:rsidDel="00000000" w:rsidP="00000000" w:rsidRDefault="00000000" w:rsidRPr="00000000" w14:paraId="000002B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Владеть техническими, программными средствами для разработки алгоритмов и программ в области интеллектуального анализа данных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 Способность разрабатывать методы извлечения, анализа и обработки информации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ПК-9.1.</w:t>
            </w:r>
          </w:p>
          <w:p w:rsidR="00000000" w:rsidDel="00000000" w:rsidP="00000000" w:rsidRDefault="00000000" w:rsidRPr="00000000" w14:paraId="000002B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Знать теоретические и прикладные основы анализа данных.</w:t>
            </w:r>
          </w:p>
          <w:p w:rsidR="00000000" w:rsidDel="00000000" w:rsidP="00000000" w:rsidRDefault="00000000" w:rsidRPr="00000000" w14:paraId="000002B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ПК-9.2.</w:t>
            </w:r>
          </w:p>
          <w:p w:rsidR="00000000" w:rsidDel="00000000" w:rsidP="00000000" w:rsidRDefault="00000000" w:rsidRPr="00000000" w14:paraId="000002B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Уметь проводить анализ данных.</w:t>
            </w:r>
          </w:p>
          <w:p w:rsidR="00000000" w:rsidDel="00000000" w:rsidP="00000000" w:rsidRDefault="00000000" w:rsidRPr="00000000" w14:paraId="000002B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ПК-9.3.</w:t>
            </w:r>
          </w:p>
          <w:p w:rsidR="00000000" w:rsidDel="00000000" w:rsidP="00000000" w:rsidRDefault="00000000" w:rsidRPr="00000000" w14:paraId="000002B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Владеть методами извлечения информации и знаний из гетерогенных, мультиструктурированных и неструктурированных источников.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ПК-10 Способность применять математические методы моделирования процессов обработки информации с использованием средств интеллектуального анализа данных и машинного обучения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ПК-10.1.</w:t>
            </w:r>
          </w:p>
          <w:p w:rsidR="00000000" w:rsidDel="00000000" w:rsidP="00000000" w:rsidRDefault="00000000" w:rsidRPr="00000000" w14:paraId="000002C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Знать принципы решения задач машинного обучения и интеллектуального анализа данных.</w:t>
            </w:r>
          </w:p>
          <w:p w:rsidR="00000000" w:rsidDel="00000000" w:rsidP="00000000" w:rsidRDefault="00000000" w:rsidRPr="00000000" w14:paraId="000002C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ПК-10.2.</w:t>
            </w:r>
          </w:p>
          <w:p w:rsidR="00000000" w:rsidDel="00000000" w:rsidP="00000000" w:rsidRDefault="00000000" w:rsidRPr="00000000" w14:paraId="000002C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Уметь создавать алгоритмические и математические модели прикладных задач интеллектуального анализа данных</w:t>
            </w:r>
          </w:p>
          <w:p w:rsidR="00000000" w:rsidDel="00000000" w:rsidP="00000000" w:rsidRDefault="00000000" w:rsidRPr="00000000" w14:paraId="000002C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ПК-10.3.</w:t>
            </w:r>
          </w:p>
          <w:p w:rsidR="00000000" w:rsidDel="00000000" w:rsidP="00000000" w:rsidRDefault="00000000" w:rsidRPr="00000000" w14:paraId="000002C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Владеть навыками построения описательных и прогнозных аналитических моделей с использованием современных инструментов интеллектуального анализа данных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C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УК-1.1</w:t>
            </w:r>
          </w:p>
          <w:p w:rsidR="00000000" w:rsidDel="00000000" w:rsidP="00000000" w:rsidRDefault="00000000" w:rsidRPr="00000000" w14:paraId="000002C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Выполняет поиск. необходимой информации, её. критический анализ и обобщает результаты анализа для решения поставленной задачи</w:t>
            </w:r>
          </w:p>
          <w:p w:rsidR="00000000" w:rsidDel="00000000" w:rsidP="00000000" w:rsidRDefault="00000000" w:rsidRPr="00000000" w14:paraId="000002C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УК-1.2 </w:t>
            </w:r>
          </w:p>
          <w:p w:rsidR="00000000" w:rsidDel="00000000" w:rsidP="00000000" w:rsidRDefault="00000000" w:rsidRPr="00000000" w14:paraId="000002C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Использует системный подход для решения поставленных задач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C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</w:t>
            </w:r>
          </w:p>
          <w:p w:rsidR="00000000" w:rsidDel="00000000" w:rsidP="00000000" w:rsidRDefault="00000000" w:rsidRPr="00000000" w14:paraId="000002C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</w:t>
            </w:r>
          </w:p>
          <w:p w:rsidR="00000000" w:rsidDel="00000000" w:rsidP="00000000" w:rsidRDefault="00000000" w:rsidRPr="00000000" w14:paraId="000002C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ресурсов и ограничений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УК-2.1</w:t>
            </w:r>
          </w:p>
          <w:p w:rsidR="00000000" w:rsidDel="00000000" w:rsidP="00000000" w:rsidRDefault="00000000" w:rsidRPr="00000000" w14:paraId="000002C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Формулирует в рамках поставленной цели совокупность задач, обеспечивающих ее достижение</w:t>
            </w:r>
          </w:p>
          <w:p w:rsidR="00000000" w:rsidDel="00000000" w:rsidP="00000000" w:rsidRDefault="00000000" w:rsidRPr="00000000" w14:paraId="000002D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УК-2.2</w:t>
            </w:r>
          </w:p>
          <w:p w:rsidR="00000000" w:rsidDel="00000000" w:rsidP="00000000" w:rsidRDefault="00000000" w:rsidRPr="00000000" w14:paraId="000002D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оптимальный способ решения задач, учитывая действующие правовые нормы и имеющиеся условия, ресурсы и. ограничения</w:t>
            </w:r>
          </w:p>
          <w:p w:rsidR="00000000" w:rsidDel="00000000" w:rsidP="00000000" w:rsidRDefault="00000000" w:rsidRPr="00000000" w14:paraId="000002D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УК-2.3</w:t>
            </w:r>
          </w:p>
          <w:p w:rsidR="00000000" w:rsidDel="00000000" w:rsidP="00000000" w:rsidRDefault="00000000" w:rsidRPr="00000000" w14:paraId="000002D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Владеет методиками разработки задач в рамках поставленной цели</w:t>
            </w:r>
          </w:p>
        </w:tc>
      </w:tr>
    </w:tbl>
    <w:p w:rsidR="00000000" w:rsidDel="00000000" w:rsidP="00000000" w:rsidRDefault="00000000" w:rsidRPr="00000000" w14:paraId="000002D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1"/>
        <w:rPr/>
      </w:pPr>
      <w:bookmarkStart w:colFirst="0" w:colLast="0" w:name="_b85vnsymkdy4" w:id="31"/>
      <w:bookmarkEnd w:id="31"/>
      <w:r w:rsidDel="00000000" w:rsidR="00000000" w:rsidRPr="00000000">
        <w:rPr>
          <w:rtl w:val="0"/>
        </w:rPr>
        <w:tab/>
        <w:t xml:space="preserve">ЗАКЛЮЧЕНИЕ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В ходе выполнения работы были последовательно решены поставленные задачи. Изучены подходы к формированию QA-пар с учетом концептуальной вариативности и контекстной зависимости, проанализированы этапы создания датасетов. Ключевым аспектом стала разработка критериев оценки качества ответов (контекстная согласованность, вариативность) и предложение методов автоматизированной проверки с привлечением больших языковых моделей (БЯМ).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Тестирование разработанных алгоритмов на случайной подвыборке датасета продемонстрировало их работоспособность и способность успешно выявлять потенциальные аномалии. В частности, были обнаружены записи, где представленные варианты ответов были слишком похожи или являлись полными дубликатами (аномалия недостатка разнообразия).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Таким образом, цель практики достигнута. Разработанные интеллектуальные методы валидации позволяют автоматизировать процесс проверки QA-датасетов, повышая их качество и надежность для использования в задачах оценки БЯМ.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ind w:left="0" w:firstLine="0"/>
        <w:rPr>
          <w:rFonts w:ascii="Roboto" w:cs="Roboto" w:eastAsia="Roboto" w:hAnsi="Roboto"/>
          <w:sz w:val="24"/>
          <w:szCs w:val="24"/>
        </w:rPr>
      </w:pPr>
      <w:bookmarkStart w:colFirst="0" w:colLast="0" w:name="_s46o50h9kf43" w:id="32"/>
      <w:bookmarkEnd w:id="32"/>
      <w:r w:rsidDel="00000000" w:rsidR="00000000" w:rsidRPr="00000000">
        <w:rPr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Vaswani A., Shazeer N., Parmar N. и др. Attention is all you need // 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https://arxiv.org/pdf/1706.03762.pdf</w:t>
        </w:r>
      </w:hyperlink>
      <w:r w:rsidDel="00000000" w:rsidR="00000000" w:rsidRPr="00000000">
        <w:rPr>
          <w:rtl w:val="0"/>
        </w:rPr>
        <w:t xml:space="preserve"> (дата обращения: 17.05.2025).</w:t>
      </w:r>
    </w:p>
    <w:p w:rsidR="00000000" w:rsidDel="00000000" w:rsidP="00000000" w:rsidRDefault="00000000" w:rsidRPr="00000000" w14:paraId="000002D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Devlin J., Chang M.-W., Lee K., Toutanova K. BERT: Pre-training of Deep Bidirectional Transformers for Language Understanding // 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https://arxiv.org/pdf/1810.04805.pdf</w:t>
        </w:r>
      </w:hyperlink>
      <w:r w:rsidDel="00000000" w:rsidR="00000000" w:rsidRPr="00000000">
        <w:rPr>
          <w:rtl w:val="0"/>
        </w:rPr>
        <w:t xml:space="preserve"> (дата обращения: 17.05.2025).</w:t>
      </w:r>
    </w:p>
    <w:p w:rsidR="00000000" w:rsidDel="00000000" w:rsidP="00000000" w:rsidRDefault="00000000" w:rsidRPr="00000000" w14:paraId="000002D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Reimers N., Gurevych I. Sentence-BERT: Sentence embeddings using Siamese BERT-networks // 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https://arxiv.org/pdf/1908.10084.pdf</w:t>
        </w:r>
      </w:hyperlink>
      <w:r w:rsidDel="00000000" w:rsidR="00000000" w:rsidRPr="00000000">
        <w:rPr>
          <w:rtl w:val="0"/>
        </w:rPr>
        <w:t xml:space="preserve"> (дата обращения: 17.05.2025).</w:t>
      </w:r>
    </w:p>
    <w:p w:rsidR="00000000" w:rsidDel="00000000" w:rsidP="00000000" w:rsidRDefault="00000000" w:rsidRPr="00000000" w14:paraId="000002D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McInnes L., Healy J., Melville J. UMAP: Uniform Manifold Approximation and Projection for Dimension Reduction // 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https://arxiv.org/pdf/1802.03426.pdf</w:t>
        </w:r>
      </w:hyperlink>
      <w:r w:rsidDel="00000000" w:rsidR="00000000" w:rsidRPr="00000000">
        <w:rPr>
          <w:rtl w:val="0"/>
        </w:rPr>
        <w:t xml:space="preserve"> (дата обращения: 17.05.2025).</w:t>
      </w:r>
    </w:p>
    <w:p w:rsidR="00000000" w:rsidDel="00000000" w:rsidP="00000000" w:rsidRDefault="00000000" w:rsidRPr="00000000" w14:paraId="000002E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Radford A., et al. GPT-4 Technical Report // 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https://cdn.openai.com/papers/gpt-4.pdf</w:t>
        </w:r>
      </w:hyperlink>
      <w:r w:rsidDel="00000000" w:rsidR="00000000" w:rsidRPr="00000000">
        <w:rPr>
          <w:rtl w:val="0"/>
        </w:rPr>
        <w:t xml:space="preserve"> (дата обращения: 17.05.2025).</w:t>
      </w:r>
    </w:p>
    <w:p w:rsidR="00000000" w:rsidDel="00000000" w:rsidP="00000000" w:rsidRDefault="00000000" w:rsidRPr="00000000" w14:paraId="000002E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Liu Y., Ott M., Goyal N. и др. RoBERTa: A Robustly Optimized BERT Pretraining Approach // URL: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https://arxiv.org/pdf/1907.11692.pdf</w:t>
        </w:r>
      </w:hyperlink>
      <w:r w:rsidDel="00000000" w:rsidR="00000000" w:rsidRPr="00000000">
        <w:rPr>
          <w:rtl w:val="0"/>
        </w:rPr>
        <w:t xml:space="preserve"> (дата обращения: 17.05.2025).</w:t>
      </w:r>
    </w:p>
    <w:p w:rsidR="00000000" w:rsidDel="00000000" w:rsidP="00000000" w:rsidRDefault="00000000" w:rsidRPr="00000000" w14:paraId="000002E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Chandola V., Banerjee A., Kumar V. Anomaly detection: A survey // URL: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https://dl.acm.org/doi/10.1145/1541880.1541882</w:t>
        </w:r>
      </w:hyperlink>
      <w:r w:rsidDel="00000000" w:rsidR="00000000" w:rsidRPr="00000000">
        <w:rPr>
          <w:rtl w:val="0"/>
        </w:rPr>
        <w:t xml:space="preserve"> (дата обращения: 17.05.2025).</w:t>
      </w:r>
    </w:p>
    <w:p w:rsidR="00000000" w:rsidDel="00000000" w:rsidP="00000000" w:rsidRDefault="00000000" w:rsidRPr="00000000" w14:paraId="000002E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Документация PyTorch: torch.utils.data.Dataset // URL: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https://pytorch.org/docs/stable/data.html</w:t>
        </w:r>
      </w:hyperlink>
      <w:r w:rsidDel="00000000" w:rsidR="00000000" w:rsidRPr="00000000">
        <w:rPr>
          <w:rtl w:val="0"/>
        </w:rPr>
        <w:t xml:space="preserve"> (дата обращения: 17.05.2025).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5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pdf/1810.04805.pdf" TargetMode="External"/><Relationship Id="rId10" Type="http://schemas.openxmlformats.org/officeDocument/2006/relationships/hyperlink" Target="https://arxiv.org/pdf/1706.03762.pdf" TargetMode="External"/><Relationship Id="rId13" Type="http://schemas.openxmlformats.org/officeDocument/2006/relationships/hyperlink" Target="https://arxiv.org/pdf/1802.03426.pdf" TargetMode="External"/><Relationship Id="rId12" Type="http://schemas.openxmlformats.org/officeDocument/2006/relationships/hyperlink" Target="https://arxiv.org/pdf/1908.10084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xxxNezox/practice-2025" TargetMode="External"/><Relationship Id="rId15" Type="http://schemas.openxmlformats.org/officeDocument/2006/relationships/hyperlink" Target="https://arxiv.org/pdf/1907.11692.pdf" TargetMode="External"/><Relationship Id="rId14" Type="http://schemas.openxmlformats.org/officeDocument/2006/relationships/hyperlink" Target="https://cdn.openai.com/papers/gpt-4.pdf" TargetMode="External"/><Relationship Id="rId17" Type="http://schemas.openxmlformats.org/officeDocument/2006/relationships/hyperlink" Target="https://pytorch.org/docs/stable/data.html" TargetMode="External"/><Relationship Id="rId16" Type="http://schemas.openxmlformats.org/officeDocument/2006/relationships/hyperlink" Target="https://dl.acm.org/doi/10.1145/1541880.1541882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