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57B" w:rsidRPr="00026197" w:rsidRDefault="00C9557B" w:rsidP="00C9557B">
      <w:pPr>
        <w:spacing w:after="0" w:line="240" w:lineRule="auto"/>
        <w:jc w:val="center"/>
        <w:rPr>
          <w:rFonts w:ascii="Times New Roman" w:hAnsi="Times New Roman" w:cs="Times New Roman"/>
          <w:b/>
          <w:sz w:val="28"/>
          <w:szCs w:val="28"/>
          <w:u w:val="single"/>
        </w:rPr>
      </w:pPr>
      <w:bookmarkStart w:id="0" w:name="_GoBack"/>
      <w:bookmarkEnd w:id="0"/>
      <w:r w:rsidRPr="00026197">
        <w:rPr>
          <w:rFonts w:ascii="Times New Roman" w:hAnsi="Times New Roman" w:cs="Times New Roman"/>
          <w:b/>
          <w:sz w:val="28"/>
          <w:szCs w:val="28"/>
          <w:u w:val="single"/>
        </w:rPr>
        <w:t>Система компоновки данных</w:t>
      </w:r>
    </w:p>
    <w:p w:rsidR="00A308E3" w:rsidRPr="00C9557B" w:rsidRDefault="00C9557B" w:rsidP="00C9557B">
      <w:pPr>
        <w:spacing w:after="0" w:line="240" w:lineRule="auto"/>
        <w:jc w:val="both"/>
        <w:rPr>
          <w:rFonts w:ascii="Times New Roman" w:hAnsi="Times New Roman" w:cs="Times New Roman"/>
          <w:sz w:val="24"/>
          <w:szCs w:val="24"/>
        </w:rPr>
      </w:pPr>
      <w:r w:rsidRPr="00C9557B">
        <w:rPr>
          <w:rFonts w:ascii="Times New Roman" w:hAnsi="Times New Roman" w:cs="Times New Roman"/>
          <w:sz w:val="24"/>
          <w:szCs w:val="24"/>
        </w:rPr>
        <w:t>Система компоновки данных представляет собой механизм, основанный на декларативном описании отчетов. Он предназначен для построения отчетов, а также вывода информации, имеющей сложную структуру и содержащий произвольный набор таблиц и диаграмм.</w:t>
      </w:r>
    </w:p>
    <w:p w:rsidR="00C9557B" w:rsidRPr="00C9557B" w:rsidRDefault="00C9557B" w:rsidP="00C9557B">
      <w:pPr>
        <w:shd w:val="clear" w:color="auto" w:fill="FFFFFF"/>
        <w:spacing w:after="0" w:line="240" w:lineRule="auto"/>
        <w:jc w:val="both"/>
        <w:outlineLvl w:val="1"/>
        <w:rPr>
          <w:rFonts w:ascii="Times New Roman" w:eastAsia="Times New Roman" w:hAnsi="Times New Roman" w:cs="Times New Roman"/>
          <w:b/>
          <w:bCs/>
          <w:color w:val="A3611F"/>
          <w:sz w:val="24"/>
          <w:szCs w:val="24"/>
          <w:lang w:eastAsia="ru-RU"/>
        </w:rPr>
      </w:pPr>
      <w:r w:rsidRPr="00C9557B">
        <w:rPr>
          <w:rFonts w:ascii="Times New Roman" w:eastAsia="Times New Roman" w:hAnsi="Times New Roman" w:cs="Times New Roman"/>
          <w:b/>
          <w:bCs/>
          <w:color w:val="A3611F"/>
          <w:sz w:val="24"/>
          <w:szCs w:val="24"/>
          <w:lang w:eastAsia="ru-RU"/>
        </w:rPr>
        <w:t>Устройство системы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Система компоновки данных позволяет реализовать следующие возможности:</w:t>
      </w:r>
    </w:p>
    <w:p w:rsidR="00C9557B" w:rsidRPr="00C9557B" w:rsidRDefault="00C9557B" w:rsidP="00C9557B">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создание</w:t>
      </w:r>
      <w:proofErr w:type="gramEnd"/>
      <w:r w:rsidRPr="00C9557B">
        <w:rPr>
          <w:rFonts w:ascii="Times New Roman" w:eastAsia="Times New Roman" w:hAnsi="Times New Roman" w:cs="Times New Roman"/>
          <w:color w:val="000000"/>
          <w:sz w:val="24"/>
          <w:szCs w:val="24"/>
          <w:lang w:eastAsia="ru-RU"/>
        </w:rPr>
        <w:t xml:space="preserve"> отчета без программирования;</w:t>
      </w:r>
    </w:p>
    <w:p w:rsidR="00C9557B" w:rsidRPr="00C9557B" w:rsidRDefault="00C9557B" w:rsidP="00C9557B">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использование</w:t>
      </w:r>
      <w:proofErr w:type="gramEnd"/>
      <w:r w:rsidRPr="00C9557B">
        <w:rPr>
          <w:rFonts w:ascii="Times New Roman" w:eastAsia="Times New Roman" w:hAnsi="Times New Roman" w:cs="Times New Roman"/>
          <w:color w:val="000000"/>
          <w:sz w:val="24"/>
          <w:szCs w:val="24"/>
          <w:lang w:eastAsia="ru-RU"/>
        </w:rPr>
        <w:t xml:space="preserve"> автоматически генерируемых форм просмотра и настройки отчета;</w:t>
      </w:r>
    </w:p>
    <w:p w:rsidR="00C9557B" w:rsidRPr="00C9557B" w:rsidRDefault="00C9557B" w:rsidP="00C9557B">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разбиение</w:t>
      </w:r>
      <w:proofErr w:type="gramEnd"/>
      <w:r w:rsidRPr="00C9557B">
        <w:rPr>
          <w:rFonts w:ascii="Times New Roman" w:eastAsia="Times New Roman" w:hAnsi="Times New Roman" w:cs="Times New Roman"/>
          <w:color w:val="000000"/>
          <w:sz w:val="24"/>
          <w:szCs w:val="24"/>
          <w:lang w:eastAsia="ru-RU"/>
        </w:rPr>
        <w:t xml:space="preserve"> исполнения отчета на этапы;</w:t>
      </w:r>
    </w:p>
    <w:p w:rsidR="00C9557B" w:rsidRPr="00C9557B" w:rsidRDefault="00C9557B" w:rsidP="00C9557B">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исполнение</w:t>
      </w:r>
      <w:proofErr w:type="gramEnd"/>
      <w:r w:rsidRPr="00C9557B">
        <w:rPr>
          <w:rFonts w:ascii="Times New Roman" w:eastAsia="Times New Roman" w:hAnsi="Times New Roman" w:cs="Times New Roman"/>
          <w:color w:val="000000"/>
          <w:sz w:val="24"/>
          <w:szCs w:val="24"/>
          <w:lang w:eastAsia="ru-RU"/>
        </w:rPr>
        <w:t xml:space="preserve"> отдельных этапов построения отчета на различных компьютерах;</w:t>
      </w:r>
    </w:p>
    <w:p w:rsidR="00C9557B" w:rsidRPr="00C9557B" w:rsidRDefault="00C9557B" w:rsidP="00C9557B">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независимое</w:t>
      </w:r>
      <w:proofErr w:type="gramEnd"/>
      <w:r w:rsidRPr="00C9557B">
        <w:rPr>
          <w:rFonts w:ascii="Times New Roman" w:eastAsia="Times New Roman" w:hAnsi="Times New Roman" w:cs="Times New Roman"/>
          <w:color w:val="000000"/>
          <w:sz w:val="24"/>
          <w:szCs w:val="24"/>
          <w:lang w:eastAsia="ru-RU"/>
        </w:rPr>
        <w:t xml:space="preserve"> использование отдельных частей системы компоновки данных;</w:t>
      </w:r>
    </w:p>
    <w:p w:rsidR="00C9557B" w:rsidRPr="00C9557B" w:rsidRDefault="00C9557B" w:rsidP="00C9557B">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программное</w:t>
      </w:r>
      <w:proofErr w:type="gramEnd"/>
      <w:r w:rsidRPr="00C9557B">
        <w:rPr>
          <w:rFonts w:ascii="Times New Roman" w:eastAsia="Times New Roman" w:hAnsi="Times New Roman" w:cs="Times New Roman"/>
          <w:color w:val="000000"/>
          <w:sz w:val="24"/>
          <w:szCs w:val="24"/>
          <w:lang w:eastAsia="ru-RU"/>
        </w:rPr>
        <w:t xml:space="preserve"> управление процессом выполнения отчета.</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Основные элементы системы компоновки данных представлены на следующей схеме:</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noProof/>
          <w:color w:val="000000"/>
          <w:sz w:val="24"/>
          <w:szCs w:val="24"/>
          <w:lang w:eastAsia="ru-RU"/>
        </w:rPr>
        <w:drawing>
          <wp:anchor distT="0" distB="0" distL="114300" distR="114300" simplePos="0" relativeHeight="251663360" behindDoc="0" locked="0" layoutInCell="1" allowOverlap="1">
            <wp:simplePos x="0" y="0"/>
            <wp:positionH relativeFrom="column">
              <wp:posOffset>1094</wp:posOffset>
            </wp:positionH>
            <wp:positionV relativeFrom="paragraph">
              <wp:posOffset>1201</wp:posOffset>
            </wp:positionV>
            <wp:extent cx="3277728" cy="5459239"/>
            <wp:effectExtent l="0" t="0" r="0" b="8255"/>
            <wp:wrapSquare wrapText="bothSides"/>
            <wp:docPr id="6" name="Рисунок 6" descr="http://v8.1c.ru/overview/00000009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8.1c.ru/overview/000000093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728" cy="54592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57B" w:rsidRPr="00C9557B" w:rsidRDefault="00C9557B" w:rsidP="00C9557B">
      <w:pPr>
        <w:shd w:val="clear" w:color="auto" w:fill="FFFFFF"/>
        <w:spacing w:after="0" w:line="240" w:lineRule="auto"/>
        <w:jc w:val="both"/>
        <w:outlineLvl w:val="2"/>
        <w:rPr>
          <w:rFonts w:ascii="Times New Roman" w:eastAsia="Times New Roman" w:hAnsi="Times New Roman" w:cs="Times New Roman"/>
          <w:b/>
          <w:bCs/>
          <w:color w:val="003399"/>
          <w:sz w:val="24"/>
          <w:szCs w:val="24"/>
          <w:lang w:eastAsia="ru-RU"/>
        </w:rPr>
      </w:pPr>
      <w:r w:rsidRPr="00C9557B">
        <w:rPr>
          <w:rFonts w:ascii="Times New Roman" w:eastAsia="Times New Roman" w:hAnsi="Times New Roman" w:cs="Times New Roman"/>
          <w:b/>
          <w:bCs/>
          <w:color w:val="003399"/>
          <w:sz w:val="24"/>
          <w:szCs w:val="24"/>
          <w:lang w:eastAsia="ru-RU"/>
        </w:rPr>
        <w:t>Схема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Схема компоновки данных описывает суть данных, которые предоставляются отчету (откуда получать данные и как можно управлять компоновкой данных). Представляет собой базу, на основе которой могут быть сформированы всевозможные отчеты. Схема компоновки данных может содержать:</w:t>
      </w:r>
    </w:p>
    <w:p w:rsidR="00C9557B" w:rsidRPr="00C9557B" w:rsidRDefault="00C9557B" w:rsidP="00C9557B">
      <w:pPr>
        <w:numPr>
          <w:ilvl w:val="0"/>
          <w:numId w:val="2"/>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текст</w:t>
      </w:r>
      <w:proofErr w:type="gramEnd"/>
      <w:r w:rsidRPr="00C9557B">
        <w:rPr>
          <w:rFonts w:ascii="Times New Roman" w:eastAsia="Times New Roman" w:hAnsi="Times New Roman" w:cs="Times New Roman"/>
          <w:color w:val="000000"/>
          <w:sz w:val="24"/>
          <w:szCs w:val="24"/>
          <w:lang w:eastAsia="ru-RU"/>
        </w:rPr>
        <w:t xml:space="preserve"> запроса с инструкциями системы компоновки данных;</w:t>
      </w:r>
    </w:p>
    <w:p w:rsidR="00C9557B" w:rsidRPr="00C9557B" w:rsidRDefault="00C9557B" w:rsidP="00C9557B">
      <w:pPr>
        <w:numPr>
          <w:ilvl w:val="0"/>
          <w:numId w:val="2"/>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описание</w:t>
      </w:r>
      <w:proofErr w:type="gramEnd"/>
      <w:r w:rsidRPr="00C9557B">
        <w:rPr>
          <w:rFonts w:ascii="Times New Roman" w:eastAsia="Times New Roman" w:hAnsi="Times New Roman" w:cs="Times New Roman"/>
          <w:color w:val="000000"/>
          <w:sz w:val="24"/>
          <w:szCs w:val="24"/>
          <w:lang w:eastAsia="ru-RU"/>
        </w:rPr>
        <w:t xml:space="preserve"> нескольких наборов данных;</w:t>
      </w:r>
    </w:p>
    <w:p w:rsidR="00C9557B" w:rsidRPr="00C9557B" w:rsidRDefault="00C9557B" w:rsidP="00C9557B">
      <w:pPr>
        <w:numPr>
          <w:ilvl w:val="0"/>
          <w:numId w:val="2"/>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подробное</w:t>
      </w:r>
      <w:proofErr w:type="gramEnd"/>
      <w:r w:rsidRPr="00C9557B">
        <w:rPr>
          <w:rFonts w:ascii="Times New Roman" w:eastAsia="Times New Roman" w:hAnsi="Times New Roman" w:cs="Times New Roman"/>
          <w:color w:val="000000"/>
          <w:sz w:val="24"/>
          <w:szCs w:val="24"/>
          <w:lang w:eastAsia="ru-RU"/>
        </w:rPr>
        <w:t xml:space="preserve"> описание доступных полей;</w:t>
      </w:r>
    </w:p>
    <w:p w:rsidR="00C9557B" w:rsidRPr="00C9557B" w:rsidRDefault="00C9557B" w:rsidP="00C9557B">
      <w:pPr>
        <w:numPr>
          <w:ilvl w:val="0"/>
          <w:numId w:val="2"/>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описание</w:t>
      </w:r>
      <w:proofErr w:type="gramEnd"/>
      <w:r w:rsidRPr="00C9557B">
        <w:rPr>
          <w:rFonts w:ascii="Times New Roman" w:eastAsia="Times New Roman" w:hAnsi="Times New Roman" w:cs="Times New Roman"/>
          <w:color w:val="000000"/>
          <w:sz w:val="24"/>
          <w:szCs w:val="24"/>
          <w:lang w:eastAsia="ru-RU"/>
        </w:rPr>
        <w:t xml:space="preserve"> связей между несколькими наборами данных;</w:t>
      </w:r>
    </w:p>
    <w:p w:rsidR="00C9557B" w:rsidRPr="00C9557B" w:rsidRDefault="00C9557B" w:rsidP="00C9557B">
      <w:pPr>
        <w:numPr>
          <w:ilvl w:val="0"/>
          <w:numId w:val="2"/>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описание</w:t>
      </w:r>
      <w:proofErr w:type="gramEnd"/>
      <w:r w:rsidRPr="00C9557B">
        <w:rPr>
          <w:rFonts w:ascii="Times New Roman" w:eastAsia="Times New Roman" w:hAnsi="Times New Roman" w:cs="Times New Roman"/>
          <w:color w:val="000000"/>
          <w:sz w:val="24"/>
          <w:szCs w:val="24"/>
          <w:lang w:eastAsia="ru-RU"/>
        </w:rPr>
        <w:t xml:space="preserve"> параметров получения данных;</w:t>
      </w:r>
    </w:p>
    <w:p w:rsidR="00C9557B" w:rsidRPr="00C9557B" w:rsidRDefault="00C9557B" w:rsidP="00C9557B">
      <w:pPr>
        <w:numPr>
          <w:ilvl w:val="0"/>
          <w:numId w:val="2"/>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описание</w:t>
      </w:r>
      <w:proofErr w:type="gramEnd"/>
      <w:r w:rsidRPr="00C9557B">
        <w:rPr>
          <w:rFonts w:ascii="Times New Roman" w:eastAsia="Times New Roman" w:hAnsi="Times New Roman" w:cs="Times New Roman"/>
          <w:color w:val="000000"/>
          <w:sz w:val="24"/>
          <w:szCs w:val="24"/>
          <w:lang w:eastAsia="ru-RU"/>
        </w:rPr>
        <w:t xml:space="preserve"> макетов полей и группировок;</w:t>
      </w:r>
    </w:p>
    <w:p w:rsidR="00C9557B" w:rsidRPr="00C9557B" w:rsidRDefault="00C9557B" w:rsidP="00C9557B">
      <w:pPr>
        <w:numPr>
          <w:ilvl w:val="0"/>
          <w:numId w:val="2"/>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и</w:t>
      </w:r>
      <w:proofErr w:type="gramEnd"/>
      <w:r w:rsidRPr="00C9557B">
        <w:rPr>
          <w:rFonts w:ascii="Times New Roman" w:eastAsia="Times New Roman" w:hAnsi="Times New Roman" w:cs="Times New Roman"/>
          <w:color w:val="000000"/>
          <w:sz w:val="24"/>
          <w:szCs w:val="24"/>
          <w:lang w:eastAsia="ru-RU"/>
        </w:rPr>
        <w:t xml:space="preserve"> др.</w:t>
      </w:r>
    </w:p>
    <w:p w:rsidR="00C9557B" w:rsidRPr="00C9557B" w:rsidRDefault="00C9557B" w:rsidP="00C9557B">
      <w:pPr>
        <w:shd w:val="clear" w:color="auto" w:fill="FFFFFF"/>
        <w:spacing w:after="0" w:line="240" w:lineRule="auto"/>
        <w:jc w:val="both"/>
        <w:outlineLvl w:val="2"/>
        <w:rPr>
          <w:rFonts w:ascii="Times New Roman" w:eastAsia="Times New Roman" w:hAnsi="Times New Roman" w:cs="Times New Roman"/>
          <w:b/>
          <w:bCs/>
          <w:color w:val="003399"/>
          <w:sz w:val="24"/>
          <w:szCs w:val="24"/>
          <w:lang w:eastAsia="ru-RU"/>
        </w:rPr>
      </w:pPr>
      <w:r w:rsidRPr="00C9557B">
        <w:rPr>
          <w:rFonts w:ascii="Times New Roman" w:eastAsia="Times New Roman" w:hAnsi="Times New Roman" w:cs="Times New Roman"/>
          <w:b/>
          <w:bCs/>
          <w:color w:val="003399"/>
          <w:sz w:val="24"/>
          <w:szCs w:val="24"/>
          <w:lang w:eastAsia="ru-RU"/>
        </w:rPr>
        <w:t>Настройки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Настройки компоновки данных описывают все, что может настроить разработчик или пользователь в некоторой установленной схеме компоновки данных. Настройки компоновки данных могут содержать:</w:t>
      </w:r>
    </w:p>
    <w:p w:rsidR="00C9557B" w:rsidRPr="00C9557B" w:rsidRDefault="00C9557B" w:rsidP="00C9557B">
      <w:pPr>
        <w:numPr>
          <w:ilvl w:val="0"/>
          <w:numId w:val="3"/>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отбор</w:t>
      </w:r>
      <w:proofErr w:type="gramEnd"/>
      <w:r w:rsidRPr="00C9557B">
        <w:rPr>
          <w:rFonts w:ascii="Times New Roman" w:eastAsia="Times New Roman" w:hAnsi="Times New Roman" w:cs="Times New Roman"/>
          <w:color w:val="000000"/>
          <w:sz w:val="24"/>
          <w:szCs w:val="24"/>
          <w:lang w:eastAsia="ru-RU"/>
        </w:rPr>
        <w:t>;</w:t>
      </w:r>
    </w:p>
    <w:p w:rsidR="00C9557B" w:rsidRPr="00C9557B" w:rsidRDefault="00C9557B" w:rsidP="00C9557B">
      <w:pPr>
        <w:numPr>
          <w:ilvl w:val="0"/>
          <w:numId w:val="3"/>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упорядочивание</w:t>
      </w:r>
      <w:proofErr w:type="gramEnd"/>
      <w:r w:rsidRPr="00C9557B">
        <w:rPr>
          <w:rFonts w:ascii="Times New Roman" w:eastAsia="Times New Roman" w:hAnsi="Times New Roman" w:cs="Times New Roman"/>
          <w:color w:val="000000"/>
          <w:sz w:val="24"/>
          <w:szCs w:val="24"/>
          <w:lang w:eastAsia="ru-RU"/>
        </w:rPr>
        <w:t>;</w:t>
      </w:r>
    </w:p>
    <w:p w:rsidR="00C9557B" w:rsidRPr="00C9557B" w:rsidRDefault="00C9557B" w:rsidP="00C9557B">
      <w:pPr>
        <w:numPr>
          <w:ilvl w:val="0"/>
          <w:numId w:val="3"/>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условное</w:t>
      </w:r>
      <w:proofErr w:type="gramEnd"/>
      <w:r w:rsidRPr="00C9557B">
        <w:rPr>
          <w:rFonts w:ascii="Times New Roman" w:eastAsia="Times New Roman" w:hAnsi="Times New Roman" w:cs="Times New Roman"/>
          <w:color w:val="000000"/>
          <w:sz w:val="24"/>
          <w:szCs w:val="24"/>
          <w:lang w:eastAsia="ru-RU"/>
        </w:rPr>
        <w:t xml:space="preserve"> оформление;</w:t>
      </w:r>
    </w:p>
    <w:p w:rsidR="00C9557B" w:rsidRPr="00C9557B" w:rsidRDefault="00C9557B" w:rsidP="00C9557B">
      <w:pPr>
        <w:numPr>
          <w:ilvl w:val="0"/>
          <w:numId w:val="3"/>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структуру</w:t>
      </w:r>
      <w:proofErr w:type="gramEnd"/>
      <w:r w:rsidRPr="00C9557B">
        <w:rPr>
          <w:rFonts w:ascii="Times New Roman" w:eastAsia="Times New Roman" w:hAnsi="Times New Roman" w:cs="Times New Roman"/>
          <w:color w:val="000000"/>
          <w:sz w:val="24"/>
          <w:szCs w:val="24"/>
          <w:lang w:eastAsia="ru-RU"/>
        </w:rPr>
        <w:t xml:space="preserve"> отчета (составные части будущего отчета);</w:t>
      </w:r>
    </w:p>
    <w:p w:rsidR="00C9557B" w:rsidRPr="00C9557B" w:rsidRDefault="00C9557B" w:rsidP="00C9557B">
      <w:pPr>
        <w:numPr>
          <w:ilvl w:val="0"/>
          <w:numId w:val="3"/>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параметры</w:t>
      </w:r>
      <w:proofErr w:type="gramEnd"/>
      <w:r w:rsidRPr="00C9557B">
        <w:rPr>
          <w:rFonts w:ascii="Times New Roman" w:eastAsia="Times New Roman" w:hAnsi="Times New Roman" w:cs="Times New Roman"/>
          <w:color w:val="000000"/>
          <w:sz w:val="24"/>
          <w:szCs w:val="24"/>
          <w:lang w:eastAsia="ru-RU"/>
        </w:rPr>
        <w:t xml:space="preserve"> получения данных;</w:t>
      </w:r>
    </w:p>
    <w:p w:rsidR="00C9557B" w:rsidRPr="00C9557B" w:rsidRDefault="00C9557B" w:rsidP="00C9557B">
      <w:pPr>
        <w:numPr>
          <w:ilvl w:val="0"/>
          <w:numId w:val="3"/>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параметры</w:t>
      </w:r>
      <w:proofErr w:type="gramEnd"/>
      <w:r w:rsidRPr="00C9557B">
        <w:rPr>
          <w:rFonts w:ascii="Times New Roman" w:eastAsia="Times New Roman" w:hAnsi="Times New Roman" w:cs="Times New Roman"/>
          <w:color w:val="000000"/>
          <w:sz w:val="24"/>
          <w:szCs w:val="24"/>
          <w:lang w:eastAsia="ru-RU"/>
        </w:rPr>
        <w:t xml:space="preserve"> вывода данных;</w:t>
      </w:r>
    </w:p>
    <w:p w:rsidR="00C9557B" w:rsidRPr="00C9557B" w:rsidRDefault="00C9557B" w:rsidP="00C9557B">
      <w:pPr>
        <w:numPr>
          <w:ilvl w:val="0"/>
          <w:numId w:val="3"/>
        </w:numPr>
        <w:shd w:val="clear" w:color="auto" w:fill="FFFFFF"/>
        <w:spacing w:after="0" w:line="240" w:lineRule="auto"/>
        <w:ind w:left="1440"/>
        <w:jc w:val="both"/>
        <w:rPr>
          <w:rFonts w:ascii="Times New Roman" w:eastAsia="Times New Roman" w:hAnsi="Times New Roman" w:cs="Times New Roman"/>
          <w:color w:val="000000"/>
          <w:sz w:val="24"/>
          <w:szCs w:val="24"/>
          <w:lang w:eastAsia="ru-RU"/>
        </w:rPr>
      </w:pPr>
      <w:proofErr w:type="gramStart"/>
      <w:r w:rsidRPr="00C9557B">
        <w:rPr>
          <w:rFonts w:ascii="Times New Roman" w:eastAsia="Times New Roman" w:hAnsi="Times New Roman" w:cs="Times New Roman"/>
          <w:color w:val="000000"/>
          <w:sz w:val="24"/>
          <w:szCs w:val="24"/>
          <w:lang w:eastAsia="ru-RU"/>
        </w:rPr>
        <w:t>и</w:t>
      </w:r>
      <w:proofErr w:type="gramEnd"/>
      <w:r w:rsidRPr="00C9557B">
        <w:rPr>
          <w:rFonts w:ascii="Times New Roman" w:eastAsia="Times New Roman" w:hAnsi="Times New Roman" w:cs="Times New Roman"/>
          <w:color w:val="000000"/>
          <w:sz w:val="24"/>
          <w:szCs w:val="24"/>
          <w:lang w:eastAsia="ru-RU"/>
        </w:rPr>
        <w:t xml:space="preserve"> др.</w:t>
      </w:r>
    </w:p>
    <w:p w:rsidR="00C9557B" w:rsidRPr="00C9557B" w:rsidRDefault="00C9557B" w:rsidP="00C9557B">
      <w:pPr>
        <w:shd w:val="clear" w:color="auto" w:fill="FFFFFF"/>
        <w:spacing w:after="0" w:line="240" w:lineRule="auto"/>
        <w:jc w:val="both"/>
        <w:outlineLvl w:val="2"/>
        <w:rPr>
          <w:rFonts w:ascii="Times New Roman" w:eastAsia="Times New Roman" w:hAnsi="Times New Roman" w:cs="Times New Roman"/>
          <w:b/>
          <w:bCs/>
          <w:color w:val="003399"/>
          <w:sz w:val="24"/>
          <w:szCs w:val="24"/>
          <w:lang w:eastAsia="ru-RU"/>
        </w:rPr>
      </w:pPr>
      <w:r w:rsidRPr="00C9557B">
        <w:rPr>
          <w:rFonts w:ascii="Times New Roman" w:eastAsia="Times New Roman" w:hAnsi="Times New Roman" w:cs="Times New Roman"/>
          <w:b/>
          <w:bCs/>
          <w:color w:val="003399"/>
          <w:sz w:val="24"/>
          <w:szCs w:val="24"/>
          <w:lang w:eastAsia="ru-RU"/>
        </w:rPr>
        <w:t>Макет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Макет компоновки данных представляет собой уже готовое описание того, как должен быть сформирован отчет. В нем соединяется схема компоновки и настройки компоновки. Фактически макет компоновки данных представляет собой результат применения конкретных настроек к схеме компоновки и является готовым заданием процессору компоновки на формирование отчета нужной структуры с учетом конкретных настроек.</w:t>
      </w:r>
    </w:p>
    <w:p w:rsidR="00C9557B" w:rsidRPr="00C9557B" w:rsidRDefault="00C9557B" w:rsidP="00C9557B">
      <w:pPr>
        <w:shd w:val="clear" w:color="auto" w:fill="FFFFFF"/>
        <w:spacing w:after="0" w:line="240" w:lineRule="auto"/>
        <w:jc w:val="both"/>
        <w:outlineLvl w:val="2"/>
        <w:rPr>
          <w:rFonts w:ascii="Times New Roman" w:eastAsia="Times New Roman" w:hAnsi="Times New Roman" w:cs="Times New Roman"/>
          <w:b/>
          <w:bCs/>
          <w:color w:val="003399"/>
          <w:sz w:val="24"/>
          <w:szCs w:val="24"/>
          <w:lang w:eastAsia="ru-RU"/>
        </w:rPr>
      </w:pPr>
      <w:r w:rsidRPr="00C9557B">
        <w:rPr>
          <w:rFonts w:ascii="Times New Roman" w:eastAsia="Times New Roman" w:hAnsi="Times New Roman" w:cs="Times New Roman"/>
          <w:b/>
          <w:bCs/>
          <w:color w:val="003399"/>
          <w:sz w:val="24"/>
          <w:szCs w:val="24"/>
          <w:lang w:eastAsia="ru-RU"/>
        </w:rPr>
        <w:t>Элемент результата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Результат компоновки данных представляется набором элементов результата компоновки данных. Как самостоятельная логическая сущность результат компоновки данных не существует, существуют только его элементы. Элементы результата компоновки данных можно вывести в табличный документ для представления их пользователю, или в другие виды документов. Также имеется возможность программного вывода элементов результата компоновки в объекты вида Дерево значений или Таблица значений.</w:t>
      </w:r>
    </w:p>
    <w:p w:rsidR="00C9557B" w:rsidRPr="00C9557B" w:rsidRDefault="00C9557B" w:rsidP="00C9557B">
      <w:pPr>
        <w:shd w:val="clear" w:color="auto" w:fill="FFFFFF"/>
        <w:spacing w:after="0" w:line="240" w:lineRule="auto"/>
        <w:jc w:val="both"/>
        <w:outlineLvl w:val="1"/>
        <w:rPr>
          <w:rFonts w:ascii="Times New Roman" w:eastAsia="Times New Roman" w:hAnsi="Times New Roman" w:cs="Times New Roman"/>
          <w:b/>
          <w:bCs/>
          <w:color w:val="A3611F"/>
          <w:sz w:val="24"/>
          <w:szCs w:val="24"/>
          <w:lang w:eastAsia="ru-RU"/>
        </w:rPr>
      </w:pPr>
      <w:r w:rsidRPr="00C9557B">
        <w:rPr>
          <w:rFonts w:ascii="Times New Roman" w:eastAsia="Times New Roman" w:hAnsi="Times New Roman" w:cs="Times New Roman"/>
          <w:b/>
          <w:bCs/>
          <w:color w:val="A3611F"/>
          <w:sz w:val="24"/>
          <w:szCs w:val="24"/>
          <w:lang w:eastAsia="ru-RU"/>
        </w:rPr>
        <w:t>Работа с системой компоновки данных в конфигурации</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Система компоновки данных интегрирована в объект конфигурации </w:t>
      </w:r>
      <w:hyperlink r:id="rId6" w:history="1">
        <w:r w:rsidRPr="00C9557B">
          <w:rPr>
            <w:rFonts w:ascii="Times New Roman" w:eastAsia="Times New Roman" w:hAnsi="Times New Roman" w:cs="Times New Roman"/>
            <w:b/>
            <w:bCs/>
            <w:color w:val="C10000"/>
            <w:sz w:val="24"/>
            <w:szCs w:val="24"/>
            <w:lang w:eastAsia="ru-RU"/>
          </w:rPr>
          <w:t>Отчет</w:t>
        </w:r>
      </w:hyperlink>
      <w:r w:rsidRPr="00C9557B">
        <w:rPr>
          <w:rFonts w:ascii="Times New Roman" w:eastAsia="Times New Roman" w:hAnsi="Times New Roman" w:cs="Times New Roman"/>
          <w:color w:val="000000"/>
          <w:sz w:val="24"/>
          <w:szCs w:val="24"/>
          <w:lang w:eastAsia="ru-RU"/>
        </w:rPr>
        <w:t>. Это позволяет создавать отчеты без программирования.</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noProof/>
          <w:color w:val="000000"/>
          <w:sz w:val="24"/>
          <w:szCs w:val="24"/>
          <w:lang w:eastAsia="ru-RU"/>
        </w:rPr>
        <w:lastRenderedPageBreak/>
        <w:drawing>
          <wp:anchor distT="0" distB="0" distL="114300" distR="114300" simplePos="0" relativeHeight="251662336" behindDoc="0" locked="0" layoutInCell="1" allowOverlap="1" wp14:anchorId="10158BE0" wp14:editId="25A3DA8E">
            <wp:simplePos x="0" y="0"/>
            <wp:positionH relativeFrom="column">
              <wp:posOffset>-139775</wp:posOffset>
            </wp:positionH>
            <wp:positionV relativeFrom="paragraph">
              <wp:posOffset>100274</wp:posOffset>
            </wp:positionV>
            <wp:extent cx="3289935" cy="2903855"/>
            <wp:effectExtent l="0" t="0" r="5715" b="0"/>
            <wp:wrapSquare wrapText="bothSides"/>
            <wp:docPr id="5" name="Рисунок 5" descr="http://v8.1c.ru/overview/00000009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8.1c.ru/overview/000000093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935" cy="2903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557B">
        <w:rPr>
          <w:rFonts w:ascii="Times New Roman" w:eastAsia="Times New Roman" w:hAnsi="Times New Roman" w:cs="Times New Roman"/>
          <w:color w:val="000000"/>
          <w:sz w:val="24"/>
          <w:szCs w:val="24"/>
          <w:lang w:eastAsia="ru-RU"/>
        </w:rPr>
        <w:t>У объекта конфигурации Отчет реализовано свойство "Основная схема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При нажатии кнопки открытия для этого свойства, вызывается </w:t>
      </w:r>
      <w:hyperlink r:id="rId8" w:history="1">
        <w:r w:rsidRPr="00C9557B">
          <w:rPr>
            <w:rFonts w:ascii="Times New Roman" w:eastAsia="Times New Roman" w:hAnsi="Times New Roman" w:cs="Times New Roman"/>
            <w:b/>
            <w:bCs/>
            <w:color w:val="C10000"/>
            <w:sz w:val="24"/>
            <w:szCs w:val="24"/>
            <w:lang w:eastAsia="ru-RU"/>
          </w:rPr>
          <w:t>конструктор макета</w:t>
        </w:r>
      </w:hyperlink>
      <w:r w:rsidRPr="00C9557B">
        <w:rPr>
          <w:rFonts w:ascii="Times New Roman" w:eastAsia="Times New Roman" w:hAnsi="Times New Roman" w:cs="Times New Roman"/>
          <w:color w:val="000000"/>
          <w:sz w:val="24"/>
          <w:szCs w:val="24"/>
          <w:lang w:eastAsia="ru-RU"/>
        </w:rPr>
        <w:t>, который позволяет создать макет отчета, содержащий схему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После нажатия кнопки "Готово" будет открыт </w:t>
      </w:r>
      <w:hyperlink r:id="rId9" w:history="1">
        <w:r w:rsidRPr="00C9557B">
          <w:rPr>
            <w:rFonts w:ascii="Times New Roman" w:eastAsia="Times New Roman" w:hAnsi="Times New Roman" w:cs="Times New Roman"/>
            <w:b/>
            <w:bCs/>
            <w:color w:val="C10000"/>
            <w:sz w:val="24"/>
            <w:szCs w:val="24"/>
            <w:lang w:eastAsia="ru-RU"/>
          </w:rPr>
          <w:t>конструктор схемы компоновки данных</w:t>
        </w:r>
      </w:hyperlink>
      <w:r w:rsidRPr="00C9557B">
        <w:rPr>
          <w:rFonts w:ascii="Times New Roman" w:eastAsia="Times New Roman" w:hAnsi="Times New Roman" w:cs="Times New Roman"/>
          <w:color w:val="000000"/>
          <w:sz w:val="24"/>
          <w:szCs w:val="24"/>
          <w:lang w:eastAsia="ru-RU"/>
        </w:rPr>
        <w:t>.</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Конструктор схемы компоновки данных позволяет описать исходные данные, которые будет использовать отчет: наборы данных, связи между наборами данных, вычисляемые поля, ресурсы и т.д.</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noProof/>
          <w:color w:val="000000"/>
          <w:sz w:val="24"/>
          <w:szCs w:val="24"/>
          <w:lang w:eastAsia="ru-RU"/>
        </w:rPr>
        <w:drawing>
          <wp:anchor distT="0" distB="0" distL="114300" distR="114300" simplePos="0" relativeHeight="251661312" behindDoc="0" locked="0" layoutInCell="1" allowOverlap="1" wp14:anchorId="49F7860F" wp14:editId="37DED8F9">
            <wp:simplePos x="0" y="0"/>
            <wp:positionH relativeFrom="column">
              <wp:posOffset>-144145</wp:posOffset>
            </wp:positionH>
            <wp:positionV relativeFrom="paragraph">
              <wp:posOffset>483279</wp:posOffset>
            </wp:positionV>
            <wp:extent cx="3513059" cy="3296951"/>
            <wp:effectExtent l="0" t="0" r="0" b="0"/>
            <wp:wrapSquare wrapText="bothSides"/>
            <wp:docPr id="4" name="Рисунок 4" descr="http://v8.1c.ru/overview/00000009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8.1c.ru/overview/000000093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059" cy="32969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557B">
        <w:rPr>
          <w:rFonts w:ascii="Times New Roman" w:eastAsia="Times New Roman" w:hAnsi="Times New Roman" w:cs="Times New Roman"/>
          <w:color w:val="000000"/>
          <w:sz w:val="24"/>
          <w:szCs w:val="24"/>
          <w:lang w:eastAsia="ru-RU"/>
        </w:rPr>
        <w:t>Также конструктор схемы компоновки данных предоставляет возможность описать настройки компоновки данных, которые будут использоваться по умолчанию (в том случае, если пользователь не задаст собственные настройки). Настройки компоновки данных могут быть созданы с помощью специального </w:t>
      </w:r>
      <w:hyperlink r:id="rId11" w:history="1">
        <w:r w:rsidRPr="00C9557B">
          <w:rPr>
            <w:rFonts w:ascii="Times New Roman" w:eastAsia="Times New Roman" w:hAnsi="Times New Roman" w:cs="Times New Roman"/>
            <w:b/>
            <w:bCs/>
            <w:color w:val="C10000"/>
            <w:sz w:val="24"/>
            <w:szCs w:val="24"/>
            <w:lang w:eastAsia="ru-RU"/>
          </w:rPr>
          <w:t>конструктора настроек компоновки данных</w:t>
        </w:r>
      </w:hyperlink>
      <w:r w:rsidRPr="00C9557B">
        <w:rPr>
          <w:rFonts w:ascii="Times New Roman" w:eastAsia="Times New Roman" w:hAnsi="Times New Roman" w:cs="Times New Roman"/>
          <w:color w:val="000000"/>
          <w:sz w:val="24"/>
          <w:szCs w:val="24"/>
          <w:lang w:eastAsia="ru-RU"/>
        </w:rPr>
        <w:t>, или вручную:</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После выполнения этих действий отчет готов. В режиме 1</w:t>
      </w:r>
      <w:proofErr w:type="gramStart"/>
      <w:r w:rsidRPr="00C9557B">
        <w:rPr>
          <w:rFonts w:ascii="Times New Roman" w:eastAsia="Times New Roman" w:hAnsi="Times New Roman" w:cs="Times New Roman"/>
          <w:color w:val="000000"/>
          <w:sz w:val="24"/>
          <w:szCs w:val="24"/>
          <w:lang w:eastAsia="ru-RU"/>
        </w:rPr>
        <w:t>С:Предприятие</w:t>
      </w:r>
      <w:proofErr w:type="gramEnd"/>
      <w:r w:rsidRPr="00C9557B">
        <w:rPr>
          <w:rFonts w:ascii="Times New Roman" w:eastAsia="Times New Roman" w:hAnsi="Times New Roman" w:cs="Times New Roman"/>
          <w:color w:val="000000"/>
          <w:sz w:val="24"/>
          <w:szCs w:val="24"/>
          <w:lang w:eastAsia="ru-RU"/>
        </w:rPr>
        <w:t xml:space="preserve"> система автоматически, на основании схемы компоновки данных, содержащейся в отчете, может создать форму отчета и форму настроек отчета.</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Таким образом пользователь просто запускает отчет и получает результат в соответствии с теми настройками, которые описал разработчик:</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При необходимости пользователь может открыть форму настроек отчета и отредактировать их, изменить структуру отчета и т.д. аналогично тому, как это делает разработчик в режиме конфигуратора.</w:t>
      </w:r>
    </w:p>
    <w:p w:rsidR="00C9557B" w:rsidRPr="00C9557B" w:rsidRDefault="00C9557B" w:rsidP="00C9557B">
      <w:pPr>
        <w:shd w:val="clear" w:color="auto" w:fill="FFFFFF"/>
        <w:spacing w:after="0" w:line="240" w:lineRule="auto"/>
        <w:jc w:val="both"/>
        <w:outlineLvl w:val="1"/>
        <w:rPr>
          <w:rFonts w:ascii="Times New Roman" w:eastAsia="Times New Roman" w:hAnsi="Times New Roman" w:cs="Times New Roman"/>
          <w:b/>
          <w:bCs/>
          <w:color w:val="A3611F"/>
          <w:sz w:val="24"/>
          <w:szCs w:val="24"/>
          <w:lang w:eastAsia="ru-RU"/>
        </w:rPr>
      </w:pPr>
      <w:r w:rsidRPr="00C9557B">
        <w:rPr>
          <w:rFonts w:ascii="Times New Roman" w:eastAsia="Times New Roman" w:hAnsi="Times New Roman" w:cs="Times New Roman"/>
          <w:b/>
          <w:bCs/>
          <w:color w:val="A3611F"/>
          <w:sz w:val="24"/>
          <w:szCs w:val="24"/>
          <w:lang w:eastAsia="ru-RU"/>
        </w:rPr>
        <w:t>Консоль системы компоновки данных</w:t>
      </w:r>
    </w:p>
    <w:p w:rsidR="00C9557B" w:rsidRPr="00C9557B" w:rsidRDefault="00C9557B" w:rsidP="00C9557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557B">
        <w:rPr>
          <w:rFonts w:ascii="Times New Roman" w:eastAsia="Times New Roman" w:hAnsi="Times New Roman" w:cs="Times New Roman"/>
          <w:color w:val="000000"/>
          <w:sz w:val="24"/>
          <w:szCs w:val="24"/>
          <w:lang w:eastAsia="ru-RU"/>
        </w:rPr>
        <w:t>Внешний отчет "Консоль системы компоновки данных" предназначен для специалистов, желающих подробнее узнать об устройстве системы компоновки данных. Консоль позволяет выполнять отдельные шаги компоновки данных с просмотром промежуточных результатов в виде XML.</w:t>
      </w:r>
    </w:p>
    <w:p w:rsidR="00C9557B" w:rsidRPr="00C9557B" w:rsidRDefault="00C9557B" w:rsidP="00C9557B">
      <w:pPr>
        <w:spacing w:after="0" w:line="240" w:lineRule="auto"/>
        <w:jc w:val="both"/>
        <w:rPr>
          <w:rFonts w:ascii="Times New Roman" w:hAnsi="Times New Roman" w:cs="Times New Roman"/>
          <w:sz w:val="24"/>
          <w:szCs w:val="24"/>
        </w:rPr>
      </w:pPr>
      <w:r>
        <w:rPr>
          <w:noProof/>
          <w:lang w:eastAsia="ru-RU"/>
        </w:rPr>
        <w:drawing>
          <wp:inline distT="0" distB="0" distL="0" distR="0">
            <wp:extent cx="2989341" cy="2978194"/>
            <wp:effectExtent l="0" t="0" r="1905" b="0"/>
            <wp:docPr id="7" name="Рисунок 7" descr="http://v8.1c.ru/overview/00000009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8.1c.ru/overview/000000093_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8364" cy="2987184"/>
                    </a:xfrm>
                    <a:prstGeom prst="rect">
                      <a:avLst/>
                    </a:prstGeom>
                    <a:noFill/>
                    <a:ln>
                      <a:noFill/>
                    </a:ln>
                  </pic:spPr>
                </pic:pic>
              </a:graphicData>
            </a:graphic>
          </wp:inline>
        </w:drawing>
      </w:r>
      <w:r w:rsidR="00026197">
        <w:rPr>
          <w:noProof/>
          <w:lang w:eastAsia="ru-RU"/>
        </w:rPr>
        <w:drawing>
          <wp:inline distT="0" distB="0" distL="0" distR="0">
            <wp:extent cx="3974471" cy="2849752"/>
            <wp:effectExtent l="0" t="0" r="6985" b="8255"/>
            <wp:docPr id="8" name="Рисунок 8" descr="http://v8.1c.ru/overview/00000009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v8.1c.ru/overview/000000093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160" cy="2860284"/>
                    </a:xfrm>
                    <a:prstGeom prst="rect">
                      <a:avLst/>
                    </a:prstGeom>
                    <a:noFill/>
                    <a:ln>
                      <a:noFill/>
                    </a:ln>
                  </pic:spPr>
                </pic:pic>
              </a:graphicData>
            </a:graphic>
          </wp:inline>
        </w:drawing>
      </w:r>
    </w:p>
    <w:sectPr w:rsidR="00C9557B" w:rsidRPr="00C9557B" w:rsidSect="00026197">
      <w:pgSz w:w="11906" w:h="16838"/>
      <w:pgMar w:top="284"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717B"/>
    <w:multiLevelType w:val="multilevel"/>
    <w:tmpl w:val="9E0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77870"/>
    <w:multiLevelType w:val="multilevel"/>
    <w:tmpl w:val="628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930460"/>
    <w:multiLevelType w:val="multilevel"/>
    <w:tmpl w:val="19F2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7B"/>
    <w:rsid w:val="00026197"/>
    <w:rsid w:val="004B5CB6"/>
    <w:rsid w:val="00A308E3"/>
    <w:rsid w:val="00C9557B"/>
    <w:rsid w:val="00E00B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E218F-9D77-4A61-9F0F-21F1A08F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955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9557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9557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9557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955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9557B"/>
    <w:rPr>
      <w:color w:val="0000FF"/>
      <w:u w:val="single"/>
    </w:rPr>
  </w:style>
  <w:style w:type="paragraph" w:styleId="a5">
    <w:name w:val="Balloon Text"/>
    <w:basedOn w:val="a"/>
    <w:link w:val="a6"/>
    <w:uiPriority w:val="99"/>
    <w:semiHidden/>
    <w:unhideWhenUsed/>
    <w:rsid w:val="00026197"/>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261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90307">
      <w:bodyDiv w:val="1"/>
      <w:marLeft w:val="0"/>
      <w:marRight w:val="0"/>
      <w:marTop w:val="0"/>
      <w:marBottom w:val="0"/>
      <w:divBdr>
        <w:top w:val="none" w:sz="0" w:space="0" w:color="auto"/>
        <w:left w:val="none" w:sz="0" w:space="0" w:color="auto"/>
        <w:bottom w:val="none" w:sz="0" w:space="0" w:color="auto"/>
        <w:right w:val="none" w:sz="0" w:space="0" w:color="auto"/>
      </w:divBdr>
      <w:divsChild>
        <w:div w:id="177065722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8.1c.ru/overview/Term_000000615.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8.1c.ru/overview/Term_000000117.htm" TargetMode="External"/><Relationship Id="rId11" Type="http://schemas.openxmlformats.org/officeDocument/2006/relationships/hyperlink" Target="http://v8.1c.ru/overview/Term_000000614.ht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v8.1c.ru/overview/Term_000000613.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2017-11-07T23:38:00Z</cp:lastPrinted>
  <dcterms:created xsi:type="dcterms:W3CDTF">2017-11-07T23:47:00Z</dcterms:created>
  <dcterms:modified xsi:type="dcterms:W3CDTF">2017-11-07T23:47:00Z</dcterms:modified>
</cp:coreProperties>
</file>