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Yu Gothic" w:hAnsi="Yu Gothic" w:eastAsia="Yu Gothic"/>
          <w:b/>
          <w:color w:val="18364A"/>
          <w:sz w:val="36"/>
        </w:rPr>
        <w:t>IS-02 週次AI収集・分析連携 — 実装指示書</w:t>
      </w:r>
    </w:p>
    <w:p>
      <w:pPr>
        <w:spacing w:after="240"/>
      </w:pPr>
      <w:r>
        <w:rPr>
          <w:rFonts w:ascii="Yu Gothic" w:hAnsi="Yu Gothic" w:eastAsia="Yu Gothic"/>
          <w:b w:val="0"/>
          <w:color w:val="6E787E"/>
          <w:sz w:val="19"/>
        </w:rPr>
        <w:t>週間タスク・朝ブリーフ　実装指示書 v1.1</w:t>
      </w:r>
    </w:p>
    <w:p>
      <w:pPr>
        <w:pStyle w:val="Heading1"/>
        <w:spacing w:before="200" w:after="100"/>
      </w:pPr>
      <w:r>
        <w:t>共通前提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基準：統合企画書・案件概要書・機能仕様書・データ設計書 v1.7、および正本作成後の確定事項。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Web版Work＝通常業務週次＋朝情報、デスクトップ版Work＝AI案件週次。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Work＝収集・点検、ChatGPT Project＝統合判断・分析・文章化。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Obsidian＝週次中間保存、Sheets＝確定タスク・実績・履歴の正データ。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不明情報を推測しない。情報源不一致は不一致／要確認、対応Codexチャットを特定できない場合はチャット未確認。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候補専用仮テーブルを作らない。週間画面で原則1回確認。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後続工程を前倒ししない。ユーザー確認なしで次工程へ進まない。</w:t>
      </w:r>
    </w:p>
    <w:p>
      <w:pPr>
        <w:pStyle w:val="Heading2"/>
        <w:spacing w:before="160" w:after="80"/>
      </w:pPr>
      <w:r>
        <w:t>1. 目的</w:t>
      </w:r>
    </w:p>
    <w:p>
      <w:pPr>
        <w:spacing w:after="80" w:line="269" w:lineRule="auto"/>
      </w:pPr>
      <w:r>
        <w:rPr>
          <w:rFonts w:ascii="Yu Gothic" w:hAnsi="Yu Gothic" w:eastAsia="Yu Gothic"/>
          <w:b w:val="0"/>
          <w:color w:val="202A30"/>
          <w:sz w:val="21"/>
        </w:rPr>
        <w:t>週次の情報収集から週間タスク候補生成までを、Work→Obsidian→ChatGPT Project→週間画面の一連処理として成立させる。</w:t>
      </w:r>
    </w:p>
    <w:p>
      <w:pPr>
        <w:pStyle w:val="Heading2"/>
        <w:spacing w:before="160" w:after="80"/>
      </w:pPr>
      <w:r>
        <w:t>2. 実施内容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Web版Workで通常業務の週次情報を収集し、Vault直下 `通常業務.md` へ保存する。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デスクトップ版WorkでAI案件を巡回し、`AI案件.md` へ保存する。参照対象はローカルTASK_CURRENT.md、Drive正本、開発工程表、実装指示書、関連資料、Codexチャット履歴。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Codexチャットはタスク一覧・アーカイブ・各スレッド本文を参照し、対応チャットを特定できない案件のみ「チャット未確認」とする。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ChatGPT Projectが2ファイルと前週Sheets実績を読み、週間タスク案、今週の見立て、コーション、曜日配置案を作る。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分析結果を週間画面へ直接渡す。候補専用保存領域は作らない。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情報源不一致は「不一致/要確認」として保持し、勝手に最新を決めない。</w:t>
      </w:r>
    </w:p>
    <w:p>
      <w:pPr>
        <w:pStyle w:val="Heading2"/>
        <w:spacing w:before="160" w:after="80"/>
      </w:pPr>
      <w:r>
        <w:t>3. 完了条件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通常業務・AI案件双方の週次収集が再現できる。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Codexチャット参照を含むAI巡回が動作する。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Project分析結果が週間画面へ直接出る。</w:t>
      </w:r>
    </w:p>
    <w:p>
      <w:pPr>
        <w:pStyle w:val="Heading2"/>
        <w:spacing w:before="160" w:after="80"/>
      </w:pPr>
      <w:r>
        <w:t>共通完了報告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判定：完了 / 停止 / 要確認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読んだ正本・管理ファイル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変更したファイル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新規作成したファイル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実施したテストと結果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`clasp push --force`：実施 / 対象外 / 未実施（理由）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未確認事項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`tasks/TASK_CURRENT.md` 更新：済 / 未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次工程：未着手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6E787E"/>
        <w:sz w:val="16"/>
      </w:rPr>
      <w:t>IS-02_週次AI収集・分析連携 /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836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83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8364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