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営業メモ音声入力システムメモ活用商談記録db-技術選定理由書"/>
    <w:p>
      <w:pPr>
        <w:pStyle w:val="Heading1"/>
      </w:pPr>
      <w:r>
        <w:rPr>
          <w:bCs/>
          <w:b/>
        </w:rPr>
        <w:t xml:space="preserve">②営業メモ音声入力システム＋メモ活用（商談記録DB） 技術選定理由書</w:t>
      </w:r>
    </w:p>
    <w:p>
      <w:pPr>
        <w:pStyle w:val="FirstParagraph"/>
      </w:pPr>
      <w:r>
        <w:t xml:space="preserve">文書バージョン：v1.0 作成日：2026年4月3日 対応要件定義書：v3 確定版（2026年3月31日版） 対応案件概要書：2026年3月31日版</w:t>
      </w:r>
    </w:p>
    <w:bookmarkStart w:id="20" w:name="本書の位置づけ"/>
    <w:p>
      <w:pPr>
        <w:pStyle w:val="Heading2"/>
      </w:pPr>
      <w:r>
        <w:rPr>
          <w:bCs/>
          <w:b/>
        </w:rPr>
        <w:t xml:space="preserve">1. 本書の位置づけ</w:t>
      </w:r>
    </w:p>
    <w:p>
      <w:pPr>
        <w:pStyle w:val="FirstParagraph"/>
      </w:pPr>
      <w:r>
        <w:t xml:space="preserve">本書は、②営業メモ音声入力システム＋メモ活用（商談記録DB）の構築にあたり、「なぜこの技術を選んだのか」を記録した文書である。読者は経営層（非エンジニア）と将来の保守担当者の双方を想定している。技術選定の根拠となった議論経緯（2026年3月18日〜3月31日のchatlog）を引用しつつ、選定理由、不採用理由、受け入れた制約、将来の見直し条件を体系的に整理する。本書はパイロット運用終了後、全拠点展開判断時、AIモデル確定時、年次レビュー時に見直すこと。</w:t>
      </w:r>
    </w:p>
    <w:bookmarkEnd w:id="20"/>
    <w:bookmarkStart w:id="21" w:name="技術スタック全体図"/>
    <w:p>
      <w:pPr>
        <w:pStyle w:val="Heading2"/>
      </w:pPr>
      <w:r>
        <w:rPr>
          <w:bCs/>
          <w:b/>
        </w:rPr>
        <w:t xml:space="preserve">2. 技術スタック全体図</w:t>
      </w:r>
    </w:p>
    <w:bookmarkEnd w:id="21"/>
    <w:bookmarkStart w:id="31" w:name="選定理由の詳細"/>
    <w:p>
      <w:pPr>
        <w:pStyle w:val="Heading2"/>
      </w:pPr>
      <w:r>
        <w:rPr>
          <w:bCs/>
          <w:b/>
        </w:rPr>
        <w:t xml:space="preserve">3. 選定理由の詳細</w:t>
      </w:r>
    </w:p>
    <w:bookmarkStart w:id="22" w:name="アプリケーション基盤gas-webアプリ"/>
    <w:p>
      <w:pPr>
        <w:pStyle w:val="Heading3"/>
      </w:pPr>
      <w:r>
        <w:rPr>
          <w:bCs/>
          <w:b/>
        </w:rPr>
        <w:t xml:space="preserve">3-1. アプリケーション基盤（GAS Webアプリ）</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採用技術</w:t>
            </w:r>
          </w:p>
        </w:tc>
        <w:tc>
          <w:tcPr/>
          <w:p>
            <w:pPr>
              <w:pStyle w:val="Compact"/>
              <w:jc w:val="left"/>
            </w:pPr>
            <w:r>
              <w:t>Google Apps Script（GAS）Webアプリ ＋ 外部の静的ホスティング（入力画面のみ）</w:t>
            </w:r>
          </w:p>
        </w:tc>
      </w:tr>
      <w:tr>
        <w:tc>
          <w:tcPr/>
          <w:p>
            <w:pPr>
              <w:pStyle w:val="Compact"/>
              <w:jc w:val="left"/>
            </w:pPr>
            <w:r>
              <w:t xml:space="preserve">選定理由</w:t>
            </w:r>
          </w:p>
        </w:tc>
        <w:tc>
          <w:tcPr/>
          <w:p>
            <w:pPr>
              <w:pStyle w:val="Compact"/>
              <w:jc w:val="left"/>
            </w:pPr>
            <w:r>
              <w:t xml:space="preserve">当社では既に別案件「③営業機械OEM事例作成検索システム」でGAS Webアプリが稼働しており、HTML保存＋スプレッドシート書き込みの基本処理が実装済みである（案件概要書 前提条件#7）。同一技術スタックで構築することで、開発の学習コストがゼロ、コード資産の流用が可能、保守担当者の分散を防止できる。また、Google Workspaceが契約済みの環境であるため追加ライセンス不要で、「外部パートナー不要（自社構築）」「新規システム導入・ベンダー依頼不要」という制約（制約事項#1, #2）を満たす唯一の選択肢である。</w:t>
            </w:r>
          </w:p>
        </w:tc>
      </w:tr>
      <w:tr>
        <w:tc>
          <w:tcPr/>
          <w:p>
            <w:pPr>
              <w:pStyle w:val="Compact"/>
              <w:jc w:val="left"/>
            </w:pPr>
            <w:r>
              <w:t xml:space="preserve">比較検討した候補</w:t>
            </w:r>
          </w:p>
        </w:tc>
        <w:tc>
          <w:tcPr/>
          <w:p>
            <w:pPr>
              <w:pStyle w:val="Compact"/>
              <w:jc w:val="left"/>
            </w:pPr>
            <w:r>
              <w:t xml:space="preserve">chatlogでCloud Run（外部サーバー）が候補として議論された</w:t>
            </w:r>
          </w:p>
        </w:tc>
      </w:tr>
      <w:tr>
        <w:tc>
          <w:tcPr/>
          <w:p>
            <w:pPr>
              <w:pStyle w:val="Compact"/>
              <w:jc w:val="left"/>
            </w:pPr>
            <w:r>
              <w:t xml:space="preserve">候補を不採用にした理由</w:t>
            </w:r>
          </w:p>
        </w:tc>
        <w:tc>
          <w:tcPr/>
          <w:p>
            <w:pPr>
              <w:pStyle w:val="Compact"/>
              <w:jc w:val="left"/>
            </w:pPr>
            <w:r>
              <w:t xml:space="preserve">GAS Webアプリの制約（SSE非対応、同時接続30制限）を認識した上で、「初回はGASでやる、ダメなら2回目で変える」という方針で合意。Cloud RunはAI API呼び出し部分を外部に切り出す際の将来選択肢として位置づけた（要件定義書 NFR-05 外部サーバー移行参照）。</w:t>
            </w:r>
          </w:p>
        </w:tc>
      </w:tr>
      <w:tr>
        <w:tc>
          <w:tcPr/>
          <w:p>
            <w:pPr>
              <w:pStyle w:val="Compact"/>
              <w:jc w:val="left"/>
            </w:pPr>
            <w:r>
              <w:t xml:space="preserve">制約・トレードオフ</w:t>
            </w:r>
          </w:p>
        </w:tc>
        <w:tc>
          <w:tcPr/>
          <w:p>
            <w:pPr>
              <w:pStyle w:val="Compact"/>
              <w:jc w:val="left"/>
            </w:pPr>
            <w:r>
              <w:t xml:space="preserve">ストリーミング表示（SSE）に非対応のため、AI回答は一括表示となる（5〜15秒の待ち）（制約事項#7）。同時接続制限30のため、全拠点50名展開時に同時利用が集中した場合のリスクがある（制約事項#6）。スクリプト実行時間制限は6分（制約事項#8）。</w:t>
            </w:r>
          </w:p>
        </w:tc>
      </w:tr>
      <w:tr>
        <w:tc>
          <w:tcPr/>
          <w:p>
            <w:pPr>
              <w:pStyle w:val="Compact"/>
              <w:jc w:val="left"/>
            </w:pPr>
            <w:r>
              <w:t xml:space="preserve">将来の見直し条件</w:t>
            </w:r>
          </w:p>
        </w:tc>
        <w:tc>
          <w:tcPr/>
          <w:p>
            <w:pPr>
              <w:pStyle w:val="Compact"/>
              <w:jc w:val="left"/>
            </w:pPr>
            <w:r>
              <w:t xml:space="preserve">全拠点50名展開後に同時接続制限が問題になった場合、またはストリーミング表示が必要と判断された場合に、AI API呼び出し部分をCloud Run等の外部サーバーに移行する。</w:t>
            </w:r>
          </w:p>
        </w:tc>
      </w:tr>
      <w:tr>
        <w:tc>
          <w:tcPr/>
          <w:p>
            <w:pPr>
              <w:pStyle w:val="Compact"/>
              <w:jc w:val="left"/>
            </w:pPr>
            <w:r>
              <w:t>構成変更（2026-07-14）</w:t>
            </w:r>
          </w:p>
        </w:tc>
        <w:tc>
          <w:tcPr/>
          <w:p>
            <w:pPr>
              <w:pStyle w:val="Compact"/>
              <w:jc w:val="left"/>
            </w:pPr>
            <w:r>
              <w:t>GAS単独完結から、GAS（1プロジェクト・2デプロイ）＋外部静的ホスティング（入力画面のみ）に変更した。GAS HtmlServiceのサンドボックスiframeがマイク権限を子フレームへ渡さず、音声入力が動作しないためである（EX-01〜EX-03で検証）。AI解析・スプレッドシート書込・本人確認はGAS側に残し、外部に出すのは入力操作のみに限定した</w:t>
            </w:r>
          </w:p>
        </w:tc>
      </w:tr>
    </w:tbl>
    <w:bookmarkEnd w:id="22"/>
    <w:bookmarkStart w:id="23" w:name="フロントエンド技術htmlcssjs"/>
    <w:p>
      <w:pPr>
        <w:pStyle w:val="Heading3"/>
      </w:pPr>
      <w:r>
        <w:rPr>
          <w:bCs/>
          <w:b/>
        </w:rPr>
        <w:t xml:space="preserve">3-2. フロントエンド技術（HTML/CSS/JS）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採用技術</w:t>
            </w:r>
          </w:p>
        </w:tc>
        <w:tc>
          <w:tcPr/>
          <w:p>
            <w:pPr>
              <w:pStyle w:val="Compact"/>
              <w:jc w:val="left"/>
            </w:pPr>
            <w:r>
              <w:t>素のHTML/CSS/JavaScript（フレームワーク不使用）。TOP画面はGAS HtmlService、入力画面（S-02）は外部の静的ホスティングで配信する</w:t>
            </w:r>
          </w:p>
        </w:tc>
      </w:tr>
      <w:tr>
        <w:tc>
          <w:tcPr/>
          <w:p>
            <w:pPr>
              <w:pStyle w:val="Compact"/>
              <w:jc w:val="left"/>
            </w:pPr>
            <w:r>
              <w:t xml:space="preserve">選定理由</w:t>
            </w:r>
          </w:p>
        </w:tc>
        <w:tc>
          <w:tcPr/>
          <w:p>
            <w:pPr>
              <w:pStyle w:val="Compact"/>
              <w:jc w:val="left"/>
            </w:pPr>
            <w:r>
              <w:t xml:space="preserve">GAS Webアプリの標準的な配信方式であり、③事例カードシステムと同一の手法。ReactやVue等のフレームワークを導入しない理由は、画面が3画面（S-01, S-02, S-03）と小規模でSPA方式のDOM切り替えだけで十分なこと、IT担当1名の保守範囲に収まること、ビルドツールやバンドラーの運用が不要なこと。モバイルファースト設計（要件定義書 8-6）は標準CSSのメディアクエリで対応可能。</w:t>
            </w:r>
          </w:p>
        </w:tc>
      </w:tr>
      <w:tr>
        <w:tc>
          <w:tcPr/>
          <w:p>
            <w:pPr>
              <w:pStyle w:val="Compact"/>
              <w:jc w:val="left"/>
            </w:pPr>
            <w:r>
              <w:t xml:space="preserve">比較検討した候補</w:t>
            </w:r>
          </w:p>
        </w:tc>
        <w:tc>
          <w:tcPr/>
          <w:p>
            <w:pPr>
              <w:pStyle w:val="Compact"/>
              <w:jc w:val="left"/>
            </w:pPr>
            <w:r>
              <w:t xml:space="preserve">chatlog上に比較検討の記録なし</w:t>
            </w:r>
          </w:p>
        </w:tc>
      </w:tr>
      <w:tr>
        <w:tc>
          <w:tcPr/>
          <w:p>
            <w:pPr>
              <w:pStyle w:val="Compact"/>
              <w:jc w:val="left"/>
            </w:pPr>
            <w:r>
              <w:t xml:space="preserve">候補を不採用にした理由</w:t>
            </w:r>
          </w:p>
        </w:tc>
        <w:tc>
          <w:tcPr/>
          <w:p>
            <w:pPr>
              <w:pStyle w:val="Compact"/>
              <w:jc w:val="left"/>
            </w:pPr>
            <w:r>
              <w:t xml:space="preserve">—</w:t>
            </w:r>
          </w:p>
        </w:tc>
      </w:tr>
      <w:tr>
        <w:tc>
          <w:tcPr/>
          <w:p>
            <w:pPr>
              <w:pStyle w:val="Compact"/>
              <w:jc w:val="left"/>
            </w:pPr>
            <w:r>
              <w:t xml:space="preserve">制約・トレードオフ</w:t>
            </w:r>
          </w:p>
        </w:tc>
        <w:tc>
          <w:tcPr/>
          <w:p>
            <w:pPr>
              <w:pStyle w:val="Compact"/>
              <w:jc w:val="left"/>
            </w:pPr>
            <w:r>
              <w:t xml:space="preserve">大規模な画面追加時にはコードが肥大化する可能性がある。ただし、Phase 2候補の検索画面追加程度であれば問題ない規模。</w:t>
            </w:r>
          </w:p>
        </w:tc>
      </w:tr>
      <w:tr>
        <w:tc>
          <w:tcPr/>
          <w:p>
            <w:pPr>
              <w:pStyle w:val="Compact"/>
              <w:jc w:val="left"/>
            </w:pPr>
            <w:r>
              <w:t xml:space="preserve">将来の見直し条件</w:t>
            </w:r>
          </w:p>
        </w:tc>
        <w:tc>
          <w:tcPr/>
          <w:p>
            <w:pPr>
              <w:pStyle w:val="Compact"/>
              <w:jc w:val="left"/>
            </w:pPr>
            <w:r>
              <w:t xml:space="preserve">活用フェーズで画面数が大幅に増加し、DOM管理が複雑化した場合にフレームワーク導入を検討する。</w:t>
            </w:r>
          </w:p>
        </w:tc>
      </w:tr>
      <w:tr>
        <w:tc>
          <w:tcPr/>
          <w:p>
            <w:pPr>
              <w:pStyle w:val="Compact"/>
              <w:jc w:val="left"/>
            </w:pPr>
            <w:r>
              <w:t>配信元の変更（2026-07-14）</w:t>
            </w:r>
          </w:p>
        </w:tc>
        <w:tc>
          <w:tcPr/>
          <w:p>
            <w:pPr>
              <w:pStyle w:val="Compact"/>
              <w:jc w:val="left"/>
            </w:pPr>
            <w:r>
              <w:t>入力画面（S-02）の配信元を、GAS HtmlServiceから外部の静的ホスティングへ変更した。外部側はサーバー処理を持たない静的配信のみとし、外部JSライブラリ・CDN・アクセス解析タグを使用しない方針は維持する</w:t>
            </w:r>
          </w:p>
        </w:tc>
      </w:tr>
    </w:tbl>
    <w:bookmarkEnd w:id="23"/>
    <w:bookmarkStart w:id="24" w:name="データストアgoogleスプレッドシート"/>
    <w:p>
      <w:pPr>
        <w:pStyle w:val="Heading3"/>
      </w:pPr>
      <w:r>
        <w:rPr>
          <w:bCs/>
          <w:b/>
        </w:rPr>
        <w:t xml:space="preserve">3-3. データストア（Googleスプレッドシート）</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採用技術</w:t>
            </w:r>
          </w:p>
        </w:tc>
        <w:tc>
          <w:tcPr/>
          <w:p>
            <w:pPr>
              <w:pStyle w:val="Compact"/>
              <w:jc w:val="left"/>
            </w:pPr>
            <w:r>
              <w:t xml:space="preserve">Googleスプレッドシート</w:t>
            </w:r>
          </w:p>
        </w:tc>
      </w:tr>
      <w:tr>
        <w:tc>
          <w:tcPr/>
          <w:p>
            <w:pPr>
              <w:pStyle w:val="Compact"/>
              <w:jc w:val="left"/>
            </w:pPr>
            <w:r>
              <w:t xml:space="preserve">選定理由</w:t>
            </w:r>
          </w:p>
        </w:tc>
        <w:tc>
          <w:tcPr/>
          <w:p>
            <w:pPr>
              <w:pStyle w:val="Compact"/>
              <w:jc w:val="left"/>
            </w:pPr>
            <w:r>
              <w:t xml:space="preserve">chatlogでは前半でBigQueryも候補として議論されたが、後半で「スプレッドシートで十分」と結論された（案件概要書 chatlog上の矛盾・曖昧点#1）。最大3年蓄積で45,000行・540,000セルの見込みであり、スプレッドシート上限（1,000万セル）の5.4%にとどまる（要件定義書 7-3）。chatlogでは「スプレッドシートにメーカーの情報を記録するとして、数的には問題ないか？」「全く問題ありません」「行数制限はないね」という確認がなされている。管理者がフィルタ・編集・赤背景行の確認を直接行える可視性の高さも選定理由（要件定義書 FR-08）。追加コストゼロ。</w:t>
            </w:r>
          </w:p>
        </w:tc>
      </w:tr>
      <w:tr>
        <w:tc>
          <w:tcPr/>
          <w:p>
            <w:pPr>
              <w:pStyle w:val="Compact"/>
              <w:jc w:val="left"/>
            </w:pPr>
            <w:r>
              <w:t xml:space="preserve">比較検討した候補</w:t>
            </w:r>
          </w:p>
        </w:tc>
        <w:tc>
          <w:tcPr/>
          <w:p>
            <w:pPr>
              <w:pStyle w:val="Compact"/>
              <w:jc w:val="left"/>
            </w:pPr>
            <w:r>
              <w:t xml:space="preserve">BigQuery</w:t>
            </w:r>
          </w:p>
        </w:tc>
      </w:tr>
      <w:tr>
        <w:tc>
          <w:tcPr/>
          <w:p>
            <w:pPr>
              <w:pStyle w:val="Compact"/>
              <w:jc w:val="left"/>
            </w:pPr>
            <w:r>
              <w:t xml:space="preserve">候補を不採用にした理由</w:t>
            </w:r>
          </w:p>
        </w:tc>
        <w:tc>
          <w:tcPr/>
          <w:p>
            <w:pPr>
              <w:pStyle w:val="Compact"/>
              <w:jc w:val="left"/>
            </w:pPr>
            <w:r>
              <w:t xml:space="preserve">chatlogでBigQueryは売上AI提案システム（企画A）のような大量トランザクション処理には適しているが、本案件のデータ量（年間9,000〜15,000行）には過剰であると判断された。chatlogでは「BigQueryは今回のデータ規模（6,000〜7,500行）には過剰です。Googleスプレッドシートで十分です」と明言されている。また、管理者が直接データを見て修正する運用（FR-08）にはスプレッドシートのUIが最適。</w:t>
            </w:r>
          </w:p>
        </w:tc>
      </w:tr>
      <w:tr>
        <w:tc>
          <w:tcPr/>
          <w:p>
            <w:pPr>
              <w:pStyle w:val="Compact"/>
              <w:jc w:val="left"/>
            </w:pPr>
            <w:r>
              <w:t xml:space="preserve">制約・トレードオフ</w:t>
            </w:r>
          </w:p>
        </w:tc>
        <w:tc>
          <w:tcPr/>
          <w:p>
            <w:pPr>
              <w:pStyle w:val="Compact"/>
              <w:jc w:val="left"/>
            </w:pPr>
            <w:r>
              <w:t xml:space="preserve">Sheets APIの呼び出し制限（100秒あたり100リクエスト）がある。パイロット6名では問題ないが、全拠点展開後に頻度が高まった場合に留意が必要。また、元テキスト（全文）を全レコードに重複保持するためデータ効率は低いが、実装の簡素さと元データ保全を優先する設計判断（要件定義書 7-1 列K備考）。</w:t>
            </w:r>
          </w:p>
        </w:tc>
      </w:tr>
      <w:tr>
        <w:tc>
          <w:tcPr/>
          <w:p>
            <w:pPr>
              <w:pStyle w:val="Compact"/>
              <w:jc w:val="left"/>
            </w:pPr>
            <w:r>
              <w:t xml:space="preserve">将来の見直し条件</w:t>
            </w:r>
          </w:p>
        </w:tc>
        <w:tc>
          <w:tcPr/>
          <w:p>
            <w:pPr>
              <w:pStyle w:val="Compact"/>
              <w:jc w:val="left"/>
            </w:pPr>
            <w:r>
              <w:t xml:space="preserve">データ量が問題になった場合に元テキストを入力ログシートに分離する検討を行う。また、検索フェーズで全データをAI APIに渡す方式の場合、行数増加に伴うトークン量を監視し、必要に応じてBigQueryへの移行またはRAG方式の導入を検討する。</w:t>
            </w:r>
          </w:p>
        </w:tc>
      </w:tr>
    </w:tbl>
    <w:bookmarkEnd w:id="24"/>
    <w:bookmarkStart w:id="25" w:name="ai-apiopenai-api"/>
    <w:p>
      <w:pPr>
        <w:pStyle w:val="Heading3"/>
      </w:pPr>
      <w:r>
        <w:rPr>
          <w:bCs/>
          <w:b/>
        </w:rPr>
        <w:t xml:space="preserve">3-4. AI API（OpenAI API）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採用技術</w:t>
            </w:r>
          </w:p>
        </w:tc>
        <w:tc>
          <w:tcPr/>
          <w:p>
            <w:pPr>
              <w:pStyle w:val="Compact"/>
              <w:jc w:val="left"/>
            </w:pPr>
            <w:r>
              <w:t xml:space="preserve">OpenAI API</w:t>
            </w:r>
          </w:p>
        </w:tc>
      </w:tr>
      <w:tr>
        <w:tc>
          <w:tcPr/>
          <w:p>
            <w:pPr>
              <w:pStyle w:val="Compact"/>
              <w:jc w:val="left"/>
            </w:pPr>
            <w:r>
              <w:t xml:space="preserve">選定理由</w:t>
            </w:r>
          </w:p>
        </w:tc>
        <w:tc>
          <w:tcPr/>
          <w:p>
            <w:pPr>
              <w:pStyle w:val="Compact"/>
              <w:jc w:val="left"/>
            </w:pPr>
            <w:r>
              <w:t xml:space="preserve">Phase 1のAI使用箇所はFR-04（商談テキストの構造化・分割、送信ごとに1回）のみである。AIモデルは2026-07-08（手順2）にOpenAI APIで確定した。API経由で送信したデータはOpenAIのAPIポリシー上モデル学習に使用されない（要件定義書 NFR-03）。</w:t>
            </w:r>
          </w:p>
        </w:tc>
      </w:tr>
      <w:tr>
        <w:tc>
          <w:tcPr/>
          <w:p>
            <w:pPr>
              <w:pStyle w:val="Compact"/>
              <w:jc w:val="left"/>
            </w:pPr>
            <w:r>
              <w:t xml:space="preserve">比較検討した候補</w:t>
            </w:r>
          </w:p>
        </w:tc>
        <w:tc>
          <w:tcPr/>
          <w:p>
            <w:pPr>
              <w:pStyle w:val="Compact"/>
              <w:jc w:val="left"/>
            </w:pPr>
            <w:r>
              <w:t xml:space="preserve">当初はGemini API・Claude APIを候補として精度テスト結果待ちとしていた（経緯）。最終的にOpenAI APIを採用した。</w:t>
            </w:r>
          </w:p>
        </w:tc>
      </w:tr>
      <w:tr>
        <w:tc>
          <w:tcPr/>
          <w:p>
            <w:pPr>
              <w:pStyle w:val="Compact"/>
              <w:jc w:val="left"/>
            </w:pPr>
            <w:r>
              <w:t xml:space="preserve">候補を不採用にした理由</w:t>
            </w:r>
          </w:p>
        </w:tc>
        <w:tc>
          <w:tcPr/>
          <w:p>
            <w:pPr>
              <w:pStyle w:val="Compact"/>
              <w:jc w:val="left"/>
            </w:pPr>
            <w:r>
              <w:t xml:space="preserve">OpenAI APIを採用。System Prompt内のモデル名指定を変更するだけで他社APIへ切り替え可能な設計とする（要件定義書 NFR-04）。</w:t>
            </w:r>
          </w:p>
        </w:tc>
      </w:tr>
      <w:tr>
        <w:tc>
          <w:tcPr/>
          <w:p>
            <w:pPr>
              <w:pStyle w:val="Compact"/>
              <w:jc w:val="left"/>
            </w:pPr>
            <w:r>
              <w:t xml:space="preserve">制約・トレードオフ</w:t>
            </w:r>
          </w:p>
        </w:tc>
        <w:tc>
          <w:tcPr/>
          <w:p>
            <w:pPr>
              <w:pStyle w:val="Compact"/>
              <w:jc w:val="left"/>
            </w:pPr>
            <w:r>
              <w:t xml:space="preserve">AI APIの仕様変更・価格改定リスクがある。GAS WebアプリではSSE非対応のためストリーミング表示ができず、AI回答は一括表示（5〜15秒の待ち）となる。プロンプトキャッシュは本案件では使用しない（リクエストごとに入力テキストが異なるためキャッシュ効果がない。制約事項#9）。</w:t>
            </w:r>
          </w:p>
        </w:tc>
      </w:tr>
      <w:tr>
        <w:tc>
          <w:tcPr/>
          <w:p>
            <w:pPr>
              <w:pStyle w:val="Compact"/>
              <w:jc w:val="left"/>
            </w:pPr>
            <w:r>
              <w:t xml:space="preserve">将来の見直し条件</w:t>
            </w:r>
          </w:p>
        </w:tc>
        <w:tc>
          <w:tcPr/>
          <w:p>
            <w:pPr>
              <w:pStyle w:val="Compact"/>
              <w:jc w:val="left"/>
            </w:pPr>
            <w:r>
              <w:t xml:space="preserve">①展示会AI検索システムの精度テスト完了時にモデルを確定する。その後、価格改定や新モデルリリース時に見直す。</w:t>
            </w:r>
          </w:p>
        </w:tc>
      </w:tr>
    </w:tbl>
    <w:bookmarkEnd w:id="25"/>
    <w:bookmarkStart w:id="26" w:name="音声認識web-speech-api"/>
    <w:p>
      <w:pPr>
        <w:pStyle w:val="Heading3"/>
      </w:pPr>
      <w:r>
        <w:rPr>
          <w:bCs/>
          <w:b/>
        </w:rPr>
        <w:t xml:space="preserve">3-5. 音声認識（Web Speech API）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採用技術</w:t>
            </w:r>
          </w:p>
        </w:tc>
        <w:tc>
          <w:tcPr/>
          <w:p>
            <w:pPr>
              <w:pStyle w:val="Compact"/>
              <w:jc w:val="left"/>
            </w:pPr>
            <w:r>
              <w:t>Web Speech API（ブラウザ内蔵）※外部の静的ホスティング上の入力画面で使用する</w:t>
            </w:r>
          </w:p>
        </w:tc>
      </w:tr>
      <w:tr>
        <w:tc>
          <w:tcPr/>
          <w:p>
            <w:pPr>
              <w:pStyle w:val="Compact"/>
              <w:jc w:val="left"/>
            </w:pPr>
            <w:r>
              <w:t xml:space="preserve">選定理由</w:t>
            </w:r>
          </w:p>
        </w:tc>
        <w:tc>
          <w:tcPr/>
          <w:p>
            <w:pPr>
              <w:pStyle w:val="Compact"/>
              <w:jc w:val="left"/>
            </w:pPr>
            <w:r>
              <w:t xml:space="preserve">サーバー側の音声処理が不要でブラウザ内で完結し、追加コストがゼロ（要件定義書 FR-02、案件概要書 7-7）。ChatGPTとの議論でサーバーサイド音声認識（getUserMedia + MediaRecorder + 外部API）も検討されたが、chatlogでは「ChatGPTの回答は正しいが、今回の用途には過剰」「Web Speech APIはブラウザに最初から組み込まれている機能です。どこかから取得するものでもありません。無料です」と結論された。展示会AI検索システムでの音声入力対応と共通部品化が可能な点も考慮された（chatlogで「音声入力が必要な別の案件がある」と言及あり）。</w:t>
            </w:r>
          </w:p>
        </w:tc>
      </w:tr>
      <w:tr>
        <w:tc>
          <w:tcPr/>
          <w:p>
            <w:pPr>
              <w:pStyle w:val="Compact"/>
              <w:jc w:val="left"/>
            </w:pPr>
            <w:r>
              <w:t xml:space="preserve">比較検討した候補</w:t>
            </w:r>
          </w:p>
        </w:tc>
        <w:tc>
          <w:tcPr/>
          <w:p>
            <w:pPr>
              <w:pStyle w:val="Compact"/>
              <w:jc w:val="left"/>
            </w:pPr>
            <w:r>
              <w:t xml:space="preserve">サーバーサイド音声認識（Whisper API等を使用し、録音→サーバー送信→文字起こし→フォームに戻す方式）</w:t>
            </w:r>
          </w:p>
        </w:tc>
      </w:tr>
      <w:tr>
        <w:tc>
          <w:tcPr/>
          <w:p>
            <w:pPr>
              <w:pStyle w:val="Compact"/>
              <w:jc w:val="left"/>
            </w:pPr>
            <w:r>
              <w:t xml:space="preserve">候補を不採用にした理由</w:t>
            </w:r>
          </w:p>
        </w:tc>
        <w:tc>
          <w:tcPr/>
          <w:p>
            <w:pPr>
              <w:pStyle w:val="Compact"/>
              <w:jc w:val="left"/>
            </w:pPr>
            <w:r>
              <w:t xml:space="preserve">chatlogでは「ChatGPTが提案しているのは、音声をサーバーに送って、サーバー側で外部API（Whisper等）を使って文字起こしする方式。これは確実に動きますが、サーバー側の処理が増え、外部APIの費用もかかり、構成が複雑になります」と評価された。Web Speech APIが対応するChrome/Safari（営業担当のスマートフォンで使用）で十分であり、「展示会の来場者がスマホで話しかける程度の用途であれば、Web Speech APIで十分です。GAS＋スプレッドシートのシンプルな構成を崩す必要がありません」と結論された。</w:t>
            </w:r>
          </w:p>
        </w:tc>
      </w:tr>
      <w:tr>
        <w:tc>
          <w:tcPr/>
          <w:p>
            <w:pPr>
              <w:pStyle w:val="Compact"/>
              <w:jc w:val="left"/>
            </w:pPr>
            <w:r>
              <w:t xml:space="preserve">制約・トレードオフ</w:t>
            </w:r>
          </w:p>
        </w:tc>
        <w:tc>
          <w:tcPr/>
          <w:p>
            <w:pPr>
              <w:pStyle w:val="Compact"/>
              <w:jc w:val="left"/>
            </w:pPr>
            <w:r>
              <w:t xml:space="preserve">Safari（iPhone）では連続認識が約60秒で自動停止する場合がある（要件定義書 FR-02 連続認識時間の制約、制約事項#13）。テキスト追記モードで対応する設計とし、パイロット時に実測して必要に応じてガイドメッセージを追加する。ブラウザ実装への依存があり、将来的にAPIが廃止・変更される可能性がある。</w:t>
            </w:r>
            <w:r>
              <w:rPr>
                <w:bCs/>
                <w:b/>
              </w:rPr>
              <w:t xml:space="preserve">（2026-07-07追加）音声入力を主・テキスト入力を補助とするデフォルト化を採用した。ただしブラウザの仕様上、ユーザー操作（タップ）なしに音声認識を自動開始することはできず、「デフォルト」はマイクボタンの画面優先配置・視覚的な主従関係を指す（ユーザージェスチャ制約）。音声認識の精度・安定性は端末（特にiPhone）に依存するため、パイロット実測の結果次第で音声・テキストを並列（主従なし）の構成に変更する場合がある。</w:t>
            </w:r>
          </w:p>
        </w:tc>
      </w:tr>
      <w:tr>
        <w:tc>
          <w:tcPr/>
          <w:p>
            <w:pPr>
              <w:pStyle w:val="Compact"/>
              <w:jc w:val="left"/>
            </w:pPr>
            <w:r>
              <w:t xml:space="preserve">将来の見直し条件</w:t>
            </w:r>
          </w:p>
        </w:tc>
        <w:tc>
          <w:tcPr/>
          <w:p>
            <w:pPr>
              <w:pStyle w:val="Compact"/>
              <w:jc w:val="left"/>
            </w:pPr>
            <w:r>
              <w:t xml:space="preserve">Web Speech APIの精度に問題が出た場合にサーバーサイド方式（Whisper等）への切り替えを検討する。chatlogで「もしWeb Speech APIで精度に問題が出たら、その時にChatGPTの方式に切り替えればいい」と合意されている。</w:t>
            </w:r>
          </w:p>
        </w:tc>
      </w:tr>
      <w:tr>
        <w:tc>
          <w:tcPr/>
          <w:p>
            <w:pPr>
              <w:pStyle w:val="Compact"/>
              <w:jc w:val="left"/>
            </w:pPr>
            <w:r>
              <w:t>制約と対処（2026-07-14）</w:t>
            </w:r>
          </w:p>
        </w:tc>
        <w:tc>
          <w:tcPr/>
          <w:p>
            <w:pPr>
              <w:pStyle w:val="Compact"/>
              <w:jc w:val="left"/>
            </w:pPr>
            <w:r>
              <w:t>GAS HtmlServiceが生成するサンドボックスiframeは、Permissions Policyによりマイク権限を子フレームへ渡さない。そのためGAS Webアプリの画面内ではWeb Speech APIが動作せず、recognition.onerror が not-allowed となる。JavaScriptの修正では解決できない。対処として、入力画面のみを外部の静的ホスティングへ分離した（EX-01で動作を確認）</w:t>
            </w:r>
          </w:p>
        </w:tc>
      </w:tr>
      <w:tr>
        <w:tc>
          <w:tcPr/>
          <w:p>
            <w:pPr>
              <w:pStyle w:val="Compact"/>
              <w:jc w:val="left"/>
            </w:pPr>
            <w:r>
              <w:t>退避策の撤回（2026-07-14）</w:t>
            </w:r>
          </w:p>
        </w:tc>
        <w:tc>
          <w:tcPr/>
          <w:p>
            <w:pPr>
              <w:pStyle w:val="Compact"/>
              <w:jc w:val="left"/>
            </w:pPr>
            <w:r>
              <w:t>当初の退避策「精度に問題が出た場合はサーバーサイド音声認識（Whisper等）へ切り替える」は、GASの画面内では成立しない。録音（getUserMedia）も同じマイク権限を必要とし、同じiframe制約で動作しないためである。退避策は「入力画面の外部化」に置き換えた</w:t>
            </w:r>
          </w:p>
        </w:tc>
      </w:tr>
    </w:tbl>
    <w:p>
      <w:pPr>
        <w:pStyle w:val="BodyText"/>
      </w:pPr>
      <w:r>
        <w:rPr>
          <w:bCs/>
          <w:b/>
        </w:rPr>
        <w:t xml:space="preserve">（2026-07-07追加）通話商談の取り込み（iPhone標準機能・レベル0）</w:t>
      </w:r>
    </w:p>
    <w:p>
      <w:pPr>
        <w:pStyle w:val="BodyText"/>
      </w:pPr>
      <w:r>
        <w:t xml:space="preserve">会社ケータイ（iPhone）の標準機能による通話録音・文字起こしを、営業担当が手作業でコピー＆ペーストしてテキスト入力欄に貼り付ける方式（レベル0）を採用した。GAS側は通常のテキスト送信と区別せず処理するため、追加のサーバー側実装・外部API連携は発生しない。通話アプリからの自動送信（レベル1）・話者ラベル付き取り込み（レベル2）は本フェーズの対象外とした。対象は営業個人の独白（自分の記憶を話す用途）の文字起こしに限り、顧客音声を含む通話録音の取り込みは対象外である（要件定義書 制約事項#15・#16）。</w:t>
      </w:r>
    </w:p>
    <w:bookmarkEnd w:id="26"/>
    <w:bookmarkStart w:id="27" w:name="認証ユーザー識別googleログイン方式"/>
    <w:p>
      <w:pPr>
        <w:pStyle w:val="Heading3"/>
      </w:pPr>
      <w:r>
        <w:rPr>
          <w:bCs/>
          <w:b/>
        </w:rPr>
        <w:t xml:space="preserve">3-6. 認証・ユーザー識別（Googleログイン方式）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採用技術</w:t>
            </w:r>
          </w:p>
        </w:tc>
        <w:tc>
          <w:tcPr/>
          <w:p>
            <w:pPr>
              <w:pStyle w:val="Compact"/>
              <w:jc w:val="left"/>
            </w:pPr>
            <w:r>
              <w:t>Googleログイン（Google Workspace）＋ 署名付きトークン（外部入力画面からの送信時の本人確定）</w:t>
            </w:r>
          </w:p>
        </w:tc>
      </w:tr>
      <w:tr>
        <w:tc>
          <w:tcPr/>
          <w:p>
            <w:pPr>
              <w:pStyle w:val="Compact"/>
              <w:jc w:val="left"/>
            </w:pPr>
            <w:r>
              <w:t xml:space="preserve">選定理由</w:t>
            </w:r>
          </w:p>
        </w:tc>
        <w:tc>
          <w:tcPr/>
          <w:p>
            <w:pPr>
              <w:pStyle w:val="Compact"/>
              <w:jc w:val="left"/>
            </w:pPr>
            <w:r>
              <w:t xml:space="preserve">会社はGoogle Workspaceを契約済みであり、ログイン中のGoogleアカウントのメールアドレスで担当者を一意に特定できる（要件定義書 FR-03、案件概要書 7-1）。これにより初回設定画面（S-01）が不要になり、端末共有時の別人記録リスクも解消する。担当者情報はlocalStorageに保存せず、未送信テキストの一時保全のみにlocalStorageを使用する。</w:t>
            </w:r>
          </w:p>
        </w:tc>
      </w:tr>
      <w:tr>
        <w:tc>
          <w:tcPr/>
          <w:p>
            <w:pPr>
              <w:pStyle w:val="Compact"/>
              <w:jc w:val="left"/>
            </w:pPr>
            <w:r>
              <w:t xml:space="preserve">比較検討した候補</w:t>
            </w:r>
          </w:p>
        </w:tc>
        <w:tc>
          <w:tcPr/>
          <w:p>
            <w:pPr>
              <w:pStyle w:val="Compact"/>
              <w:jc w:val="left"/>
            </w:pPr>
            <w:r>
              <w:t xml:space="preserve">当初はlocalStorage方式（担当者名の初回入力）を採用していたが、端末共有リスクと初回設定の手間を解消するため、2026-07-08（手順2）にGoogleログイン方式へ変更した。</w:t>
            </w:r>
          </w:p>
        </w:tc>
      </w:tr>
      <w:tr>
        <w:tc>
          <w:tcPr/>
          <w:p>
            <w:pPr>
              <w:pStyle w:val="Compact"/>
              <w:jc w:val="left"/>
            </w:pPr>
            <w:r>
              <w:t xml:space="preserve">候補を不採用にした理由</w:t>
            </w:r>
          </w:p>
        </w:tc>
        <w:tc>
          <w:tcPr/>
          <w:p>
            <w:pPr>
              <w:pStyle w:val="Compact"/>
              <w:jc w:val="left"/>
            </w:pPr>
            <w:r>
              <w:t xml:space="preserve">—</w:t>
            </w:r>
          </w:p>
        </w:tc>
      </w:tr>
      <w:tr>
        <w:tc>
          <w:tcPr/>
          <w:p>
            <w:pPr>
              <w:pStyle w:val="Compact"/>
              <w:jc w:val="left"/>
            </w:pPr>
            <w:r>
              <w:t xml:space="preserve">制約・トレードオフ</w:t>
            </w:r>
          </w:p>
        </w:tc>
        <w:tc>
          <w:tcPr/>
          <w:p>
            <w:pPr>
              <w:pStyle w:val="Compact"/>
              <w:jc w:val="left"/>
            </w:pPr>
            <w:r>
              <w:t xml:space="preserve">利用には会社のGoogle Workspaceアカウントでのログインが必要。担当者マスタにメールアドレスが未登録の担当者はエラー表示となり、管理者によるマスタ登録が必要（要件定義書 FR-03）。localStorageは未送信テキストの一時保全のみに使用し、担当者情報・過去の商談内容は保管しない（要件定義書 NFR-03）。</w:t>
            </w:r>
          </w:p>
        </w:tc>
      </w:tr>
      <w:tr>
        <w:tc>
          <w:tcPr/>
          <w:p>
            <w:pPr>
              <w:pStyle w:val="Compact"/>
              <w:jc w:val="left"/>
            </w:pPr>
            <w:r>
              <w:t xml:space="preserve">将来の見直し条件</w:t>
            </w:r>
          </w:p>
        </w:tc>
        <w:tc>
          <w:tcPr/>
          <w:p>
            <w:pPr>
              <w:pStyle w:val="Compact"/>
              <w:jc w:val="left"/>
            </w:pPr>
            <w:r>
              <w:t xml:space="preserve">全拠点展開（50名）時に、ドメイン制限やアクセス権限のポリシー見直しを検討する。</w:t>
            </w:r>
          </w:p>
        </w:tc>
      </w:tr>
      <w:tr>
        <w:tc>
          <w:tcPr/>
          <w:p>
            <w:pPr>
              <w:pStyle w:val="Compact"/>
              <w:jc w:val="left"/>
            </w:pPr>
            <w:r>
              <w:t>署名付きトークン方式の選定理由（2026-07-14）</w:t>
            </w:r>
          </w:p>
        </w:tc>
        <w:tc>
          <w:tcPr/>
          <w:p>
            <w:pPr>
              <w:pStyle w:val="Compact"/>
              <w:jc w:val="left"/>
            </w:pPr>
            <w:r>
              <w:t>入力画面を外部化した結果、送信を受けるGAS側（doPost）はログイン状態を参照できなくなった（Session.getActiveUser()はTOP画面でのみ機能する）。そこでTOP画面（GAS・社内ドメイン限定）で本人を確認し、有効担当者に署名付きトークンを発行して外部入力画面へ渡し、送信時にGASがトークンを検証して本人を確定する方式を採用した。メールアドレスを平文で外部画面へ渡す方式は、書き換えによるなりすましが可能なため採らない。トークンにはメールアドレス・氏名・営業所名を含めず、ハッシュ化した識別子と有効期限のみを載せる（有効期限12時間・再利用可・失効管理なし）</w:t>
            </w:r>
          </w:p>
        </w:tc>
      </w:tr>
      <w:tr>
        <w:tc>
          <w:tcPr/>
          <w:p>
            <w:pPr>
              <w:pStyle w:val="Compact"/>
              <w:jc w:val="left"/>
            </w:pPr>
            <w:r>
              <w:t>トレードオフ（2026-07-14）</w:t>
            </w:r>
          </w:p>
        </w:tc>
        <w:tc>
          <w:tcPr/>
          <w:p>
            <w:pPr>
              <w:pStyle w:val="Compact"/>
              <w:jc w:val="left"/>
            </w:pPr>
            <w:r>
              <w:t>送信API用デプロイは匿名公開となるため、トークン検証がなりすまし防止の唯一の防御線になる。署名の照合・有効期限の確認・担当者マスタの有効フラグ確認を省略してはならない。署名用の秘密鍵はスクリプトプロパティ（TOKEN_SECRET）で管理し、APIキーと同等に扱う</w:t>
            </w:r>
          </w:p>
        </w:tc>
      </w:tr>
    </w:tbl>
    <w:bookmarkEnd w:id="27"/>
    <w:bookmarkStart w:id="28" w:name="デプロイホスティングgasデプロイ"/>
    <w:p>
      <w:pPr>
        <w:pStyle w:val="Heading3"/>
      </w:pPr>
      <w:r>
        <w:rPr>
          <w:bCs/>
          <w:b/>
        </w:rPr>
        <w:t xml:space="preserve">3-7. デプロイ・ホスティング（GASデプロイ）</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採用技術</w:t>
            </w:r>
          </w:p>
        </w:tc>
        <w:tc>
          <w:tcPr/>
          <w:p>
            <w:pPr>
              <w:pStyle w:val="Compact"/>
              <w:jc w:val="left"/>
            </w:pPr>
            <w:r>
              <w:t>GASの「ウェブアプリとしてデプロイ」機能（1プロジェクト・2デプロイ）＋ 外部の静的ホスティング（GitHub Pages等）</w:t>
            </w:r>
          </w:p>
        </w:tc>
      </w:tr>
      <w:tr>
        <w:tc>
          <w:tcPr/>
          <w:p>
            <w:pPr>
              <w:pStyle w:val="Compact"/>
              <w:jc w:val="left"/>
            </w:pPr>
            <w:r>
              <w:t xml:space="preserve">選定理由</w:t>
            </w:r>
          </w:p>
        </w:tc>
        <w:tc>
          <w:tcPr/>
          <w:p>
            <w:pPr>
              <w:pStyle w:val="Compact"/>
              <w:jc w:val="left"/>
            </w:pPr>
            <w:r>
              <w:t xml:space="preserve">GAS Webアプリの標準機能であり、追加のホスティングサービス契約が不要。「オーナーとして実行」設定により、営業担当にスプレッドシート・Google Driveの編集権限を付与せずに済む（権限表、要件定義書 6-2）。chatlogで③事例カードシステムのGASデプロイ設定を確認した際に「executeAs: USER_ACCESSING」（アクセスユーザーとして実行）であることが発覚し、「営業マン全員に保存先フォルダの編集権限が必要になる」問題が指摘された。本案件では設計段階から「オーナーとして実行」を採用することで、この問題を回避している。</w:t>
            </w:r>
          </w:p>
        </w:tc>
      </w:tr>
      <w:tr>
        <w:tc>
          <w:tcPr/>
          <w:p>
            <w:pPr>
              <w:pStyle w:val="Compact"/>
              <w:jc w:val="left"/>
            </w:pPr>
            <w:r>
              <w:t xml:space="preserve">比較検討した候補</w:t>
            </w:r>
          </w:p>
        </w:tc>
        <w:tc>
          <w:tcPr/>
          <w:p>
            <w:pPr>
              <w:pStyle w:val="Compact"/>
              <w:jc w:val="left"/>
            </w:pPr>
            <w:r>
              <w:t xml:space="preserve">chatlog上に比較検討の記録なし</w:t>
            </w:r>
          </w:p>
        </w:tc>
      </w:tr>
      <w:tr>
        <w:tc>
          <w:tcPr/>
          <w:p>
            <w:pPr>
              <w:pStyle w:val="Compact"/>
              <w:jc w:val="left"/>
            </w:pPr>
            <w:r>
              <w:t xml:space="preserve">候補を不採用にした理由</w:t>
            </w:r>
          </w:p>
        </w:tc>
        <w:tc>
          <w:tcPr/>
          <w:p>
            <w:pPr>
              <w:pStyle w:val="Compact"/>
              <w:jc w:val="left"/>
            </w:pPr>
            <w:r>
              <w:t xml:space="preserve">—</w:t>
            </w:r>
          </w:p>
        </w:tc>
      </w:tr>
      <w:tr>
        <w:tc>
          <w:tcPr/>
          <w:p>
            <w:pPr>
              <w:pStyle w:val="Compact"/>
              <w:jc w:val="left"/>
            </w:pPr>
            <w:r>
              <w:t xml:space="preserve">制約・トレードオフ</w:t>
            </w:r>
          </w:p>
        </w:tc>
        <w:tc>
          <w:tcPr/>
          <w:p>
            <w:pPr>
              <w:pStyle w:val="Compact"/>
              <w:jc w:val="left"/>
            </w:pPr>
            <w:r>
              <w:t xml:space="preserve">デプロイ更新時に数分の停止が発生する（要件定義書 NFR-02 計画停止）。URLがデプロイごとに変わる可能性がある（新バージョンデプロイ時）。「ドメイン内の全員」にアクセスを許可する設定のため、社内Google Workspaceアカウントであれば誰でもアクセス可能。</w:t>
            </w:r>
          </w:p>
        </w:tc>
      </w:tr>
      <w:tr>
        <w:tc>
          <w:tcPr/>
          <w:p>
            <w:pPr>
              <w:pStyle w:val="Compact"/>
              <w:jc w:val="left"/>
            </w:pPr>
            <w:r>
              <w:t xml:space="preserve">将来の見直し条件</w:t>
            </w:r>
          </w:p>
        </w:tc>
        <w:tc>
          <w:tcPr/>
          <w:p>
            <w:pPr>
              <w:pStyle w:val="Compact"/>
              <w:jc w:val="left"/>
            </w:pPr>
            <w:r>
              <w:t xml:space="preserve">外部サーバー（Cloud Run等）への移行を行う場合に、デプロイ方式全体を見直す。</w:t>
            </w:r>
          </w:p>
        </w:tc>
      </w:tr>
      <w:tr>
        <w:tc>
          <w:tcPr/>
          <w:p>
            <w:pPr>
              <w:pStyle w:val="Compact"/>
              <w:jc w:val="left"/>
            </w:pPr>
            <w:r>
              <w:t>2デプロイ構成（2026-07-14 確定）</w:t>
            </w:r>
          </w:p>
        </w:tc>
        <w:tc>
          <w:tcPr/>
          <w:p>
            <w:pPr>
              <w:pStyle w:val="Compact"/>
              <w:jc w:val="left"/>
            </w:pPr>
            <w:r>
              <w:t>デプロイA（TOP用・doGet）はアクセス範囲を社内ドメイン限定とし、ログイン者のメールアドレスを取得する。デプロイB（送信API用・doPost）はアクセス範囲を全員とし、外部入力画面からのPOSTを受ける。GAS Webアプリはデプロイごとにアクセス設定が1つに決まるため、1本のデプロイでは「ログイン必須」と「匿名許可」を両立できない。デプロイを分けることで両立できることをEX-03で検証・確認した</w:t>
            </w:r>
          </w:p>
        </w:tc>
      </w:tr>
      <w:tr>
        <w:tc>
          <w:tcPr/>
          <w:p>
            <w:pPr>
              <w:pStyle w:val="Compact"/>
              <w:jc w:val="left"/>
            </w:pPr>
            <w:r>
              <w:t>OAuthスコープ（2026-07-14 判明）</w:t>
            </w:r>
          </w:p>
        </w:tc>
        <w:tc>
          <w:tcPr/>
          <w:p>
            <w:pPr>
              <w:pStyle w:val="Compact"/>
              <w:jc w:val="left"/>
            </w:pPr>
            <w:r>
              <w:t>appsscript.json に https://www.googleapis.com/auth/userinfo.email を明示的に追加する必要がある。追加しない場合、同一Workspaceドメインであっても Session.getActiveUser().getEmail() が空文字を返す。スコープ追加後は、既存デプロイの更新ではなくデプロイを新規作成し、承認画面を通す必要がある</w:t>
            </w:r>
          </w:p>
        </w:tc>
      </w:tr>
    </w:tbl>
    <w:p>
      <w:pPr>
        <w:pStyle w:val="BodyText"/>
      </w:pPr>
      <w:r>
        <w:rPr>
          <w:bCs/>
          <w:b/>
        </w:rPr>
        <w:t xml:space="preserve">（2026-07-07訂正）開発パイプラインの実態</w:t>
      </w:r>
    </w:p>
    <w:p>
      <w:pPr>
        <w:pStyle w:val="BodyText"/>
      </w:pPr>
      <w:r>
        <w:t xml:space="preserve">コード管理・反映のパイプラインは、①デスクトップ版Codexでコードを編集→②ローカル環境で編集を確定→③clasp push –force によりGASへ反映、の3ステップである。GASスクリプトエディタでの直接編集、およびGitHub経由の中継は行わない。役割分担は、監督＝けんたろう（承認・デプロイ判断）／指揮＝ChatGPT（工程指揮）／実装＝Codex（実ファイル編集・clasp push –force）／文書＝Claude（正本文書・設計）の4者体制とする。GAS反映の表記は必ずclasp push –forceとし、clasp push等の省略表記は用いない（ルールブック.md §8準拠）。</w:t>
      </w:r>
    </w:p>
    <w:bookmarkEnd w:id="28"/>
    <w:bookmarkStart w:id="29" w:name="uiコンポーネントライブラリ"/>
    <w:p>
      <w:pPr>
        <w:pStyle w:val="Heading3"/>
      </w:pPr>
      <w:r>
        <w:rPr>
          <w:bCs/>
          <w:b/>
        </w:rPr>
        <w:t xml:space="preserve">3-8. UIコンポーネントライブラリ</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採用技術</w:t>
            </w:r>
          </w:p>
        </w:tc>
        <w:tc>
          <w:tcPr/>
          <w:p>
            <w:pPr>
              <w:pStyle w:val="Compact"/>
              <w:jc w:val="left"/>
            </w:pPr>
            <w:r>
              <w:t xml:space="preserve">採用なし（素のHTML/CSS/JSで構築）</w:t>
            </w:r>
          </w:p>
        </w:tc>
      </w:tr>
      <w:tr>
        <w:tc>
          <w:tcPr/>
          <w:p>
            <w:pPr>
              <w:pStyle w:val="Compact"/>
              <w:jc w:val="left"/>
            </w:pPr>
            <w:r>
              <w:t xml:space="preserve">選定理由</w:t>
            </w:r>
          </w:p>
        </w:tc>
        <w:tc>
          <w:tcPr/>
          <w:p>
            <w:pPr>
              <w:pStyle w:val="Compact"/>
              <w:jc w:val="left"/>
            </w:pPr>
            <w:r>
              <w:t xml:space="preserve">画面は3画面（S-01, S-02, S-03）と少なく、UIコンポーネントも入力欄・ボタン・表示エリア程度のシンプルな構成であるため、外部ライブラリは不要と判断。カラー・フォント・ボタンサイズ等のデザイン方針は③事例カードシステムと統一予定（要件定義書 8-6）であり、カスタムCSSで対応する。</w:t>
            </w:r>
          </w:p>
        </w:tc>
      </w:tr>
      <w:tr>
        <w:tc>
          <w:tcPr/>
          <w:p>
            <w:pPr>
              <w:pStyle w:val="Compact"/>
              <w:jc w:val="left"/>
            </w:pPr>
            <w:r>
              <w:t xml:space="preserve">比較検討した候補</w:t>
            </w:r>
          </w:p>
        </w:tc>
        <w:tc>
          <w:tcPr/>
          <w:p>
            <w:pPr>
              <w:pStyle w:val="Compact"/>
              <w:jc w:val="left"/>
            </w:pPr>
            <w:r>
              <w:t xml:space="preserve">chatlog上に比較検討の記録なし</w:t>
            </w:r>
          </w:p>
        </w:tc>
      </w:tr>
      <w:tr>
        <w:tc>
          <w:tcPr/>
          <w:p>
            <w:pPr>
              <w:pStyle w:val="Compact"/>
              <w:jc w:val="left"/>
            </w:pPr>
            <w:r>
              <w:t xml:space="preserve">候補を不採用にした理由</w:t>
            </w:r>
          </w:p>
        </w:tc>
        <w:tc>
          <w:tcPr/>
          <w:p>
            <w:pPr>
              <w:pStyle w:val="Compact"/>
              <w:jc w:val="left"/>
            </w:pPr>
            <w:r>
              <w:t xml:space="preserve">—</w:t>
            </w:r>
          </w:p>
        </w:tc>
      </w:tr>
      <w:tr>
        <w:tc>
          <w:tcPr/>
          <w:p>
            <w:pPr>
              <w:pStyle w:val="Compact"/>
              <w:jc w:val="left"/>
            </w:pPr>
            <w:r>
              <w:t xml:space="preserve">制約・トレードオフ</w:t>
            </w:r>
          </w:p>
        </w:tc>
        <w:tc>
          <w:tcPr/>
          <w:p>
            <w:pPr>
              <w:pStyle w:val="Compact"/>
              <w:jc w:val="left"/>
            </w:pPr>
            <w:r>
              <w:t xml:space="preserve">デザインの統一性は手動管理となる。③のデザインが変更された場合に手作業での追従が必要。</w:t>
            </w:r>
          </w:p>
        </w:tc>
      </w:tr>
      <w:tr>
        <w:tc>
          <w:tcPr/>
          <w:p>
            <w:pPr>
              <w:pStyle w:val="Compact"/>
              <w:jc w:val="left"/>
            </w:pPr>
            <w:r>
              <w:t xml:space="preserve">将来の見直し条件</w:t>
            </w:r>
          </w:p>
        </w:tc>
        <w:tc>
          <w:tcPr/>
          <w:p>
            <w:pPr>
              <w:pStyle w:val="Compact"/>
              <w:jc w:val="left"/>
            </w:pPr>
            <w:r>
              <w:t xml:space="preserve">活用フェーズで画面が大幅に増えた場合に、CSSフレームワーク（Tailwind CSS等）やコンポーネントライブラリの導入を検討する。</w:t>
            </w:r>
          </w:p>
        </w:tc>
      </w:tr>
    </w:tbl>
    <w:bookmarkEnd w:id="29"/>
    <w:bookmarkStart w:id="30" w:name="位置情報取得店舗名紐づけ2026-07-07追加"/>
    <w:p>
      <w:pPr>
        <w:pStyle w:val="Heading3"/>
      </w:pPr>
      <w:r>
        <w:rPr>
          <w:bCs/>
          <w:b/>
        </w:rPr>
        <w:t xml:space="preserve">3-9. 位置情報取得・店舗名紐づけ（2026-07-07追加）</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採用技術</w:t>
            </w:r>
          </w:p>
        </w:tc>
        <w:tc>
          <w:tcPr/>
          <w:p>
            <w:pPr>
              <w:pStyle w:val="Compact"/>
              <w:jc w:val="left"/>
            </w:pPr>
            <w:r>
              <w:t xml:space="preserve">ブラウザのGeolocation API（位置情報取得）。店舗名は店舗マスタ照合で確定する（外部の逆ジオコーディングAPIは使用しない）</w:t>
            </w:r>
          </w:p>
        </w:tc>
      </w:tr>
      <w:tr>
        <w:tc>
          <w:tcPr/>
          <w:p>
            <w:pPr>
              <w:pStyle w:val="Compact"/>
              <w:jc w:val="left"/>
            </w:pPr>
            <w:r>
              <w:t xml:space="preserve">選定理由</w:t>
            </w:r>
          </w:p>
        </w:tc>
        <w:tc>
          <w:tcPr/>
          <w:p>
            <w:pPr>
              <w:pStyle w:val="Compact"/>
              <w:jc w:val="left"/>
            </w:pPr>
            <w:r>
              <w:t xml:space="preserve">追加コストゼロでブラウザ標準機能により座標取得が可能（要件定義書 FR-09）。店舗名は、取得した緯度・経度を店舗マスタ（顧客名・緯度・経度）と距離照合し、近い順4候補から選択する方式とし、外部APIを使わずに確定する（2026-07-08 手順2で確定）</w:t>
            </w:r>
          </w:p>
        </w:tc>
      </w:tr>
      <w:tr>
        <w:tc>
          <w:tcPr/>
          <w:p>
            <w:pPr>
              <w:pStyle w:val="Compact"/>
              <w:jc w:val="left"/>
            </w:pPr>
            <w:r>
              <w:t xml:space="preserve">比較検討した候補</w:t>
            </w:r>
          </w:p>
        </w:tc>
        <w:tc>
          <w:tcPr/>
          <w:p>
            <w:pPr>
              <w:pStyle w:val="Compact"/>
              <w:jc w:val="left"/>
            </w:pPr>
            <w:r>
              <w:t xml:space="preserve">当初は外部の逆ジオコーディングAPI（Google Maps Geocoding API等）を検討していたが、追加コスト・APIキー管理を避けるため、店舗マスタ照合方式を採用した（2026-07-08 手順2）</w:t>
            </w:r>
          </w:p>
        </w:tc>
      </w:tr>
      <w:tr>
        <w:tc>
          <w:tcPr/>
          <w:p>
            <w:pPr>
              <w:pStyle w:val="Compact"/>
              <w:jc w:val="left"/>
            </w:pPr>
            <w:r>
              <w:t xml:space="preserve">候補を不採用にした理由</w:t>
            </w:r>
          </w:p>
        </w:tc>
        <w:tc>
          <w:tcPr/>
          <w:p>
            <w:pPr>
              <w:pStyle w:val="Compact"/>
              <w:jc w:val="left"/>
            </w:pPr>
            <w:r>
              <w:t xml:space="preserve">座標取得はGeolocation API以外の選択肢がないため該当なし。外部の逆ジオコーディングAPIは追加コスト・APIキー管理が発生するため不採用とし、店舗マスタ照合で代替する</w:t>
            </w:r>
          </w:p>
        </w:tc>
      </w:tr>
      <w:tr>
        <w:tc>
          <w:tcPr/>
          <w:p>
            <w:pPr>
              <w:pStyle w:val="Compact"/>
              <w:jc w:val="left"/>
            </w:pPr>
            <w:r>
              <w:t xml:space="preserve">制約・トレードオフ</w:t>
            </w:r>
          </w:p>
        </w:tc>
        <w:tc>
          <w:tcPr/>
          <w:p>
            <w:pPr>
              <w:pStyle w:val="Compact"/>
              <w:jc w:val="left"/>
            </w:pPr>
            <w:r>
              <w:t xml:space="preserve">位置情報取得はユーザーのブラウザ許可に依存し、拒否時は緯度・経度・店舗名が空欄となる（FR-09参照）。店舗マスタに該当がない場合は手入力文字列をそのまま格納し、マスタ追加は管理者運用となる</w:t>
            </w:r>
          </w:p>
        </w:tc>
      </w:tr>
      <w:tr>
        <w:tc>
          <w:tcPr/>
          <w:p>
            <w:pPr>
              <w:pStyle w:val="Compact"/>
              <w:jc w:val="left"/>
            </w:pPr>
            <w:r>
              <w:t xml:space="preserve">将来の見直し条件</w:t>
            </w:r>
          </w:p>
        </w:tc>
        <w:tc>
          <w:tcPr/>
          <w:p>
            <w:pPr>
              <w:pStyle w:val="Compact"/>
              <w:jc w:val="left"/>
            </w:pPr>
            <w:r>
              <w:t xml:space="preserve">店舗マスタの精度・カバレッジが不足する場合に、マスタ整備の運用強化を検討する</w:t>
            </w:r>
          </w:p>
        </w:tc>
      </w:tr>
    </w:tbl>
    <w:bookmarkEnd w:id="30"/>
    <w:bookmarkEnd w:id="31"/>
    <w:bookmarkStart w:id="32" w:name="採用しなかった技術の記録"/>
    <w:p>
      <w:pPr>
        <w:pStyle w:val="Heading2"/>
      </w:pPr>
      <w:r>
        <w:rPr>
          <w:bCs/>
          <w:b/>
        </w:rPr>
        <w:t xml:space="preserve">4. 「採用しなかった技術」の記録</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w:t>
            </w:r>
          </w:p>
        </w:tc>
        <w:tc>
          <w:tcPr/>
          <w:p>
            <w:pPr>
              <w:pStyle w:val="Compact"/>
              <w:jc w:val="left"/>
            </w:pPr>
            <w:r>
              <w:rPr>
                <w:bCs/>
                <w:b/>
              </w:rPr>
              <w:t xml:space="preserve">技術・方式</w:t>
            </w:r>
          </w:p>
        </w:tc>
        <w:tc>
          <w:tcPr/>
          <w:p>
            <w:pPr>
              <w:pStyle w:val="Compact"/>
              <w:jc w:val="left"/>
            </w:pPr>
            <w:r>
              <w:rPr>
                <w:bCs/>
                <w:b/>
              </w:rPr>
              <w:t xml:space="preserve">検討された文脈</w:t>
            </w:r>
          </w:p>
        </w:tc>
        <w:tc>
          <w:tcPr/>
          <w:p>
            <w:pPr>
              <w:pStyle w:val="Compact"/>
              <w:jc w:val="left"/>
            </w:pPr>
            <w:r>
              <w:rPr>
                <w:bCs/>
                <w:b/>
              </w:rPr>
              <w:t xml:space="preserve">不採用理由</w:t>
            </w:r>
          </w:p>
        </w:tc>
        <w:tc>
          <w:tcPr/>
          <w:p>
            <w:pPr>
              <w:pStyle w:val="Compact"/>
              <w:jc w:val="left"/>
            </w:pPr>
            <w:r>
              <w:rPr>
                <w:bCs/>
                <w:b/>
              </w:rPr>
              <w:t xml:space="preserve">再検討条件</w:t>
            </w:r>
          </w:p>
        </w:tc>
      </w:tr>
      <w:tr>
        <w:tc>
          <w:tcPr/>
          <w:p>
            <w:pPr>
              <w:pStyle w:val="Compact"/>
              <w:jc w:val="left"/>
            </w:pPr>
            <w:r>
              <w:t xml:space="preserve">1</w:t>
            </w:r>
          </w:p>
        </w:tc>
        <w:tc>
          <w:tcPr/>
          <w:p>
            <w:pPr>
              <w:pStyle w:val="Compact"/>
              <w:jc w:val="left"/>
            </w:pPr>
            <w:r>
              <w:t xml:space="preserve">BigQuery</w:t>
            </w:r>
          </w:p>
        </w:tc>
        <w:tc>
          <w:tcPr/>
          <w:p>
            <w:pPr>
              <w:pStyle w:val="Compact"/>
              <w:jc w:val="left"/>
            </w:pPr>
            <w:r>
              <w:t xml:space="preserve">chatlog前半でデータ格納先として議論。売上AI提案システム（企画A）との共通基盤として「BigQuery＋Looker Studio」構成が提案された。</w:t>
            </w:r>
          </w:p>
        </w:tc>
        <w:tc>
          <w:tcPr/>
          <w:p>
            <w:pPr>
              <w:pStyle w:val="Compact"/>
              <w:jc w:val="left"/>
            </w:pPr>
            <w:r>
              <w:t xml:space="preserve">本案件のデータ量（年間9,000〜15,000行）ではスプレッドシートで十分。BigQueryは過剰であり、管理者がデータを直接確認・修正する運用（FR-08）にはスプレッドシートのUIの方が適している。chatlogで「本案件（商談記録DB）はスプレッドシートで確定」と結論。</w:t>
            </w:r>
          </w:p>
        </w:tc>
        <w:tc>
          <w:tcPr/>
          <w:p>
            <w:pPr>
              <w:pStyle w:val="Compact"/>
              <w:jc w:val="left"/>
            </w:pPr>
            <w:r>
              <w:t xml:space="preserve">データ量が年間10万行を超える場合、またはPhase 2以降の検索フェーズで全文検索の性能が問題になった場合</w:t>
            </w:r>
          </w:p>
        </w:tc>
      </w:tr>
      <w:tr>
        <w:tc>
          <w:tcPr/>
          <w:p>
            <w:pPr>
              <w:pStyle w:val="Compact"/>
              <w:jc w:val="left"/>
            </w:pPr>
            <w:r>
              <w:t xml:space="preserve">2</w:t>
            </w:r>
          </w:p>
        </w:tc>
        <w:tc>
          <w:tcPr/>
          <w:p>
            <w:pPr>
              <w:pStyle w:val="Compact"/>
              <w:jc w:val="left"/>
            </w:pPr>
            <w:r>
              <w:t xml:space="preserve">Jspreadsheet Pro</w:t>
            </w:r>
          </w:p>
        </w:tc>
        <w:tc>
          <w:tcPr/>
          <w:p>
            <w:pPr>
              <w:pStyle w:val="Compact"/>
              <w:jc w:val="left"/>
            </w:pPr>
            <w:r>
              <w:t xml:space="preserve">chatlogで展示会AI検索システム（企画B）の出展社登録ポータルにおいて「Excel風の入力UI」として提案された。年額約15,000円。</w:t>
            </w:r>
          </w:p>
        </w:tc>
        <w:tc>
          <w:tcPr/>
          <w:p>
            <w:pPr>
              <w:pStyle w:val="Compact"/>
              <w:jc w:val="left"/>
            </w:pPr>
            <w:r>
              <w:t xml:space="preserve">本案件では営業担当の入力は自由文テキスト（音声またはキーボード）であり、スプレッドシート風UIは不要。chatlogでは展示会システムでも最終的に「GAS Webアプリで十分」と結論されている。</w:t>
            </w:r>
          </w:p>
        </w:tc>
        <w:tc>
          <w:tcPr/>
          <w:p>
            <w:pPr>
              <w:pStyle w:val="Compact"/>
              <w:jc w:val="left"/>
            </w:pPr>
            <w:r>
              <w:t xml:space="preserve">本案件では再検討の見込みなし</w:t>
            </w:r>
          </w:p>
        </w:tc>
      </w:tr>
      <w:tr>
        <w:tc>
          <w:tcPr/>
          <w:p>
            <w:pPr>
              <w:pStyle w:val="Compact"/>
              <w:jc w:val="left"/>
            </w:pPr>
            <w:r>
              <w:t xml:space="preserve">3</w:t>
            </w:r>
          </w:p>
        </w:tc>
        <w:tc>
          <w:tcPr/>
          <w:p>
            <w:pPr>
              <w:pStyle w:val="Compact"/>
              <w:jc w:val="left"/>
            </w:pPr>
            <w:r>
              <w:t xml:space="preserve">Googleフォーム</w:t>
            </w:r>
          </w:p>
        </w:tc>
        <w:tc>
          <w:tcPr/>
          <w:p>
            <w:pPr>
              <w:pStyle w:val="Compact"/>
              <w:jc w:val="left"/>
            </w:pPr>
            <w:r>
              <w:t xml:space="preserve">chatlogで展示会システムの出展社登録方式として議論された。</w:t>
            </w:r>
          </w:p>
        </w:tc>
        <w:tc>
          <w:tcPr/>
          <w:p>
            <w:pPr>
              <w:pStyle w:val="Compact"/>
              <w:jc w:val="left"/>
            </w:pPr>
            <w:r>
              <w:t xml:space="preserve">本案件では営業担当が自由文でテキスト入力する設計であり、フォームの構造化入力は要件に合わない。</w:t>
            </w:r>
          </w:p>
        </w:tc>
        <w:tc>
          <w:tcPr/>
          <w:p>
            <w:pPr>
              <w:pStyle w:val="Compact"/>
              <w:jc w:val="left"/>
            </w:pPr>
            <w:r>
              <w:t xml:space="preserve">本案件では再検討の見込みなし</w:t>
            </w:r>
          </w:p>
        </w:tc>
      </w:tr>
      <w:tr>
        <w:tc>
          <w:tcPr/>
          <w:p>
            <w:pPr>
              <w:pStyle w:val="Compact"/>
              <w:jc w:val="left"/>
            </w:pPr>
            <w:r>
              <w:t xml:space="preserve">4</w:t>
            </w:r>
          </w:p>
        </w:tc>
        <w:tc>
          <w:tcPr/>
          <w:p>
            <w:pPr>
              <w:pStyle w:val="Compact"/>
              <w:jc w:val="left"/>
            </w:pPr>
            <w:r>
              <w:t xml:space="preserve">Airtable / Notion</w:t>
            </w:r>
          </w:p>
        </w:tc>
        <w:tc>
          <w:tcPr/>
          <w:p>
            <w:pPr>
              <w:pStyle w:val="Compact"/>
              <w:jc w:val="left"/>
            </w:pPr>
            <w:r>
              <w:t xml:space="preserve">chatlogで展示会システムの出展社登録ポータルの候補として議論された。</w:t>
            </w:r>
          </w:p>
        </w:tc>
        <w:tc>
          <w:tcPr/>
          <w:p>
            <w:pPr>
              <w:pStyle w:val="Compact"/>
              <w:jc w:val="left"/>
            </w:pPr>
            <w:r>
              <w:t xml:space="preserve">本案件では不要。GAS＋スプレッドシートで完結する要件であり、外部サービスへの依存を増やす理由がない。</w:t>
            </w:r>
          </w:p>
        </w:tc>
        <w:tc>
          <w:tcPr/>
          <w:p>
            <w:pPr>
              <w:pStyle w:val="Compact"/>
              <w:jc w:val="left"/>
            </w:pPr>
            <w:r>
              <w:t xml:space="preserve">本案件では再検討の見込みなし</w:t>
            </w:r>
          </w:p>
        </w:tc>
      </w:tr>
      <w:tr>
        <w:tc>
          <w:tcPr/>
          <w:p>
            <w:pPr>
              <w:pStyle w:val="Compact"/>
              <w:jc w:val="left"/>
            </w:pPr>
            <w:r>
              <w:t xml:space="preserve">5</w:t>
            </w:r>
          </w:p>
        </w:tc>
        <w:tc>
          <w:tcPr/>
          <w:p>
            <w:pPr>
              <w:pStyle w:val="Compact"/>
              <w:jc w:val="left"/>
            </w:pPr>
            <w:r>
              <w:t xml:space="preserve">RAG（ベクトルDB＋検索拡張生成）</w:t>
            </w:r>
          </w:p>
        </w:tc>
        <w:tc>
          <w:tcPr/>
          <w:p>
            <w:pPr>
              <w:pStyle w:val="Compact"/>
              <w:jc w:val="left"/>
            </w:pPr>
            <w:r>
              <w:t xml:space="preserve">chatlog前半で商品Q&amp;Aチャットボット（企画@）の技術として詳細に議論された。また、③事例カードシステムの検索機能としてGemini API File Search Toolが検討されたが情シスにブロックされている状況。</w:t>
            </w:r>
          </w:p>
        </w:tc>
        <w:tc>
          <w:tcPr/>
          <w:p>
            <w:pPr>
              <w:pStyle w:val="Compact"/>
              <w:jc w:val="left"/>
            </w:pPr>
            <w:r>
              <w:t xml:space="preserve">本案件の初期フェーズはデータを「貯める」基盤の確立が目的であり、検索・活用機能は対象外（案件概要書 8. 今回の対象外範囲）。chatlogでは「検索フェーズは今回の開発範囲外。方式は蓄積後に改めて検討」と結論。</w:t>
            </w:r>
          </w:p>
        </w:tc>
        <w:tc>
          <w:tcPr/>
          <w:p>
            <w:pPr>
              <w:pStyle w:val="Compact"/>
              <w:jc w:val="left"/>
            </w:pPr>
            <w:r>
              <w:t xml:space="preserve">Phase 2以降の検索フェーズで、全データをプロンプトに注入する方式でトークン上限やコストが問題になった場合にRAG方式を検討する</w:t>
            </w:r>
          </w:p>
        </w:tc>
      </w:tr>
      <w:tr>
        <w:tc>
          <w:tcPr/>
          <w:p>
            <w:pPr>
              <w:pStyle w:val="Compact"/>
              <w:jc w:val="left"/>
            </w:pPr>
            <w:r>
              <w:t xml:space="preserve">6</w:t>
            </w:r>
          </w:p>
        </w:tc>
        <w:tc>
          <w:tcPr/>
          <w:p>
            <w:pPr>
              <w:pStyle w:val="Compact"/>
              <w:jc w:val="left"/>
            </w:pPr>
            <w:r>
              <w:t xml:space="preserve">サーバーサイド音声認識（Whisper等）</w:t>
            </w:r>
          </w:p>
        </w:tc>
        <w:tc>
          <w:tcPr/>
          <w:p>
            <w:pPr>
              <w:pStyle w:val="Compact"/>
              <w:jc w:val="left"/>
            </w:pPr>
            <w:r>
              <w:t xml:space="preserve">chatlogでChatGPTが「getUserMedia + MediaRecorder → サーバー → 外部API」方式を提案し、それに対する評価が議論された。</w:t>
            </w:r>
          </w:p>
        </w:tc>
        <w:tc>
          <w:tcPr/>
          <w:p>
            <w:pPr>
              <w:pStyle w:val="Compact"/>
              <w:jc w:val="left"/>
            </w:pPr>
            <w:r>
              <w:t>「今回の用途には過剰」と判断。Web Speech APIでChrome/Safariに対応しており、サーバー側処理の追加・外部API費用・構成の複雑化が不要。chatlogで「GAS＋スプレッドシートのシンプルな構成を崩す必要がありません」と結論。 ／（2026-07-14追記）GAS HtmlServiceのiframe内では録音（getUserMedia）自体がマイク権限制約で動作しないため、Web Speech APIの退避策としても機能しない。入力画面を外部化した現構成では、外部ページ上でWeb Speech APIが動作するため、切替の必要性自体が低下した</w:t>
            </w:r>
          </w:p>
        </w:tc>
        <w:tc>
          <w:tcPr/>
          <w:p>
            <w:pPr>
              <w:pStyle w:val="Compact"/>
              <w:jc w:val="left"/>
            </w:pPr>
            <w:r>
              <w:t xml:space="preserve">Web Speech APIの精度が業務利用に耐えない場合、またはブラウザ側のAPI廃止・大幅変更があった場合</w:t>
            </w:r>
          </w:p>
        </w:tc>
      </w:tr>
      <w:tr>
        <w:tc>
          <w:tcPr/>
          <w:p>
            <w:pPr>
              <w:pStyle w:val="Compact"/>
              <w:jc w:val="left"/>
            </w:pPr>
            <w:r>
              <w:t xml:space="preserve">7</w:t>
            </w:r>
          </w:p>
        </w:tc>
        <w:tc>
          <w:tcPr/>
          <w:p>
            <w:pPr>
              <w:pStyle w:val="Compact"/>
              <w:jc w:val="left"/>
            </w:pPr>
            <w:r>
              <w:t xml:space="preserve">ストリーミング表示（SSE）</w:t>
            </w:r>
          </w:p>
        </w:tc>
        <w:tc>
          <w:tcPr/>
          <w:p>
            <w:pPr>
              <w:pStyle w:val="Compact"/>
              <w:jc w:val="left"/>
            </w:pPr>
            <w:r>
              <w:t xml:space="preserve">chatlog前半で「ストリーミング表示が必要」と議論されたが、後半で「GAS Webアプリでは不可」と判明（案件概要書 chatlog上の矛盾・曖昧点#7）。</w:t>
            </w:r>
          </w:p>
        </w:tc>
        <w:tc>
          <w:tcPr/>
          <w:p>
            <w:pPr>
              <w:pStyle w:val="Compact"/>
              <w:jc w:val="left"/>
            </w:pPr>
            <w:r>
              <w:t xml:space="preserve">GAS WebアプリはServer-Sent Events（SSE）に対応していないため技術的に実装不可。「一括表示で開始し、必要なら外部サーバーへ移行」で合意（制約事項#7）。</w:t>
            </w:r>
          </w:p>
        </w:tc>
        <w:tc>
          <w:tcPr/>
          <w:p>
            <w:pPr>
              <w:pStyle w:val="Compact"/>
              <w:jc w:val="left"/>
            </w:pPr>
            <w:r>
              <w:t xml:space="preserve">AI回答の待ち時間（5〜15秒）がパイロット運用で許容できないと判断された場合に、AI API呼び出し部分をCloud Run等に移行し、ストリーミング表示を導入する</w:t>
            </w:r>
          </w:p>
        </w:tc>
      </w:tr>
      <w:tr>
        <w:tc>
          <w:tcPr/>
          <w:p>
            <w:pPr>
              <w:pStyle w:val="Compact"/>
              <w:jc w:val="left"/>
            </w:pPr>
            <w:r>
              <w:t xml:space="preserve">8</w:t>
            </w:r>
          </w:p>
        </w:tc>
        <w:tc>
          <w:tcPr/>
          <w:p>
            <w:pPr>
              <w:pStyle w:val="Compact"/>
              <w:jc w:val="left"/>
            </w:pPr>
            <w:r>
              <w:t xml:space="preserve">プロンプトキャッシュ</w:t>
            </w:r>
          </w:p>
        </w:tc>
        <w:tc>
          <w:tcPr/>
          <w:p>
            <w:pPr>
              <w:pStyle w:val="Compact"/>
              <w:jc w:val="left"/>
            </w:pPr>
            <w:r>
              <w:t xml:space="preserve">chatlogで展示会AI検索システムのAPIコスト削減策として詳細に試算された（キャッシュ使用で90%コスト削減）。</w:t>
            </w:r>
          </w:p>
        </w:tc>
        <w:tc>
          <w:tcPr/>
          <w:p>
            <w:pPr>
              <w:pStyle w:val="Compact"/>
              <w:jc w:val="left"/>
            </w:pPr>
            <w:r>
              <w:t xml:space="preserve">本案件ではリクエストごとに入力テキスト（商談メモ）が異なるためキャッシュ効果がない（案件概要書 9. 完成条件 プロンプトキャッシュ欄、制約事項#9）。</w:t>
            </w:r>
          </w:p>
        </w:tc>
        <w:tc>
          <w:tcPr/>
          <w:p>
            <w:pPr>
              <w:pStyle w:val="Compact"/>
              <w:jc w:val="left"/>
            </w:pPr>
            <w:r>
              <w:t xml:space="preserve">将来の検索フェーズで全商品データ等の固定部分をSystem Promptに含める設計になった場合には効果がある</w:t>
            </w:r>
          </w:p>
        </w:tc>
      </w:tr>
      <w:tr>
        <w:tc>
          <w:tcPr/>
          <w:p>
            <w:pPr>
              <w:pStyle w:val="Compact"/>
              <w:jc w:val="left"/>
            </w:pPr>
            <w:r>
              <w:t xml:space="preserve">9</w:t>
            </w:r>
          </w:p>
        </w:tc>
        <w:tc>
          <w:tcPr/>
          <w:p>
            <w:pPr>
              <w:pStyle w:val="Compact"/>
              <w:jc w:val="left"/>
            </w:pPr>
            <w:r>
              <w:t xml:space="preserve">外部サーバー（Cloud Run等）</w:t>
            </w:r>
          </w:p>
        </w:tc>
        <w:tc>
          <w:tcPr/>
          <w:p>
            <w:pPr>
              <w:pStyle w:val="Compact"/>
              <w:jc w:val="left"/>
            </w:pPr>
            <w:r>
              <w:t xml:space="preserve">chatlogでGAS Webアプリの制約（SSE非対応、同時接続30制限）を補う選択肢として議論された。</w:t>
            </w:r>
          </w:p>
        </w:tc>
        <w:tc>
          <w:tcPr/>
          <w:p>
            <w:pPr>
              <w:pStyle w:val="Compact"/>
              <w:jc w:val="left"/>
            </w:pPr>
            <w:r>
              <w:t xml:space="preserve">「最初から完璧を目指さない」（制約事項#5）方針により、初期フェーズではGASのみで着手。パイロット6名では同時接続制限は問題にならない。chatlogで「初回はGASのみで着手。体験が悪ければ2回目から外部サーバーに移行」と合意。</w:t>
            </w:r>
          </w:p>
        </w:tc>
        <w:tc>
          <w:tcPr/>
          <w:p>
            <w:pPr>
              <w:pStyle w:val="Compact"/>
              <w:jc w:val="left"/>
            </w:pPr>
            <w:r>
              <w:t xml:space="preserve">全拠点50名展開後に同時接続制限やレスポンス速度が問題になった場合</w:t>
            </w:r>
          </w:p>
        </w:tc>
      </w:tr>
      <w:tr>
        <w:tc>
          <w:tcPr/>
          <w:p>
            <w:pPr>
              <w:pStyle w:val="Compact"/>
              <w:jc w:val="left"/>
            </w:pPr>
            <w:r>
              <w:t xml:space="preserve">10</w:t>
            </w:r>
          </w:p>
        </w:tc>
        <w:tc>
          <w:tcPr/>
          <w:p>
            <w:pPr>
              <w:pStyle w:val="Compact"/>
              <w:jc w:val="left"/>
            </w:pPr>
            <w:r>
              <w:t xml:space="preserve">SFA / CRM（Salesforce等）</w:t>
            </w:r>
          </w:p>
        </w:tc>
        <w:tc>
          <w:tcPr/>
          <w:p>
            <w:pPr>
              <w:pStyle w:val="Compact"/>
              <w:jc w:val="left"/>
            </w:pPr>
            <w:r>
              <w:t xml:space="preserve">chatlogで「SFAもCRMも要りません。費用も爆安」という発言があり、従来型SFA/CRMとの比較が議論された。</w:t>
            </w:r>
          </w:p>
        </w:tc>
        <w:tc>
          <w:tcPr/>
          <w:p>
            <w:pPr>
              <w:pStyle w:val="Compact"/>
              <w:jc w:val="left"/>
            </w:pPr>
            <w:r>
              <w:t xml:space="preserve">chatlogで「SFA/CRMが死ぬ最大の原因は『営業が入力したがらない』からです。帰りの車で1分話すだけなら苦痛ではない」と分析されている。初期費用数百万〜数千万円、月額1人1〜2万円のコスト構造に対し、本案件は月数千〜数万円で完結する。導入期間も数週間で、SFA/CRMの6ヶ月〜1年に比べ大幅に短い。</w:t>
            </w:r>
          </w:p>
        </w:tc>
        <w:tc>
          <w:tcPr/>
          <w:p>
            <w:pPr>
              <w:pStyle w:val="Compact"/>
              <w:jc w:val="left"/>
            </w:pPr>
            <w:r>
              <w:t xml:space="preserve">本案件で再検討の見込みなし。蓄積されたデータは将来的にSFA/CRMが提供する機能（顧客管理、パイプライン管理等）を部分的に代替し得る</w:t>
            </w:r>
          </w:p>
        </w:tc>
      </w:tr>
    </w:tbl>
    <w:bookmarkEnd w:id="32"/>
    <w:bookmarkStart w:id="33" w:name="他案件との技術統一方針"/>
    <w:p>
      <w:pPr>
        <w:pStyle w:val="Heading2"/>
      </w:pPr>
      <w:r>
        <w:rPr>
          <w:bCs/>
          <w:b/>
        </w:rPr>
        <w:t xml:space="preserve">5. 他案件との技術統一方針</w:t>
      </w:r>
    </w:p>
    <w:p>
      <w:pPr>
        <w:pStyle w:val="FirstParagraph"/>
      </w:pPr>
      <w:r>
        <w:t xml:space="preserve">chatlogで「3つの企画を基本的に同じ仕組みで動かしたい」と方針が確認されている。共通エンジン構想（GAS＋スプレッドシート＋AI API）として設計する。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項目</w:t>
            </w:r>
          </w:p>
        </w:tc>
        <w:tc>
          <w:tcPr/>
          <w:p>
            <w:pPr>
              <w:pStyle w:val="Compact"/>
              <w:jc w:val="left"/>
            </w:pPr>
            <w:r>
              <w:rPr>
                <w:bCs/>
                <w:b/>
              </w:rPr>
              <w:t xml:space="preserve">本案件（②商談記録DB）</w:t>
            </w:r>
          </w:p>
        </w:tc>
        <w:tc>
          <w:tcPr/>
          <w:p>
            <w:pPr>
              <w:pStyle w:val="Compact"/>
              <w:jc w:val="left"/>
            </w:pPr>
            <w:r>
              <w:rPr>
                <w:bCs/>
                <w:b/>
              </w:rPr>
              <w:t xml:space="preserve">③事例カードシステム</w:t>
            </w:r>
          </w:p>
        </w:tc>
      </w:tr>
      <w:tr>
        <w:tc>
          <w:tcPr/>
          <w:p>
            <w:pPr>
              <w:pStyle w:val="Compact"/>
              <w:jc w:val="left"/>
            </w:pPr>
            <w:r>
              <w:t xml:space="preserve">アプリ基盤</w:t>
            </w:r>
          </w:p>
        </w:tc>
        <w:tc>
          <w:tcPr/>
          <w:p>
            <w:pPr>
              <w:pStyle w:val="Compact"/>
              <w:jc w:val="left"/>
            </w:pPr>
            <w:r>
              <w:t xml:space="preserve">GAS Webアプリ</w:t>
            </w:r>
          </w:p>
        </w:tc>
        <w:tc>
          <w:tcPr/>
          <w:p>
            <w:pPr>
              <w:pStyle w:val="Compact"/>
              <w:jc w:val="left"/>
            </w:pPr>
            <w:r>
              <w:t xml:space="preserve">GAS Webアプリ（稼働中）</w:t>
            </w:r>
          </w:p>
        </w:tc>
      </w:tr>
      <w:tr>
        <w:tc>
          <w:tcPr/>
          <w:p>
            <w:pPr>
              <w:pStyle w:val="Compact"/>
              <w:jc w:val="left"/>
            </w:pPr>
            <w:r>
              <w:t xml:space="preserve">データストア</w:t>
            </w:r>
          </w:p>
        </w:tc>
        <w:tc>
          <w:tcPr/>
          <w:p>
            <w:pPr>
              <w:pStyle w:val="Compact"/>
              <w:jc w:val="left"/>
            </w:pPr>
            <w:r>
              <w:t xml:space="preserve">Googleスプレッドシート</w:t>
            </w:r>
          </w:p>
        </w:tc>
        <w:tc>
          <w:tcPr/>
          <w:p>
            <w:pPr>
              <w:pStyle w:val="Compact"/>
              <w:jc w:val="left"/>
            </w:pPr>
            <w:r>
              <w:t xml:space="preserve">Googleスプレッドシート＋Google Drive（HTML保管）</w:t>
            </w:r>
          </w:p>
        </w:tc>
      </w:tr>
      <w:tr>
        <w:tc>
          <w:tcPr/>
          <w:p>
            <w:pPr>
              <w:pStyle w:val="Compact"/>
              <w:jc w:val="left"/>
            </w:pPr>
            <w:r>
              <w:t xml:space="preserve">AI API</w:t>
            </w:r>
          </w:p>
        </w:tc>
        <w:tc>
          <w:tcPr/>
          <w:p>
            <w:pPr>
              <w:pStyle w:val="Compact"/>
              <w:jc w:val="left"/>
            </w:pPr>
            <w:r>
              <w:t xml:space="preserve">OpenAI API</w:t>
            </w:r>
          </w:p>
        </w:tc>
        <w:tc>
          <w:tcPr/>
          <w:p>
            <w:pPr>
              <w:pStyle w:val="Compact"/>
              <w:jc w:val="left"/>
            </w:pPr>
            <w:r>
              <w:t xml:space="preserve">Gemini API（Gems利用中。API化は情シス依頼中）</w:t>
            </w:r>
          </w:p>
        </w:tc>
      </w:tr>
      <w:tr>
        <w:tc>
          <w:tcPr/>
          <w:p>
            <w:pPr>
              <w:pStyle w:val="Compact"/>
              <w:jc w:val="left"/>
            </w:pPr>
            <w:r>
              <w:t xml:space="preserve">音声認識</w:t>
            </w:r>
          </w:p>
        </w:tc>
        <w:tc>
          <w:tcPr/>
          <w:p>
            <w:pPr>
              <w:pStyle w:val="Compact"/>
              <w:jc w:val="left"/>
            </w:pPr>
            <w:r>
              <w:t xml:space="preserve">Web Speech API（必須）</w:t>
            </w:r>
          </w:p>
        </w:tc>
        <w:tc>
          <w:tcPr/>
          <w:p>
            <w:pPr>
              <w:pStyle w:val="Compact"/>
              <w:jc w:val="left"/>
            </w:pPr>
            <w:r>
              <w:t xml:space="preserve">なし</w:t>
            </w:r>
          </w:p>
        </w:tc>
      </w:tr>
      <w:tr>
        <w:tc>
          <w:tcPr/>
          <w:p>
            <w:pPr>
              <w:pStyle w:val="Compact"/>
              <w:jc w:val="left"/>
            </w:pPr>
            <w:r>
              <w:t xml:space="preserve">共通化できる部分</w:t>
            </w:r>
          </w:p>
        </w:tc>
        <w:tc>
          <w:tcPr/>
          <w:p>
            <w:pPr>
              <w:pStyle w:val="Compact"/>
              <w:jc w:val="left"/>
            </w:pPr>
            <w:r>
              <w:t xml:space="preserve">API呼び出し処理（UrlFetchApp）、スプレッドシート読み書き処理、APIキー管理（スクリプトプロパティ）、エラーハンドリング、デプロイ設定方式、カラー・デザイン方針</w:t>
            </w:r>
          </w:p>
        </w:tc>
        <w:tc>
          <w:tcPr/>
          <w:p>
            <w:pPr>
              <w:pStyle w:val="Compact"/>
              <w:jc w:val="left"/>
            </w:pPr>
            <w:r>
              <w:t xml:space="preserve">同左</w:t>
            </w:r>
          </w:p>
        </w:tc>
      </w:tr>
      <w:tr>
        <w:tc>
          <w:tcPr/>
          <w:p>
            <w:pPr>
              <w:pStyle w:val="Compact"/>
              <w:jc w:val="left"/>
            </w:pPr>
            <w:r>
              <w:t xml:space="preserve">案件固有の部分</w:t>
            </w:r>
          </w:p>
        </w:tc>
        <w:tc>
          <w:tcPr/>
          <w:p>
            <w:pPr>
              <w:pStyle w:val="Compact"/>
              <w:jc w:val="left"/>
            </w:pPr>
            <w:r>
              <w:t xml:space="preserve">AI解析プロンプト（分割ルール指示）、商談記録シートのスキーマ、担当者マスタ照合、未送信テキスト保全（localStorageのunsent_text）、音声認識UI</w:t>
            </w:r>
          </w:p>
        </w:tc>
        <w:tc>
          <w:tcPr/>
          <w:p>
            <w:pPr>
              <w:pStyle w:val="Compact"/>
              <w:jc w:val="left"/>
            </w:pPr>
            <w:r>
              <w:t xml:space="preserve">HTML生成・保存・正規表現抽出処理、事例カードHTMLテンプレート、検索用プロンプト</w:t>
            </w:r>
          </w:p>
        </w:tc>
      </w:tr>
    </w:tbl>
    <w:p>
      <w:pPr>
        <w:pStyle w:val="BodyText"/>
      </w:pPr>
      <w:r>
        <w:t xml:space="preserve">chatlogでは「共通エンジン構想」として以下のように整理されている。「共通部品（API呼び出し・DB操作・認証）を1つ作り、その上にプロジェクトごとの処理ロジックを乗せる。ゼロから3つ別々に作るよりは開発量が半分以下になるが、プロンプトを差し替えるだけというほど単純ではない」。設計書は個別3本＋共通1本の計4本で作成する方針。</w:t>
      </w:r>
    </w:p>
    <w:bookmarkEnd w:id="33"/>
    <w:bookmarkStart w:id="34" w:name="コスト構造"/>
    <w:p>
      <w:pPr>
        <w:pStyle w:val="Heading2"/>
      </w:pPr>
      <w:r>
        <w:rPr>
          <w:bCs/>
          <w:b/>
        </w:rPr>
        <w:t xml:space="preserve">6. コスト構造</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コスト項目</w:t>
            </w:r>
          </w:p>
        </w:tc>
        <w:tc>
          <w:tcPr/>
          <w:p>
            <w:pPr>
              <w:pStyle w:val="Compact"/>
              <w:jc w:val="left"/>
            </w:pPr>
            <w:r>
              <w:rPr>
                <w:bCs/>
                <w:b/>
              </w:rPr>
              <w:t xml:space="preserve">金額（年間）</w:t>
            </w:r>
          </w:p>
        </w:tc>
        <w:tc>
          <w:tcPr/>
          <w:p>
            <w:pPr>
              <w:pStyle w:val="Compact"/>
              <w:jc w:val="left"/>
            </w:pPr>
            <w:r>
              <w:rPr>
                <w:bCs/>
                <w:b/>
              </w:rPr>
              <w:t xml:space="preserve">課金体系</w:t>
            </w:r>
          </w:p>
        </w:tc>
        <w:tc>
          <w:tcPr/>
          <w:p>
            <w:pPr>
              <w:pStyle w:val="Compact"/>
              <w:jc w:val="left"/>
            </w:pPr>
            <w:r>
              <w:rPr>
                <w:bCs/>
                <w:b/>
              </w:rPr>
              <w:t xml:space="preserve">備考</w:t>
            </w:r>
          </w:p>
        </w:tc>
      </w:tr>
      <w:tr>
        <w:tc>
          <w:tcPr/>
          <w:p>
            <w:pPr>
              <w:pStyle w:val="Compact"/>
              <w:jc w:val="left"/>
            </w:pPr>
            <w:r>
              <w:t xml:space="preserve">Google Workspace</w:t>
            </w:r>
          </w:p>
        </w:tc>
        <w:tc>
          <w:tcPr/>
          <w:p>
            <w:pPr>
              <w:pStyle w:val="Compact"/>
              <w:jc w:val="left"/>
            </w:pPr>
            <w:r>
              <w:t xml:space="preserve">0円（追加費用なし）</w:t>
            </w:r>
          </w:p>
        </w:tc>
        <w:tc>
          <w:tcPr/>
          <w:p>
            <w:pPr>
              <w:pStyle w:val="Compact"/>
              <w:jc w:val="left"/>
            </w:pPr>
            <w:r>
              <w:t xml:space="preserve">既存契約に含まれる</w:t>
            </w:r>
          </w:p>
        </w:tc>
        <w:tc>
          <w:tcPr/>
          <w:p>
            <w:pPr>
              <w:pStyle w:val="Compact"/>
              <w:jc w:val="left"/>
            </w:pPr>
            <w:r>
              <w:t xml:space="preserve">GAS、スプレッドシート、Google Drive全て既存環境で動作</w:t>
            </w:r>
          </w:p>
        </w:tc>
      </w:tr>
      <w:tr>
        <w:tc>
          <w:tcPr/>
          <w:p>
            <w:pPr>
              <w:pStyle w:val="Compact"/>
              <w:jc w:val="left"/>
            </w:pPr>
            <w:r>
              <w:t xml:space="preserve">AI API利用料</w:t>
            </w:r>
          </w:p>
        </w:tc>
        <w:tc>
          <w:tcPr/>
          <w:p>
            <w:pPr>
              <w:pStyle w:val="Compact"/>
              <w:jc w:val="left"/>
            </w:pPr>
            <w:r>
              <w:t xml:space="preserve">年間3〜15万円（chatlog試算）</w:t>
            </w:r>
          </w:p>
        </w:tc>
        <w:tc>
          <w:tcPr/>
          <w:p>
            <w:pPr>
              <w:pStyle w:val="Compact"/>
              <w:jc w:val="left"/>
            </w:pPr>
            <w:r>
              <w:t xml:space="preserve">従量課金</w:t>
            </w:r>
          </w:p>
        </w:tc>
        <w:tc>
          <w:tcPr/>
          <w:p>
            <w:pPr>
              <w:pStyle w:val="Compact"/>
              <w:jc w:val="left"/>
            </w:pPr>
            <w:r>
              <w:t xml:space="preserve">chatlogでの試算前提：利用率により変動。正確な予測はパイロット運用データで判断する方針。下記詳細参照</w:t>
            </w:r>
          </w:p>
        </w:tc>
      </w:tr>
      <w:tr>
        <w:tc>
          <w:tcPr/>
          <w:p>
            <w:pPr>
              <w:pStyle w:val="Compact"/>
              <w:jc w:val="left"/>
            </w:pPr>
            <w:r>
              <w:t xml:space="preserve">Web Speech API</w:t>
            </w:r>
          </w:p>
        </w:tc>
        <w:tc>
          <w:tcPr/>
          <w:p>
            <w:pPr>
              <w:pStyle w:val="Compact"/>
              <w:jc w:val="left"/>
            </w:pPr>
            <w:r>
              <w:t xml:space="preserve">0円</w:t>
            </w:r>
          </w:p>
        </w:tc>
        <w:tc>
          <w:tcPr/>
          <w:p>
            <w:pPr>
              <w:pStyle w:val="Compact"/>
              <w:jc w:val="left"/>
            </w:pPr>
            <w:r>
              <w:t xml:space="preserve">ブラウザ内蔵機能</w:t>
            </w:r>
          </w:p>
        </w:tc>
        <w:tc>
          <w:tcPr/>
          <w:p>
            <w:pPr>
              <w:pStyle w:val="Compact"/>
              <w:jc w:val="left"/>
            </w:pPr>
            <w:r>
              <w:t xml:space="preserve">追加コストなし</w:t>
            </w:r>
          </w:p>
        </w:tc>
      </w:tr>
      <w:tr>
        <w:tc>
          <w:tcPr/>
          <w:p>
            <w:pPr>
              <w:pStyle w:val="Compact"/>
              <w:jc w:val="left"/>
            </w:pPr>
            <w:r>
              <w:t xml:space="preserve">外部パートナー費用</w:t>
            </w:r>
          </w:p>
        </w:tc>
        <w:tc>
          <w:tcPr/>
          <w:p>
            <w:pPr>
              <w:pStyle w:val="Compact"/>
              <w:jc w:val="left"/>
            </w:pPr>
            <w:r>
              <w:t xml:space="preserve">0円</w:t>
            </w:r>
          </w:p>
        </w:tc>
        <w:tc>
          <w:tcPr/>
          <w:p>
            <w:pPr>
              <w:pStyle w:val="Compact"/>
              <w:jc w:val="left"/>
            </w:pPr>
            <w:r>
              <w:t xml:space="preserve">—</w:t>
            </w:r>
          </w:p>
        </w:tc>
        <w:tc>
          <w:tcPr/>
          <w:p>
            <w:pPr>
              <w:pStyle w:val="Compact"/>
              <w:jc w:val="left"/>
            </w:pPr>
            <w:r>
              <w:t xml:space="preserve">自社構築（制約事項#1）</w:t>
            </w:r>
          </w:p>
        </w:tc>
      </w:tr>
      <w:tr>
        <w:tc>
          <w:tcPr/>
          <w:p>
            <w:pPr>
              <w:pStyle w:val="Compact"/>
              <w:jc w:val="left"/>
            </w:pPr>
            <w:r>
              <w:t xml:space="preserve">ホスティング費用</w:t>
            </w:r>
          </w:p>
        </w:tc>
        <w:tc>
          <w:tcPr/>
          <w:p>
            <w:pPr>
              <w:pStyle w:val="Compact"/>
              <w:jc w:val="left"/>
            </w:pPr>
            <w:r>
              <w:t xml:space="preserve">0円</w:t>
            </w:r>
          </w:p>
        </w:tc>
        <w:tc>
          <w:tcPr/>
          <w:p>
            <w:pPr>
              <w:pStyle w:val="Compact"/>
              <w:jc w:val="left"/>
            </w:pPr>
            <w:r>
              <w:t xml:space="preserve">GASデプロイ標準機能</w:t>
            </w:r>
          </w:p>
        </w:tc>
        <w:tc>
          <w:tcPr/>
          <w:p>
            <w:pPr>
              <w:pStyle w:val="Compact"/>
              <w:jc w:val="left"/>
            </w:pPr>
            <w:r>
              <w:t xml:space="preserve">追加のサーバー契約不要</w:t>
            </w:r>
          </w:p>
        </w:tc>
      </w:tr>
      <w:tr>
        <w:tc>
          <w:tcPr/>
          <w:p>
            <w:pPr>
              <w:pStyle w:val="Compact"/>
              <w:jc w:val="left"/>
            </w:pPr>
            <w:r>
              <w:rPr>
                <w:bCs/>
                <w:b/>
              </w:rPr>
              <w:t xml:space="preserve">合計</w:t>
            </w:r>
          </w:p>
        </w:tc>
        <w:tc>
          <w:tcPr/>
          <w:p>
            <w:pPr>
              <w:pStyle w:val="Compact"/>
              <w:jc w:val="left"/>
            </w:pPr>
            <w:r>
              <w:rPr>
                <w:bCs/>
                <w:b/>
              </w:rPr>
              <w:t xml:space="preserve">年間3〜15万円</w:t>
            </w:r>
          </w:p>
        </w:tc>
        <w:tc>
          <w:tcPr/>
          <w:p>
            <w:pPr>
              <w:pStyle w:val="Compact"/>
              <w:jc w:val="left"/>
            </w:pPr>
            <w:r>
              <w:t xml:space="preserve">—</w:t>
            </w:r>
          </w:p>
        </w:tc>
        <w:tc>
          <w:tcPr/>
          <w:p>
            <w:pPr>
              <w:pStyle w:val="Compact"/>
              <w:jc w:val="left"/>
            </w:pPr>
            <w:r>
              <w:t xml:space="preserve">API利用料のみ</w:t>
            </w:r>
          </w:p>
        </w:tc>
      </w:tr>
    </w:tbl>
    <w:p>
      <w:pPr>
        <w:pStyle w:val="BodyText"/>
      </w:pPr>
      <w:r>
        <w:rPr>
          <w:bCs/>
          <w:b/>
        </w:rPr>
        <w:t xml:space="preserve">AI API利用料の試算詳細（chatlogより引用）：</w:t>
      </w:r>
    </w:p>
    <w:p>
      <w:pPr>
        <w:pStyle w:val="BodyText"/>
      </w:pPr>
      <w:r>
        <w:t xml:space="preserve">chatlogでは展示会AI検索システムのコスト試算が詳細に行われている。本案件（商談記録DB）の固有の試算はchatlog上には存在しないが、以下の前提で推定可能。</w:t>
      </w:r>
    </w:p>
    <w:p>
      <w:pPr>
        <w:pStyle w:val="BodyText"/>
      </w:pPr>
      <w:r>
        <w:t xml:space="preserve">本案件のリクエスト特性：パイロット期間中は6名が週3〜4回入力、1回あたり1リクエスト（入力テキスト2,000文字程度 + System Prompt）。月間約100リクエスト。全拠点展開後は50名で月間約500〜1,000リクエスト。入力トークン（System Prompt＋テキスト）は1リクエストあたり約2,000〜3,000トークン、出力トークン（JSON構造化結果）は約1,000〜2,000トークンと推定。chatlogの「年間APIコスト：数万円規模（利用率によって変動）」（案件概要書 chatlog上の矛盾・曖昧点#6）を採用する。</w:t>
      </w:r>
    </w:p>
    <w:bookmarkEnd w:id="34"/>
    <w:bookmarkStart w:id="35" w:name="リスクと緩和策"/>
    <w:p>
      <w:pPr>
        <w:pStyle w:val="Heading2"/>
      </w:pPr>
      <w:r>
        <w:rPr>
          <w:bCs/>
          <w:b/>
        </w:rPr>
        <w:t xml:space="preserve">7. リスクと緩和策</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w:t>
            </w:r>
          </w:p>
        </w:tc>
        <w:tc>
          <w:tcPr/>
          <w:p>
            <w:pPr>
              <w:pStyle w:val="Compact"/>
              <w:jc w:val="left"/>
            </w:pPr>
            <w:r>
              <w:rPr>
                <w:bCs/>
                <w:b/>
              </w:rPr>
              <w:t xml:space="preserve">リスク</w:t>
            </w:r>
          </w:p>
        </w:tc>
        <w:tc>
          <w:tcPr/>
          <w:p>
            <w:pPr>
              <w:pStyle w:val="Compact"/>
              <w:jc w:val="left"/>
            </w:pPr>
            <w:r>
              <w:rPr>
                <w:bCs/>
                <w:b/>
              </w:rPr>
              <w:t xml:space="preserve">影響度</w:t>
            </w:r>
          </w:p>
        </w:tc>
        <w:tc>
          <w:tcPr/>
          <w:p>
            <w:pPr>
              <w:pStyle w:val="Compact"/>
              <w:jc w:val="left"/>
            </w:pPr>
            <w:r>
              <w:rPr>
                <w:bCs/>
                <w:b/>
              </w:rPr>
              <w:t xml:space="preserve">発生可能性</w:t>
            </w:r>
          </w:p>
        </w:tc>
        <w:tc>
          <w:tcPr/>
          <w:p>
            <w:pPr>
              <w:pStyle w:val="Compact"/>
              <w:jc w:val="left"/>
            </w:pPr>
            <w:r>
              <w:rPr>
                <w:bCs/>
                <w:b/>
              </w:rPr>
              <w:t xml:space="preserve">緩和策</w:t>
            </w:r>
          </w:p>
        </w:tc>
        <w:tc>
          <w:tcPr/>
          <w:p>
            <w:pPr>
              <w:pStyle w:val="Compact"/>
              <w:jc w:val="left"/>
            </w:pPr>
            <w:r>
              <w:rPr>
                <w:bCs/>
                <w:b/>
              </w:rPr>
              <w:t xml:space="preserve">発生時の対応</w:t>
            </w:r>
          </w:p>
        </w:tc>
      </w:tr>
      <w:tr>
        <w:tc>
          <w:tcPr/>
          <w:p>
            <w:pPr>
              <w:pStyle w:val="Compact"/>
              <w:jc w:val="left"/>
            </w:pPr>
            <w:r>
              <w:t xml:space="preserve">1</w:t>
            </w:r>
          </w:p>
        </w:tc>
        <w:tc>
          <w:tcPr/>
          <w:p>
            <w:pPr>
              <w:pStyle w:val="Compact"/>
              <w:jc w:val="left"/>
            </w:pPr>
            <w:r>
              <w:t xml:space="preserve">ベンダーロックイン（Google依存）</w:t>
            </w:r>
          </w:p>
        </w:tc>
        <w:tc>
          <w:tcPr/>
          <w:p>
            <w:pPr>
              <w:pStyle w:val="Compact"/>
              <w:jc w:val="left"/>
            </w:pPr>
            <w:r>
              <w:t xml:space="preserve">高</w:t>
            </w:r>
          </w:p>
        </w:tc>
        <w:tc>
          <w:tcPr/>
          <w:p>
            <w:pPr>
              <w:pStyle w:val="Compact"/>
              <w:jc w:val="left"/>
            </w:pPr>
            <w:r>
              <w:t xml:space="preserve">低</w:t>
            </w:r>
          </w:p>
        </w:tc>
        <w:tc>
          <w:tcPr/>
          <w:p>
            <w:pPr>
              <w:pStyle w:val="Compact"/>
              <w:jc w:val="left"/>
            </w:pPr>
            <w:r>
              <w:t xml:space="preserve">GAS、スプレッドシート、Google Drive、Web Speech APIの全てがGoogleエコシステムに依存している。ただし、当社はGoogle Workspace契約済みであり、他クラウドへの移行の現実的な必要性は当面低い。AI API（OpenAI）は外部選択肢があり、ロックインされていない。</w:t>
            </w:r>
          </w:p>
        </w:tc>
        <w:tc>
          <w:tcPr/>
          <w:p>
            <w:pPr>
              <w:pStyle w:val="Compact"/>
              <w:jc w:val="left"/>
            </w:pPr>
            <w:r>
              <w:t xml:space="preserve">Google Workspaceの契約変更・サービス終了時には、スプレッドシートからCSVエクスポート→別DBへ移行、GASコードは標準的なJavaScriptのため他環境への移植が可能。</w:t>
            </w:r>
          </w:p>
        </w:tc>
      </w:tr>
      <w:tr>
        <w:tc>
          <w:tcPr/>
          <w:p>
            <w:pPr>
              <w:pStyle w:val="Compact"/>
              <w:jc w:val="left"/>
            </w:pPr>
            <w:r>
              <w:t xml:space="preserve">2</w:t>
            </w:r>
          </w:p>
        </w:tc>
        <w:tc>
          <w:tcPr/>
          <w:p>
            <w:pPr>
              <w:pStyle w:val="Compact"/>
              <w:jc w:val="left"/>
            </w:pPr>
            <w:r>
              <w:t xml:space="preserve">AI APIの仕様変更・価格改定</w:t>
            </w:r>
          </w:p>
        </w:tc>
        <w:tc>
          <w:tcPr/>
          <w:p>
            <w:pPr>
              <w:pStyle w:val="Compact"/>
              <w:jc w:val="left"/>
            </w:pPr>
            <w:r>
              <w:t xml:space="preserve">中</w:t>
            </w:r>
          </w:p>
        </w:tc>
        <w:tc>
          <w:tcPr/>
          <w:p>
            <w:pPr>
              <w:pStyle w:val="Compact"/>
              <w:jc w:val="left"/>
            </w:pPr>
            <w:r>
              <w:t xml:space="preserve">中</w:t>
            </w:r>
          </w:p>
        </w:tc>
        <w:tc>
          <w:tcPr/>
          <w:p>
            <w:pPr>
              <w:pStyle w:val="Compact"/>
              <w:jc w:val="left"/>
            </w:pPr>
            <w:r>
              <w:t xml:space="preserve">System Prompt内のモデル名指定を変更するだけで切り替え可能な設計とする（NFR-04）。OpenAI APIを採用し、必要に応じて他社API（Gemini/Claude等）へ切り替え可能な抽象レイヤーを用意することで、値上げ・仕様変更に備える。</w:t>
            </w:r>
          </w:p>
        </w:tc>
        <w:tc>
          <w:tcPr/>
          <w:p>
            <w:pPr>
              <w:pStyle w:val="Compact"/>
              <w:jc w:val="left"/>
            </w:pPr>
            <w:r>
              <w:t xml:space="preserve">APIバージョンをピン留め（固定）し、Breaking Changeの影響を受けない設計とする。chatlogで「APIバージョンを固定。代替API（OpenAI等）への切り替え可能な抽象レイヤーを設計段階で用意」と言及されている。</w:t>
            </w:r>
          </w:p>
        </w:tc>
      </w:tr>
      <w:tr>
        <w:tc>
          <w:tcPr/>
          <w:p>
            <w:pPr>
              <w:pStyle w:val="Compact"/>
              <w:jc w:val="left"/>
            </w:pPr>
            <w:r>
              <w:t xml:space="preserve">3</w:t>
            </w:r>
          </w:p>
        </w:tc>
        <w:tc>
          <w:tcPr/>
          <w:p>
            <w:pPr>
              <w:pStyle w:val="Compact"/>
              <w:jc w:val="left"/>
            </w:pPr>
            <w:r>
              <w:t xml:space="preserve">GAS Webアプリの性能限界</w:t>
            </w:r>
          </w:p>
        </w:tc>
        <w:tc>
          <w:tcPr/>
          <w:p>
            <w:pPr>
              <w:pStyle w:val="Compact"/>
              <w:jc w:val="left"/>
            </w:pPr>
            <w:r>
              <w:t xml:space="preserve">中</w:t>
            </w:r>
          </w:p>
        </w:tc>
        <w:tc>
          <w:tcPr/>
          <w:p>
            <w:pPr>
              <w:pStyle w:val="Compact"/>
              <w:jc w:val="left"/>
            </w:pPr>
            <w:r>
              <w:t xml:space="preserve">低（パイロット） / 中（全拠点展開後）</w:t>
            </w:r>
          </w:p>
        </w:tc>
        <w:tc>
          <w:tcPr/>
          <w:p>
            <w:pPr>
              <w:pStyle w:val="Compact"/>
              <w:jc w:val="left"/>
            </w:pPr>
            <w:r>
              <w:t xml:space="preserve">パイロット6名では同時接続30の制限に達しない。全拠点50名展開時も「同時利用は低頻度と想定」（制約事項#6）。</w:t>
            </w:r>
          </w:p>
        </w:tc>
        <w:tc>
          <w:tcPr/>
          <w:p>
            <w:pPr>
              <w:pStyle w:val="Compact"/>
              <w:jc w:val="left"/>
            </w:pPr>
            <w:r>
              <w:t xml:space="preserve">問題が顕在化した場合、AI API呼び出し部分をCloud Run等に切り出す（NFR-05 外部サーバー移行の設計方針が要件定義書に明記済み）。</w:t>
            </w:r>
          </w:p>
        </w:tc>
      </w:tr>
      <w:tr>
        <w:tc>
          <w:tcPr/>
          <w:p>
            <w:pPr>
              <w:pStyle w:val="Compact"/>
              <w:jc w:val="left"/>
            </w:pPr>
            <w:r>
              <w:t xml:space="preserve">4</w:t>
            </w:r>
          </w:p>
        </w:tc>
        <w:tc>
          <w:tcPr/>
          <w:p>
            <w:pPr>
              <w:pStyle w:val="Compact"/>
              <w:jc w:val="left"/>
            </w:pPr>
            <w:r>
              <w:t>GAS HtmlServiceのiframe制約により音声入力が動作しない（2026-07-14 顕在化・対処済み）</w:t>
            </w:r>
          </w:p>
        </w:tc>
        <w:tc>
          <w:tcPr/>
          <w:p>
            <w:pPr>
              <w:pStyle w:val="Compact"/>
              <w:jc w:val="left"/>
            </w:pPr>
            <w:r>
              <w:t xml:space="preserve">中</w:t>
            </w:r>
          </w:p>
        </w:tc>
        <w:tc>
          <w:tcPr/>
          <w:p>
            <w:pPr>
              <w:pStyle w:val="Compact"/>
              <w:jc w:val="left"/>
            </w:pPr>
            <w:r>
              <w:t xml:space="preserve">低</w:t>
            </w:r>
          </w:p>
        </w:tc>
        <w:tc>
          <w:tcPr/>
          <w:p>
            <w:pPr>
              <w:pStyle w:val="Compact"/>
              <w:jc w:val="left"/>
            </w:pPr>
            <w:r>
              <w:t>入力画面のみを外部の静的ホスティングへ分離し、GASのiframe外でWeb Speech APIを動作させる（EX-01で確認済み）</w:t>
            </w:r>
          </w:p>
        </w:tc>
        <w:tc>
          <w:tcPr/>
          <w:p>
            <w:pPr>
              <w:pStyle w:val="Compact"/>
              <w:jc w:val="left"/>
            </w:pPr>
            <w:r>
              <w:t>外部入力画面で動作しない端末が出た場合は、テキスト入力で縮退運転する（FR-01の未送信テキスト保全により入力は失われない）</w:t>
            </w:r>
          </w:p>
        </w:tc>
      </w:tr>
      <w:tr>
        <w:tc>
          <w:tcPr/>
          <w:p>
            <w:pPr>
              <w:pStyle w:val="Compact"/>
              <w:jc w:val="left"/>
            </w:pPr>
            <w:r>
              <w:t xml:space="preserve">5</w:t>
            </w:r>
          </w:p>
        </w:tc>
        <w:tc>
          <w:tcPr/>
          <w:p>
            <w:pPr>
              <w:pStyle w:val="Compact"/>
              <w:jc w:val="left"/>
            </w:pPr>
            <w:r>
              <w:t xml:space="preserve">担当者1名体制の属人化リスク</w:t>
            </w:r>
          </w:p>
        </w:tc>
        <w:tc>
          <w:tcPr/>
          <w:p>
            <w:pPr>
              <w:pStyle w:val="Compact"/>
              <w:jc w:val="left"/>
            </w:pPr>
            <w:r>
              <w:t xml:space="preserve">高</w:t>
            </w:r>
          </w:p>
        </w:tc>
        <w:tc>
          <w:tcPr/>
          <w:p>
            <w:pPr>
              <w:pStyle w:val="Compact"/>
              <w:jc w:val="left"/>
            </w:pPr>
            <w:r>
              <w:t xml:space="preserve">高</w:t>
            </w:r>
          </w:p>
        </w:tc>
        <w:tc>
          <w:tcPr/>
          <w:p>
            <w:pPr>
              <w:pStyle w:val="Compact"/>
              <w:jc w:val="left"/>
            </w:pPr>
            <w:r>
              <w:t xml:space="preserve">IT担当1名で対応可能な範囲に限定する設計（制約事項#1）とした結果、当該担当者の離脱（異動・病欠）でシステム全体が停止するリスクがある。chatlogで「IT担当1名に全構築が集中。当人の離脱で全体が停止するバス因子リスク」と指摘されている。</w:t>
            </w:r>
          </w:p>
        </w:tc>
        <w:tc>
          <w:tcPr/>
          <w:p>
            <w:pPr>
              <w:pStyle w:val="Compact"/>
              <w:jc w:val="left"/>
            </w:pPr>
            <w:r>
              <w:t xml:space="preserve">chatlogで「構築過程のドキュメント（設計書・手順書）を徹底的に残す。コア技術はシンプルに保ち、別の担当者でも保守可能なアーキテクチャにする」と対策が提示されている。本技術選定理由書を含む設計文書群がこの対策の一部である。</w:t>
            </w:r>
          </w:p>
        </w:tc>
      </w:tr>
      <w:tr>
        <w:tc>
          <w:tcPr/>
          <w:p>
            <w:pPr>
              <w:pStyle w:val="Compact"/>
              <w:jc w:val="left"/>
            </w:pPr>
            <w:r>
              <w:t xml:space="preserve">6</w:t>
            </w:r>
          </w:p>
        </w:tc>
        <w:tc>
          <w:tcPr/>
          <w:p>
            <w:pPr>
              <w:pStyle w:val="Compact"/>
              <w:jc w:val="left"/>
            </w:pPr>
            <w:r>
              <w:t xml:space="preserve">担当者識別（Googleログイン方式）</w:t>
            </w:r>
          </w:p>
        </w:tc>
        <w:tc>
          <w:tcPr/>
          <w:p>
            <w:pPr>
              <w:pStyle w:val="Compact"/>
              <w:jc w:val="left"/>
            </w:pPr>
            <w:r>
              <w:t xml:space="preserve">低</w:t>
            </w:r>
          </w:p>
        </w:tc>
        <w:tc>
          <w:tcPr/>
          <w:p>
            <w:pPr>
              <w:pStyle w:val="Compact"/>
              <w:jc w:val="left"/>
            </w:pPr>
            <w:r>
              <w:t xml:space="preserve">低</w:t>
            </w:r>
          </w:p>
        </w:tc>
        <w:tc>
          <w:tcPr/>
          <w:p>
            <w:pPr>
              <w:pStyle w:val="Compact"/>
              <w:jc w:val="left"/>
            </w:pPr>
            <w:r>
              <w:t xml:space="preserve">Googleログイン（Google Workspace）で担当者を特定。localStorageは未送信テキストの一時保全のみに使用し、担当者情報は保存しない（NFR-03）。未送信テキストは保存完了後に即削除。</w:t>
            </w:r>
          </w:p>
        </w:tc>
        <w:tc>
          <w:tcPr/>
          <w:p>
            <w:pPr>
              <w:pStyle w:val="Compact"/>
              <w:jc w:val="left"/>
            </w:pPr>
            <w:r>
              <w:t xml:space="preserve">ドメイン制限・担当者マスタ照合により有効担当者のみ記録される。</w:t>
            </w:r>
          </w:p>
        </w:tc>
      </w:tr>
      <w:tr>
        <w:tc>
          <w:tcPr/>
          <w:p>
            <w:pPr>
              <w:pStyle w:val="Compact"/>
              <w:jc w:val="left"/>
            </w:pPr>
            <w:r>
              <w:t>7</w:t>
            </w:r>
          </w:p>
        </w:tc>
        <w:tc>
          <w:tcPr/>
          <w:p>
            <w:pPr>
              <w:pStyle w:val="Compact"/>
              <w:jc w:val="left"/>
            </w:pPr>
            <w:r>
              <w:t>送信API用デプロイが匿名公開であること（2026-07-14 新規）</w:t>
            </w:r>
          </w:p>
        </w:tc>
        <w:tc>
          <w:tcPr/>
          <w:p>
            <w:pPr>
              <w:pStyle w:val="Compact"/>
              <w:jc w:val="left"/>
            </w:pPr>
            <w:r>
              <w:t>高</w:t>
            </w:r>
          </w:p>
        </w:tc>
        <w:tc>
          <w:tcPr/>
          <w:p>
            <w:pPr>
              <w:pStyle w:val="Compact"/>
              <w:jc w:val="left"/>
            </w:pPr>
            <w:r>
              <w:t>低</w:t>
            </w:r>
          </w:p>
        </w:tc>
        <w:tc>
          <w:tcPr/>
          <w:p>
            <w:pPr>
              <w:pStyle w:val="Compact"/>
              <w:jc w:val="left"/>
            </w:pPr>
            <w:r>
              <w:t>GASのdoPost（送信API用デプロイB）は外部入力画面から呼ぶため匿名公開となる。なりすまし防止は署名付きトークンの検証のみが担う。署名照合・有効期限・担当者マスタの有効フラグ確認を必須とし、秘密鍵はスクリプトプロパティで管理する。改ざん・期限切れ・トークンなしの拒否を実機で確認してから本接続する</w:t>
            </w:r>
          </w:p>
        </w:tc>
        <w:tc>
          <w:tcPr/>
          <w:p>
            <w:pPr>
              <w:pStyle w:val="Compact"/>
              <w:jc w:val="left"/>
            </w:pPr>
            <w:r>
              <w:t>トークンの漏洩・悪用が疑われる場合は、スクリプトプロパティのTOKEN_SECRETを変更する（既存の全トークンが即座に無効化される）</w:t>
            </w:r>
          </w:p>
        </w:tc>
      </w:tr>
      <w:tr>
        <w:tc>
          <w:tcPr/>
          <w:p>
            <w:pPr>
              <w:pStyle w:val="Compact"/>
              <w:jc w:val="left"/>
            </w:pPr>
            <w:r>
              <w:t>9</w:t>
            </w:r>
          </w:p>
        </w:tc>
        <w:tc>
          <w:tcPr/>
          <w:p>
            <w:pPr>
              <w:pStyle w:val="Compact"/>
              <w:jc w:val="left"/>
            </w:pPr>
            <w:r>
              <w:t>外部ホスティングへの依存（2026-07-14 新規）</w:t>
            </w:r>
          </w:p>
        </w:tc>
        <w:tc>
          <w:tcPr/>
          <w:p>
            <w:pPr>
              <w:pStyle w:val="Compact"/>
              <w:jc w:val="left"/>
            </w:pPr>
            <w:r>
              <w:t>中</w:t>
            </w:r>
          </w:p>
        </w:tc>
        <w:tc>
          <w:tcPr/>
          <w:p>
            <w:pPr>
              <w:pStyle w:val="Compact"/>
              <w:jc w:val="left"/>
            </w:pPr>
            <w:r>
              <w:t>低</w:t>
            </w:r>
          </w:p>
        </w:tc>
        <w:tc>
          <w:tcPr/>
          <w:p>
            <w:pPr>
              <w:pStyle w:val="Compact"/>
              <w:jc w:val="left"/>
            </w:pPr>
            <w:r>
              <w:t>外部ホスティング（GitHub Pages等）は静的配信のみとし、商談本文を保存させない。障害時も蓄積済みデータ（スプレッドシート）とGAS側処理には影響しない</w:t>
            </w:r>
          </w:p>
        </w:tc>
        <w:tc>
          <w:tcPr/>
          <w:p>
            <w:pPr>
              <w:pStyle w:val="Compact"/>
              <w:jc w:val="left"/>
            </w:pPr>
            <w:r>
              <w:t>外部ホスティングが停止した場合、入力画面にアクセスできなくなる。別の静的ホスティングへ配置し直すことで復旧できる（静的ファイルのみのため移行は容易）</w:t>
            </w:r>
          </w:p>
        </w:tc>
      </w:tr>
    </w:tbl>
    <w:bookmarkEnd w:id="35"/>
    <w:bookmarkStart w:id="36" w:name="技術的負債の予防策"/>
    <w:p>
      <w:pPr>
        <w:pStyle w:val="Heading2"/>
      </w:pPr>
      <w:r>
        <w:rPr>
          <w:bCs/>
          <w:b/>
        </w:rPr>
        <w:t xml:space="preserve">8. 技術的負債の予防策</w:t>
      </w:r>
    </w:p>
    <w:p>
      <w:pPr>
        <w:pStyle w:val="FirstParagraph"/>
      </w:pPr>
      <w:r>
        <w:t xml:space="preserve">「最初から完璧を目指さない」（制約事項#5）方針の下、意図的に受け入れた簡素化と、それが将来負債にならないための予防策を整理する。</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w:t>
            </w:r>
          </w:p>
        </w:tc>
        <w:tc>
          <w:tcPr/>
          <w:p>
            <w:pPr>
              <w:pStyle w:val="Compact"/>
              <w:jc w:val="left"/>
            </w:pPr>
            <w:r>
              <w:rPr>
                <w:bCs/>
                <w:b/>
              </w:rPr>
              <w:t xml:space="preserve">意図的な簡素化</w:t>
            </w:r>
          </w:p>
        </w:tc>
        <w:tc>
          <w:tcPr/>
          <w:p>
            <w:pPr>
              <w:pStyle w:val="Compact"/>
              <w:jc w:val="left"/>
            </w:pPr>
            <w:r>
              <w:rPr>
                <w:bCs/>
                <w:b/>
              </w:rPr>
              <w:t xml:space="preserve">理由</w:t>
            </w:r>
          </w:p>
        </w:tc>
        <w:tc>
          <w:tcPr/>
          <w:p>
            <w:pPr>
              <w:pStyle w:val="Compact"/>
              <w:jc w:val="left"/>
            </w:pPr>
            <w:r>
              <w:rPr>
                <w:bCs/>
                <w:b/>
              </w:rPr>
              <w:t xml:space="preserve">負債化する条件</w:t>
            </w:r>
          </w:p>
        </w:tc>
        <w:tc>
          <w:tcPr/>
          <w:p>
            <w:pPr>
              <w:pStyle w:val="Compact"/>
              <w:jc w:val="left"/>
            </w:pPr>
            <w:r>
              <w:rPr>
                <w:bCs/>
                <w:b/>
              </w:rPr>
              <w:t xml:space="preserve">予防策</w:t>
            </w:r>
          </w:p>
        </w:tc>
      </w:tr>
      <w:tr>
        <w:tc>
          <w:tcPr/>
          <w:p>
            <w:pPr>
              <w:pStyle w:val="Compact"/>
              <w:jc w:val="left"/>
            </w:pPr>
            <w:r>
              <w:t xml:space="preserve">1</w:t>
            </w:r>
          </w:p>
        </w:tc>
        <w:tc>
          <w:tcPr/>
          <w:p>
            <w:pPr>
              <w:pStyle w:val="Compact"/>
              <w:jc w:val="left"/>
            </w:pPr>
            <w:r>
              <w:t xml:space="preserve">担当者識別はGoogleログイン方式</w:t>
            </w:r>
          </w:p>
        </w:tc>
        <w:tc>
          <w:tcPr/>
          <w:p>
            <w:pPr>
              <w:pStyle w:val="Compact"/>
              <w:jc w:val="left"/>
            </w:pPr>
            <w:r>
              <w:t xml:space="preserve">会社のGoogle Workspaceアカウントで担当者を一意に特定し、初回設定の手間と端末共有の誤記録リスクを解消（Session.getActiveUser().getEmail()で実装）。</w:t>
            </w:r>
          </w:p>
        </w:tc>
        <w:tc>
          <w:tcPr/>
          <w:p>
            <w:pPr>
              <w:pStyle w:val="Compact"/>
              <w:jc w:val="left"/>
            </w:pPr>
            <w:r>
              <w:t xml:space="preserve">全拠点展開時にドメイン制限・権限ポリシーの見直しが必要になる場合</w:t>
            </w:r>
          </w:p>
        </w:tc>
        <w:tc>
          <w:tcPr/>
          <w:p>
            <w:pPr>
              <w:pStyle w:val="Compact"/>
              <w:jc w:val="left"/>
            </w:pPr>
            <w:r>
              <w:t xml:space="preserve">GASデプロイのアクセス制御（ドメイン内）＋担当者マスタ照合で、有効な担当者のみ記録される。</w:t>
            </w:r>
          </w:p>
        </w:tc>
      </w:tr>
      <w:tr>
        <w:tc>
          <w:tcPr/>
          <w:p>
            <w:pPr>
              <w:pStyle w:val="Compact"/>
              <w:jc w:val="left"/>
            </w:pPr>
            <w:r>
              <w:t xml:space="preserve">2</w:t>
            </w:r>
          </w:p>
        </w:tc>
        <w:tc>
          <w:tcPr/>
          <w:p>
            <w:pPr>
              <w:pStyle w:val="Compact"/>
              <w:jc w:val="left"/>
            </w:pPr>
            <w:r>
              <w:t xml:space="preserve">元テキスト（全文）を全レコードに重複保持</w:t>
            </w:r>
          </w:p>
        </w:tc>
        <w:tc>
          <w:tcPr/>
          <w:p>
            <w:pPr>
              <w:pStyle w:val="Compact"/>
              <w:jc w:val="left"/>
            </w:pPr>
            <w:r>
              <w:t xml:space="preserve">実装の簡素さと元データ保全を優先するため（要件定義書 7-1 列K備考）。分割前の原文を各レコードに持たせることで、分割結果の検証や元データへの遡りが容易。</w:t>
            </w:r>
          </w:p>
        </w:tc>
        <w:tc>
          <w:tcPr/>
          <w:p>
            <w:pPr>
              <w:pStyle w:val="Compact"/>
              <w:jc w:val="left"/>
            </w:pPr>
            <w:r>
              <w:t xml:space="preserve">データ量が増加し、スプレッドシートの容量や処理速度に影響する場合</w:t>
            </w:r>
          </w:p>
        </w:tc>
        <w:tc>
          <w:tcPr/>
          <w:p>
            <w:pPr>
              <w:pStyle w:val="Compact"/>
              <w:jc w:val="left"/>
            </w:pPr>
            <w:r>
              <w:t xml:space="preserve">データ量が問題になった場合に入力ログシートへの分離を検討する（要件定義書に明記済み）。3年蓄積・最大45,000行・540,000セルの見積もりでは上限の5.4%であり、当面は問題にならない。</w:t>
            </w:r>
          </w:p>
        </w:tc>
      </w:tr>
      <w:tr>
        <w:tc>
          <w:tcPr/>
          <w:p>
            <w:pPr>
              <w:pStyle w:val="Compact"/>
              <w:jc w:val="left"/>
            </w:pPr>
            <w:r>
              <w:t xml:space="preserve">3</w:t>
            </w:r>
          </w:p>
        </w:tc>
        <w:tc>
          <w:tcPr/>
          <w:p>
            <w:pPr>
              <w:pStyle w:val="Compact"/>
              <w:jc w:val="left"/>
            </w:pPr>
            <w:r>
              <w:t xml:space="preserve">抽出結果のプレビュー・確認ステップを設けない</w:t>
            </w:r>
          </w:p>
        </w:tc>
        <w:tc>
          <w:tcPr/>
          <w:p>
            <w:pPr>
              <w:pStyle w:val="Compact"/>
              <w:jc w:val="left"/>
            </w:pPr>
            <w:r>
              <w:t xml:space="preserve">「営業は確認しないだろうからバックで回す」（案件概要書 chatlog上の矛盾・曖昧点#2）方針。営業担当の操作ステップを最小化する。</w:t>
            </w:r>
          </w:p>
        </w:tc>
        <w:tc>
          <w:tcPr/>
          <w:p>
            <w:pPr>
              <w:pStyle w:val="Compact"/>
              <w:jc w:val="left"/>
            </w:pPr>
            <w:r>
              <w:t xml:space="preserve">AIの分割精度が低い場合に、不正確なデータが大量に蓄積される</w:t>
            </w:r>
          </w:p>
        </w:tc>
        <w:tc>
          <w:tcPr/>
          <w:p>
            <w:pPr>
              <w:pStyle w:val="Compact"/>
              <w:jc w:val="left"/>
            </w:pPr>
            <w:r>
              <w:t xml:space="preserve">抽出失敗行の赤背景表示（FR-08）＋管理者の週次確認で補完。パイロット期間中は管理者が全件確認し、分割精度80%以上を成功指標とする（要件定義書 1-3 成功指標#3）。</w:t>
            </w:r>
          </w:p>
        </w:tc>
      </w:tr>
      <w:tr>
        <w:tc>
          <w:tcPr/>
          <w:p>
            <w:pPr>
              <w:pStyle w:val="Compact"/>
              <w:jc w:val="left"/>
            </w:pPr>
            <w:r>
              <w:t xml:space="preserve">4</w:t>
            </w:r>
          </w:p>
        </w:tc>
        <w:tc>
          <w:tcPr/>
          <w:p>
            <w:pPr>
              <w:pStyle w:val="Compact"/>
              <w:jc w:val="left"/>
            </w:pPr>
            <w:r>
              <w:t xml:space="preserve">宿題期限を日付変換せずテキストそのまま記録</w:t>
            </w:r>
          </w:p>
        </w:tc>
        <w:tc>
          <w:tcPr/>
          <w:p>
            <w:pPr>
              <w:pStyle w:val="Compact"/>
              <w:jc w:val="left"/>
            </w:pPr>
            <w:r>
              <w:t xml:space="preserve">AIプロンプトの複雑化と誤変換リスクの回避（要件定義書 FR-04 宿題期限の推定方針）。</w:t>
            </w:r>
          </w:p>
        </w:tc>
        <w:tc>
          <w:tcPr/>
          <w:p>
            <w:pPr>
              <w:pStyle w:val="Compact"/>
              <w:jc w:val="left"/>
            </w:pPr>
            <w:r>
              <w:t xml:space="preserve">活用フェーズで期限ベースのリマインド機能を実装する際に、テキスト表現（「急ぎ」「来月」等）を日付に変換する処理が必要になる</w:t>
            </w:r>
          </w:p>
        </w:tc>
        <w:tc>
          <w:tcPr/>
          <w:p>
            <w:pPr>
              <w:pStyle w:val="Compact"/>
              <w:jc w:val="left"/>
            </w:pPr>
            <w:r>
              <w:t xml:space="preserve">日付変換が必要になった場合は活用フェーズで対応する方針を要件定義書に明記済み。データ自体はテキストで保全されているため、後から変換処理を追加可能。</w:t>
            </w:r>
          </w:p>
        </w:tc>
      </w:tr>
      <w:tr>
        <w:tc>
          <w:tcPr/>
          <w:p>
            <w:pPr>
              <w:pStyle w:val="Compact"/>
              <w:jc w:val="left"/>
            </w:pPr>
            <w:r>
              <w:t xml:space="preserve">5</w:t>
            </w:r>
          </w:p>
        </w:tc>
        <w:tc>
          <w:tcPr/>
          <w:p>
            <w:pPr>
              <w:pStyle w:val="Compact"/>
              <w:jc w:val="left"/>
            </w:pPr>
            <w:r>
              <w:t xml:space="preserve">AI APIのモデルを未決のまま設計</w:t>
            </w:r>
          </w:p>
        </w:tc>
        <w:tc>
          <w:tcPr/>
          <w:p>
            <w:pPr>
              <w:pStyle w:val="Compact"/>
              <w:jc w:val="left"/>
            </w:pPr>
            <w:r>
              <w:t xml:space="preserve">①展示会AI検索システムの精度テスト結果に準じて決定する方針。本案件単独でのモデル選定は行わない（未決事項#1）。</w:t>
            </w:r>
          </w:p>
        </w:tc>
        <w:tc>
          <w:tcPr/>
          <w:p>
            <w:pPr>
              <w:pStyle w:val="Compact"/>
              <w:jc w:val="left"/>
            </w:pPr>
            <w:r>
              <w:t xml:space="preserve">①のテスト完了が遅延し、本案件の開発着手が遅れる場合</w:t>
            </w:r>
          </w:p>
        </w:tc>
        <w:tc>
          <w:tcPr/>
          <w:p>
            <w:pPr>
              <w:pStyle w:val="Compact"/>
              <w:jc w:val="left"/>
            </w:pPr>
            <w:r>
              <w:t xml:space="preserve">System Prompt内のモデル名指定を1行変更するだけで切り替え可能な設計（NFR-04）としているため、暫定モデルでの開発・テストを先行し、精度テスト結果を受けてモデル名を差し替える。</w:t>
            </w:r>
          </w:p>
        </w:tc>
      </w:tr>
      <w:tr>
        <w:tc>
          <w:tcPr/>
          <w:p>
            <w:pPr>
              <w:pStyle w:val="Compact"/>
              <w:jc w:val="left"/>
            </w:pPr>
            <w:r>
              <w:t xml:space="preserve">6</w:t>
            </w:r>
          </w:p>
        </w:tc>
        <w:tc>
          <w:tcPr/>
          <w:p>
            <w:pPr>
              <w:pStyle w:val="Compact"/>
              <w:jc w:val="left"/>
            </w:pPr>
            <w:r>
              <w:t xml:space="preserve">ストリーミング表示を見送り一括表示で開始</w:t>
            </w:r>
          </w:p>
        </w:tc>
        <w:tc>
          <w:tcPr/>
          <w:p>
            <w:pPr>
              <w:pStyle w:val="Compact"/>
              <w:jc w:val="left"/>
            </w:pPr>
            <w:r>
              <w:t xml:space="preserve">GAS WebアプリではSSEに非対応という技術制約（制約事項#7）。</w:t>
            </w:r>
          </w:p>
        </w:tc>
        <w:tc>
          <w:tcPr/>
          <w:p>
            <w:pPr>
              <w:pStyle w:val="Compact"/>
              <w:jc w:val="left"/>
            </w:pPr>
            <w:r>
              <w:t xml:space="preserve">応答待ち時間（5〜15秒）が営業担当の利用意欲を削ぐ場合</w:t>
            </w:r>
          </w:p>
        </w:tc>
        <w:tc>
          <w:tcPr/>
          <w:p>
            <w:pPr>
              <w:pStyle w:val="Compact"/>
              <w:jc w:val="left"/>
            </w:pPr>
            <w:r>
              <w:t xml:space="preserve">「記録しています…」の処理中表示を実装し、体感を緩和する。改善が必要な場合はAI API呼び出し部分をCloud Runに切り出しSSEを導入する移行パスが設計上確保されている（NFR-05）。</w:t>
            </w:r>
          </w:p>
        </w:tc>
      </w:tr>
    </w:tbl>
    <w:bookmarkEnd w:id="36"/>
    <w:bookmarkStart w:id="37" w:name="見直しスケジュール"/>
    <w:p>
      <w:pPr>
        <w:pStyle w:val="Heading2"/>
      </w:pPr>
      <w:r>
        <w:rPr>
          <w:bCs/>
          <w:b/>
        </w:rPr>
        <w:t xml:space="preserve">9. 見直しスケジュール</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トリガー</w:t>
            </w:r>
          </w:p>
        </w:tc>
        <w:tc>
          <w:tcPr/>
          <w:p>
            <w:pPr>
              <w:pStyle w:val="Compact"/>
              <w:jc w:val="left"/>
            </w:pPr>
            <w:r>
              <w:rPr>
                <w:bCs/>
                <w:b/>
              </w:rPr>
              <w:t xml:space="preserve">見直す内容</w:t>
            </w:r>
          </w:p>
        </w:tc>
        <w:tc>
          <w:tcPr/>
          <w:p>
            <w:pPr>
              <w:pStyle w:val="Compact"/>
              <w:jc w:val="left"/>
            </w:pPr>
            <w:r>
              <w:rPr>
                <w:bCs/>
                <w:b/>
              </w:rPr>
              <w:t xml:space="preserve">判断者</w:t>
            </w:r>
          </w:p>
        </w:tc>
      </w:tr>
      <w:tr>
        <w:tc>
          <w:tcPr/>
          <w:p>
            <w:pPr>
              <w:pStyle w:val="Compact"/>
              <w:jc w:val="left"/>
            </w:pPr>
            <w:r>
              <w:t xml:space="preserve">①展示会AI検索システムの精度テスト完了時</w:t>
            </w:r>
          </w:p>
        </w:tc>
        <w:tc>
          <w:tcPr/>
          <w:p>
            <w:pPr>
              <w:pStyle w:val="Compact"/>
              <w:jc w:val="left"/>
            </w:pPr>
            <w:r>
              <w:t xml:space="preserve">AI APIのモデル選定を確定する（3-4、未決事項#1）</w:t>
            </w:r>
          </w:p>
        </w:tc>
        <w:tc>
          <w:tcPr/>
          <w:p>
            <w:pPr>
              <w:pStyle w:val="Compact"/>
              <w:jc w:val="left"/>
            </w:pPr>
            <w:r>
              <w:t xml:space="preserve">IT担当（管理者）</w:t>
            </w:r>
          </w:p>
        </w:tc>
      </w:tr>
      <w:tr>
        <w:tc>
          <w:tcPr/>
          <w:p>
            <w:pPr>
              <w:pStyle w:val="Compact"/>
              <w:jc w:val="left"/>
            </w:pPr>
            <w:r>
              <w:t xml:space="preserve">パイロット運用（Phase 2〜3）終了時</w:t>
            </w:r>
          </w:p>
        </w:tc>
        <w:tc>
          <w:tcPr/>
          <w:p>
            <w:pPr>
              <w:pStyle w:val="Compact"/>
              <w:jc w:val="left"/>
            </w:pPr>
            <w:r>
              <w:t xml:space="preserve">AI分割精度の評価に基づくプロンプト改善。応答時間の実測に基づくGAS→外部サーバー移行判断。Safari連続認識時間の実測結果に基づくUI改善。</w:t>
            </w:r>
          </w:p>
        </w:tc>
        <w:tc>
          <w:tcPr/>
          <w:p>
            <w:pPr>
              <w:pStyle w:val="Compact"/>
              <w:jc w:val="left"/>
            </w:pPr>
            <w:r>
              <w:t xml:space="preserve">IT担当（管理者）＋パイロット営業</w:t>
            </w:r>
          </w:p>
        </w:tc>
      </w:tr>
      <w:tr>
        <w:tc>
          <w:tcPr/>
          <w:p>
            <w:pPr>
              <w:pStyle w:val="Compact"/>
              <w:jc w:val="left"/>
            </w:pPr>
            <w:r>
              <w:t xml:space="preserve">全拠点展開（50名）判断時</w:t>
            </w:r>
          </w:p>
        </w:tc>
        <w:tc>
          <w:tcPr/>
          <w:p>
            <w:pPr>
              <w:pStyle w:val="Compact"/>
              <w:jc w:val="left"/>
            </w:pPr>
            <w:r>
              <w:t xml:space="preserve">同時接続制限、データ量増加に対するスケーラビリティ評価。認証・アクセス権限ポリシーの再評価。コスト見直し。</w:t>
            </w:r>
          </w:p>
        </w:tc>
        <w:tc>
          <w:tcPr/>
          <w:p>
            <w:pPr>
              <w:pStyle w:val="Compact"/>
              <w:jc w:val="left"/>
            </w:pPr>
            <w:r>
              <w:t xml:space="preserve">IT担当（管理者）＋営業マネージャー</w:t>
            </w:r>
          </w:p>
        </w:tc>
      </w:tr>
      <w:tr>
        <w:tc>
          <w:tcPr/>
          <w:p>
            <w:pPr>
              <w:pStyle w:val="Compact"/>
              <w:jc w:val="left"/>
            </w:pPr>
            <w:r>
              <w:t xml:space="preserve">データ蓄積100レコード到達時</w:t>
            </w:r>
          </w:p>
        </w:tc>
        <w:tc>
          <w:tcPr/>
          <w:p>
            <w:pPr>
              <w:pStyle w:val="Compact"/>
              <w:jc w:val="left"/>
            </w:pPr>
            <w:r>
              <w:t xml:space="preserve">Phase 2候補（顧客名検索機能）の設計着手判断。検索方式（プロンプト全件注入 vs RAG）の検討。</w:t>
            </w:r>
          </w:p>
        </w:tc>
        <w:tc>
          <w:tcPr/>
          <w:p>
            <w:pPr>
              <w:pStyle w:val="Compact"/>
              <w:jc w:val="left"/>
            </w:pPr>
            <w:r>
              <w:t xml:space="preserve">IT担当（管理者）</w:t>
            </w:r>
          </w:p>
        </w:tc>
      </w:tr>
      <w:tr>
        <w:tc>
          <w:tcPr/>
          <w:p>
            <w:pPr>
              <w:pStyle w:val="Compact"/>
              <w:jc w:val="left"/>
            </w:pPr>
            <w:r>
              <w:t xml:space="preserve">AI APIの価格改定・仕様変更時</w:t>
            </w:r>
          </w:p>
        </w:tc>
        <w:tc>
          <w:tcPr/>
          <w:p>
            <w:pPr>
              <w:pStyle w:val="Compact"/>
              <w:jc w:val="left"/>
            </w:pPr>
            <w:r>
              <w:t xml:space="preserve">モデル変更、代替APIへの切り替え判断。コスト構造の再試算。</w:t>
            </w:r>
          </w:p>
        </w:tc>
        <w:tc>
          <w:tcPr/>
          <w:p>
            <w:pPr>
              <w:pStyle w:val="Compact"/>
              <w:jc w:val="left"/>
            </w:pPr>
            <w:r>
              <w:t xml:space="preserve">IT担当（管理者）</w:t>
            </w:r>
          </w:p>
        </w:tc>
      </w:tr>
      <w:tr>
        <w:tc>
          <w:tcPr/>
          <w:p>
            <w:pPr>
              <w:pStyle w:val="Compact"/>
              <w:jc w:val="left"/>
            </w:pPr>
            <w:r>
              <w:t xml:space="preserve">Googleの技術ポリシー変更時</w:t>
            </w:r>
          </w:p>
        </w:tc>
        <w:tc>
          <w:tcPr/>
          <w:p>
            <w:pPr>
              <w:pStyle w:val="Compact"/>
              <w:jc w:val="left"/>
            </w:pPr>
            <w:r>
              <w:t xml:space="preserve">GAS Webアプリ、Web Speech API、スプレッドシートの仕様変更・廃止への対応方針策定</w:t>
            </w:r>
          </w:p>
        </w:tc>
        <w:tc>
          <w:tcPr/>
          <w:p>
            <w:pPr>
              <w:pStyle w:val="Compact"/>
              <w:jc w:val="left"/>
            </w:pPr>
            <w:r>
              <w:t xml:space="preserve">IT担当（管理者）</w:t>
            </w:r>
          </w:p>
        </w:tc>
      </w:tr>
      <w:tr>
        <w:tc>
          <w:tcPr/>
          <w:p>
            <w:pPr>
              <w:pStyle w:val="Compact"/>
              <w:jc w:val="left"/>
            </w:pPr>
            <w:r>
              <w:t xml:space="preserve">年次レビュー（年1回）</w:t>
            </w:r>
          </w:p>
        </w:tc>
        <w:tc>
          <w:tcPr/>
          <w:p>
            <w:pPr>
              <w:pStyle w:val="Compact"/>
              <w:jc w:val="left"/>
            </w:pPr>
            <w:r>
              <w:t xml:space="preserve">技術スタック全体の妥当性評価。技術的負債の蓄積状況確認。</w:t>
            </w:r>
          </w:p>
        </w:tc>
        <w:tc>
          <w:tcPr/>
          <w:p>
            <w:pPr>
              <w:pStyle w:val="Compact"/>
              <w:jc w:val="left"/>
            </w:pPr>
            <w:r>
              <w:t xml:space="preserve">IT担当（管理者）</w:t>
            </w:r>
          </w:p>
        </w:tc>
      </w:tr>
    </w:tbl>
    <w:bookmarkEnd w:id="37"/>
    <w:bookmarkStart w:id="38" w:name="未決事項"/>
    <w:p>
      <w:pPr>
        <w:pStyle w:val="Heading2"/>
      </w:pPr>
      <w:r>
        <w:rPr>
          <w:bCs/>
          <w:b/>
        </w:rPr>
        <w:t xml:space="preserve">10. 未決事項</w:t>
      </w:r>
    </w:p>
    <w:p>
      <w:pPr>
        <w:pStyle w:val="FirstParagraph"/>
      </w:pPr>
      <w:r>
        <w:t xml:space="preserve">技術選定に関連する未決事項を、要件定義書・案件概要書・chatlogから抽出する。</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w:t>
            </w:r>
          </w:p>
        </w:tc>
        <w:tc>
          <w:tcPr/>
          <w:p>
            <w:pPr>
              <w:pStyle w:val="Compact"/>
              <w:jc w:val="left"/>
            </w:pPr>
            <w:r>
              <w:rPr>
                <w:bCs/>
                <w:b/>
              </w:rPr>
              <w:t xml:space="preserve">未決事項</w:t>
            </w:r>
          </w:p>
        </w:tc>
        <w:tc>
          <w:tcPr/>
          <w:p>
            <w:pPr>
              <w:pStyle w:val="Compact"/>
              <w:jc w:val="left"/>
            </w:pPr>
            <w:r>
              <w:rPr>
                <w:bCs/>
                <w:b/>
              </w:rPr>
              <w:t xml:space="preserve">影響する技術選定</w:t>
            </w:r>
          </w:p>
        </w:tc>
        <w:tc>
          <w:tcPr/>
          <w:p>
            <w:pPr>
              <w:pStyle w:val="Compact"/>
              <w:jc w:val="left"/>
            </w:pPr>
            <w:r>
              <w:rPr>
                <w:bCs/>
                <w:b/>
              </w:rPr>
              <w:t xml:space="preserve">決定時期</w:t>
            </w:r>
          </w:p>
        </w:tc>
        <w:tc>
          <w:tcPr/>
          <w:p>
            <w:pPr>
              <w:pStyle w:val="Compact"/>
              <w:jc w:val="left"/>
            </w:pPr>
            <w:r>
              <w:rPr>
                <w:bCs/>
                <w:b/>
              </w:rPr>
              <w:t xml:space="preserve">備考</w:t>
            </w:r>
          </w:p>
        </w:tc>
      </w:tr>
      <w:tr>
        <w:tc>
          <w:tcPr/>
          <w:p>
            <w:pPr>
              <w:pStyle w:val="Compact"/>
              <w:jc w:val="left"/>
            </w:pPr>
            <w:r>
              <w:t xml:space="preserve">1</w:t>
            </w:r>
          </w:p>
        </w:tc>
        <w:tc>
          <w:tcPr/>
          <w:p>
            <w:pPr>
              <w:pStyle w:val="Compact"/>
              <w:jc w:val="left"/>
            </w:pPr>
            <w:r>
              <w:t xml:space="preserve">AIモデル選定</w:t>
            </w:r>
          </w:p>
        </w:tc>
        <w:tc>
          <w:tcPr/>
          <w:p>
            <w:pPr>
              <w:pStyle w:val="Compact"/>
              <w:jc w:val="left"/>
            </w:pPr>
            <w:r>
              <w:t xml:space="preserve">3-4. AI API全体、コスト構造</w:t>
            </w:r>
          </w:p>
        </w:tc>
        <w:tc>
          <w:tcPr/>
          <w:p>
            <w:pPr>
              <w:pStyle w:val="Compact"/>
              <w:jc w:val="left"/>
            </w:pPr>
            <w:r>
              <w:t xml:space="preserve">確定済み（2026-07-08 手順2）</w:t>
            </w:r>
          </w:p>
        </w:tc>
        <w:tc>
          <w:tcPr/>
          <w:p>
            <w:pPr>
              <w:pStyle w:val="Compact"/>
              <w:jc w:val="left"/>
            </w:pPr>
            <w:r>
              <w:t xml:space="preserve">OpenAI APIで確定。Phase 1のAI使用はFR-04の商談テキスト構造化・分割のみ</w:t>
            </w:r>
          </w:p>
        </w:tc>
      </w:tr>
      <w:tr>
        <w:tc>
          <w:tcPr/>
          <w:p>
            <w:pPr>
              <w:pStyle w:val="Compact"/>
              <w:jc w:val="left"/>
            </w:pPr>
            <w:r>
              <w:t xml:space="preserve">2</w:t>
            </w:r>
          </w:p>
        </w:tc>
        <w:tc>
          <w:tcPr/>
          <w:p>
            <w:pPr>
              <w:pStyle w:val="Compact"/>
              <w:jc w:val="left"/>
            </w:pPr>
            <w:r>
              <w:t xml:space="preserve">担当者マスタのキー項目</w:t>
            </w:r>
          </w:p>
        </w:tc>
        <w:tc>
          <w:tcPr/>
          <w:p>
            <w:pPr>
              <w:pStyle w:val="Compact"/>
              <w:jc w:val="left"/>
            </w:pPr>
            <w:r>
              <w:t xml:space="preserve">3-6. 認証・ユーザー識別の照合ロジック</w:t>
            </w:r>
          </w:p>
        </w:tc>
        <w:tc>
          <w:tcPr/>
          <w:p>
            <w:pPr>
              <w:pStyle w:val="Compact"/>
              <w:jc w:val="left"/>
            </w:pPr>
            <w:r>
              <w:t xml:space="preserve">確定済み（2026-07-08 手順2）／詳細はDB設計書</w:t>
            </w:r>
          </w:p>
        </w:tc>
        <w:tc>
          <w:tcPr/>
          <w:p>
            <w:pPr>
              <w:pStyle w:val="Compact"/>
              <w:jc w:val="left"/>
            </w:pPr>
            <w:r>
              <w:t xml:space="preserve">user_key＝メールアドレスで確定（Googleログイン）</w:t>
            </w:r>
          </w:p>
        </w:tc>
      </w:tr>
      <w:tr>
        <w:tc>
          <w:tcPr/>
          <w:p>
            <w:pPr>
              <w:pStyle w:val="Compact"/>
              <w:jc w:val="left"/>
            </w:pPr>
            <w:r>
              <w:t xml:space="preserve">3</w:t>
            </w:r>
          </w:p>
        </w:tc>
        <w:tc>
          <w:tcPr/>
          <w:p>
            <w:pPr>
              <w:pStyle w:val="Compact"/>
              <w:jc w:val="left"/>
            </w:pPr>
            <w:r>
              <w:t xml:space="preserve">スプレッドシートの列定義（詳細）</w:t>
            </w:r>
          </w:p>
        </w:tc>
        <w:tc>
          <w:tcPr/>
          <w:p>
            <w:pPr>
              <w:pStyle w:val="Compact"/>
              <w:jc w:val="left"/>
            </w:pPr>
            <w:r>
              <w:t xml:space="preserve">3-3. データストアのスキーマ設計</w:t>
            </w:r>
          </w:p>
        </w:tc>
        <w:tc>
          <w:tcPr/>
          <w:p>
            <w:pPr>
              <w:pStyle w:val="Compact"/>
              <w:jc w:val="left"/>
            </w:pPr>
            <w:r>
              <w:t xml:space="preserve">DB設計書で確定（基幹システムのカテゴリデータ確認後）</w:t>
            </w:r>
          </w:p>
        </w:tc>
        <w:tc>
          <w:tcPr/>
          <w:p>
            <w:pPr>
              <w:pStyle w:val="Compact"/>
              <w:jc w:val="left"/>
            </w:pPr>
            <w:r>
              <w:t xml:space="preserve">chatlogで10項目が提示されているが、基幹システムのカテゴリデータ確認後に最終確定</w:t>
            </w:r>
          </w:p>
        </w:tc>
      </w:tr>
      <w:tr>
        <w:tc>
          <w:tcPr/>
          <w:p>
            <w:pPr>
              <w:pStyle w:val="Compact"/>
              <w:jc w:val="left"/>
            </w:pPr>
            <w:r>
              <w:t xml:space="preserve">4</w:t>
            </w:r>
          </w:p>
        </w:tc>
        <w:tc>
          <w:tcPr/>
          <w:p>
            <w:pPr>
              <w:pStyle w:val="Compact"/>
              <w:jc w:val="left"/>
            </w:pPr>
            <w:r>
              <w:t xml:space="preserve">情シスへのAPIキー・NotebookLM・Google Sites・共有フォルダの申請結果</w:t>
            </w:r>
          </w:p>
        </w:tc>
        <w:tc>
          <w:tcPr/>
          <w:p>
            <w:pPr>
              <w:pStyle w:val="Compact"/>
              <w:jc w:val="left"/>
            </w:pPr>
            <w:r>
              <w:t xml:space="preserve">AI APIの利用可否（OpenAI APIキー発行）、将来の活用フェーズの技術選択肢</w:t>
            </w:r>
          </w:p>
        </w:tc>
        <w:tc>
          <w:tcPr/>
          <w:p>
            <w:pPr>
              <w:pStyle w:val="Compact"/>
              <w:jc w:val="left"/>
            </w:pPr>
            <w:r>
              <w:t xml:space="preserve">承認待ち</w:t>
            </w:r>
          </w:p>
        </w:tc>
        <w:tc>
          <w:tcPr/>
          <w:p>
            <w:pPr>
              <w:pStyle w:val="Compact"/>
              <w:jc w:val="left"/>
            </w:pPr>
            <w:r>
              <w:t xml:space="preserve">chatlogで依頼書を作成・提出済み。NotebookLMとGoogle Sitesは本案件の初期フェーズには直接影響しないが、③事例カードシステムの検索機能および将来の活用フェーズに影響する</w:t>
            </w:r>
          </w:p>
        </w:tc>
      </w:tr>
      <w:tr>
        <w:tc>
          <w:tcPr/>
          <w:p>
            <w:pPr>
              <w:pStyle w:val="Compact"/>
              <w:jc w:val="left"/>
            </w:pPr>
            <w:r>
              <w:t xml:space="preserve">5</w:t>
            </w:r>
          </w:p>
        </w:tc>
        <w:tc>
          <w:tcPr/>
          <w:p>
            <w:pPr>
              <w:pStyle w:val="Compact"/>
              <w:jc w:val="left"/>
            </w:pPr>
            <w:r>
              <w:t xml:space="preserve">chatlogにおけるGemの「知識」セクションの動的更新検証結果</w:t>
            </w:r>
          </w:p>
        </w:tc>
        <w:tc>
          <w:tcPr/>
          <w:p>
            <w:pPr>
              <w:pStyle w:val="Compact"/>
              <w:jc w:val="left"/>
            </w:pPr>
            <w:r>
              <w:t xml:space="preserve">将来の検索フェーズでGem＋スプレッドシート方式を採用できるか否か</w:t>
            </w:r>
          </w:p>
        </w:tc>
        <w:tc>
          <w:tcPr/>
          <w:p>
            <w:pPr>
              <w:pStyle w:val="Compact"/>
              <w:jc w:val="left"/>
            </w:pPr>
            <w:r>
              <w:t xml:space="preserve">③事例カードシステムでのテスト結果による</w:t>
            </w:r>
          </w:p>
        </w:tc>
        <w:tc>
          <w:tcPr/>
          <w:p>
            <w:pPr>
              <w:pStyle w:val="Compact"/>
              <w:jc w:val="left"/>
            </w:pPr>
            <w:r>
              <w:t xml:space="preserve">chatlogで「検証@：知識に追加したスプレッドシートが動的に更新を反映するか」が最重要検証事項として特定されている。本案件の初期フェーズ（データ蓄積）には影響しないが、活用フェーズの検索方式選定に影響する</w:t>
            </w:r>
          </w:p>
        </w:tc>
      </w:tr>
    </w:tbl>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2026-07-08T02:36:53Z</dcterms:created>
  <dcterms:modified xsi:type="dcterms:W3CDTF">2026-07-08T02:36:53Z</dcterms:modified>
</cp:coreProperties>
</file>

<file path=docProps/custom.xml><?xml version="1.0" encoding="utf-8"?>
<Properties xmlns="http://schemas.openxmlformats.org/officeDocument/2006/custom-properties" xmlns:vt="http://schemas.openxmlformats.org/officeDocument/2006/docPropsVTypes"/>
</file>