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700793">
      <w:pPr>
        <w:pStyle w:val="2"/>
        <w:tabs>
          <w:tab w:val="left" w:pos="6480"/>
        </w:tabs>
        <w:ind w:firstLine="720"/>
        <w:jc w:val="center"/>
        <w:rPr>
          <w:sz w:val="36"/>
          <w:szCs w:val="36"/>
        </w:rPr>
      </w:pPr>
      <w:bookmarkStart w:id="0" w:name="_Toc291851524"/>
      <w:r>
        <w:rPr>
          <w:rFonts w:hint="eastAsia"/>
          <w:sz w:val="36"/>
          <w:szCs w:val="36"/>
        </w:rPr>
        <w:t xml:space="preserve">实验二 </w:t>
      </w:r>
      <w:r>
        <w:rPr>
          <w:sz w:val="36"/>
          <w:szCs w:val="36"/>
        </w:rPr>
        <w:t xml:space="preserve"> </w:t>
      </w:r>
      <w:r>
        <w:rPr>
          <w:rFonts w:hint="eastAsia"/>
          <w:sz w:val="36"/>
          <w:szCs w:val="36"/>
        </w:rPr>
        <w:t>软件总体设计</w:t>
      </w:r>
      <w:bookmarkEnd w:id="0"/>
    </w:p>
    <w:p>
      <w:pPr>
        <w:spacing w:line="360" w:lineRule="auto"/>
        <w:ind w:firstLine="0" w:firstLineChars="0"/>
        <w:jc w:val="center"/>
      </w:pPr>
      <w:r>
        <w:rPr>
          <w:rFonts w:hint="eastAsia" w:eastAsia="宋体"/>
          <w:color w:val="333333"/>
          <w:sz w:val="24"/>
          <w:szCs w:val="24"/>
        </w:rPr>
        <w:t xml:space="preserve">姓名：杨洋    学号：2024214678</w:t>
      </w:r>
    </w:p>
    <w:p w14:paraId="0DB7E97C">
      <w:pPr>
        <w:pStyle w:val="11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实验目的</w:t>
      </w:r>
    </w:p>
    <w:p w14:paraId="3B063159">
      <w:pPr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学会使用Case工具完成描述软件结构的软件结构图和软件层次图的设计。熟练运用常用的软件总体设计工具，将给定的软件问题描述转化为设计结果。</w:t>
      </w:r>
    </w:p>
    <w:p w14:paraId="757BB323">
      <w:pPr>
        <w:pStyle w:val="11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实验内容</w:t>
      </w:r>
    </w:p>
    <w:p w14:paraId="5D03E4E0">
      <w:pPr>
        <w:spacing w:line="360" w:lineRule="auto"/>
        <w:ind w:firstLine="602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（一）软件结构设计</w:t>
      </w:r>
    </w:p>
    <w:p w14:paraId="39C2843C">
      <w:pPr>
        <w:spacing w:line="360" w:lineRule="auto"/>
        <w:ind w:firstLine="560"/>
        <w:rPr>
          <w:sz w:val="28"/>
          <w:szCs w:val="28"/>
        </w:rPr>
      </w:pPr>
      <w:r>
        <w:rPr>
          <w:sz w:val="28"/>
          <w:szCs w:val="28"/>
        </w:rPr>
        <w:t>1</w:t>
      </w:r>
      <w:r>
        <w:rPr>
          <w:rFonts w:hint="eastAsia"/>
          <w:sz w:val="28"/>
          <w:szCs w:val="28"/>
        </w:rPr>
        <w:t>、采用Visio绘制软件</w:t>
      </w:r>
      <w:r>
        <w:rPr>
          <w:rFonts w:hint="eastAsia"/>
          <w:b/>
          <w:sz w:val="28"/>
          <w:szCs w:val="28"/>
        </w:rPr>
        <w:t>结构图</w:t>
      </w:r>
      <w:r>
        <w:rPr>
          <w:rFonts w:hint="eastAsia"/>
          <w:sz w:val="28"/>
          <w:szCs w:val="28"/>
        </w:rPr>
        <w:t>，如下图：</w:t>
      </w:r>
    </w:p>
    <w:p w14:paraId="29E754F3">
      <w:pPr>
        <w:ind w:left="420" w:firstLine="480"/>
        <w:jc w:val="center"/>
      </w:pPr>
      <w:r>
        <w:drawing>
          <wp:inline distT="0" distB="0" distL="0" distR="0">
            <wp:extent cx="3919855" cy="1769110"/>
            <wp:effectExtent l="0" t="0" r="4445" b="0"/>
            <wp:docPr id="15" name="图片 10" descr="图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0" descr="图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75468" cy="17942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B2059C">
      <w:pPr>
        <w:ind w:left="420" w:firstLine="480"/>
        <w:jc w:val="center"/>
        <w:rPr>
          <w:sz w:val="30"/>
          <w:szCs w:val="30"/>
        </w:rPr>
      </w:pPr>
      <w:r>
        <w:rPr>
          <w:rFonts w:hint="eastAsia"/>
        </w:rPr>
        <w:t>教材图</w:t>
      </w:r>
      <w:r>
        <w:t>5</w:t>
      </w:r>
      <w:r>
        <w:rPr>
          <w:rFonts w:hint="eastAsia"/>
        </w:rPr>
        <w:t>.</w:t>
      </w:r>
      <w:r>
        <w:t>5</w:t>
      </w:r>
      <w:r>
        <w:rPr>
          <w:rFonts w:hint="eastAsia"/>
        </w:rPr>
        <w:t>（</w:t>
      </w:r>
      <w:r>
        <w:t>P103</w:t>
      </w:r>
      <w:r>
        <w:rPr>
          <w:rFonts w:hint="eastAsia"/>
        </w:rPr>
        <w:t>）</w:t>
      </w:r>
    </w:p>
    <w:p>
      <w:pPr>
        <w:spacing w:line="360" w:lineRule="auto"/>
        <w:ind w:firstLine="0" w:firstLineChars="0"/>
        <w:jc w:val="left"/>
      </w:pPr>
      <w:r>
        <w:rPr>
          <w:rFonts w:hint="eastAsia" w:eastAsia="宋体"/>
          <w:b/>
          <w:bCs/>
          <w:sz w:val="28"/>
          <w:szCs w:val="28"/>
        </w:rPr>
        <w:t xml:space="preserve">绘制结果：</w:t>
      </w:r>
    </w:p>
    <w:p w14:paraId="29E754F3">
      <w:pPr>
        <w:ind w:left="420" w:firstLine="480"/>
        <w:jc w:val="center"/>
      </w:pPr>
      <w:r>
        <w:drawing>
          <wp:inline distT="0" distB="0" distL="0" distR="0">
            <wp:extent cx="5300000" cy="2413778"/>
            <wp:effectExtent l="0" t="0" r="0" b="0"/>
            <wp:docPr id="41" name="作答图41" descr="软件结构图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作答图41" descr="软件结构图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75468" cy="17942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0" w:firstLineChars="0"/>
        <w:jc w:val="center"/>
      </w:pPr>
      <w:r>
        <w:rPr>
          <w:rFonts w:hint="eastAsia" w:eastAsia="宋体"/>
          <w:sz w:val="22"/>
          <w:szCs w:val="22"/>
        </w:rPr>
        <w:t xml:space="preserve">图1-1  软件结构图</w:t>
      </w:r>
    </w:p>
    <w:p>
      <w:pPr>
        <w:spacing w:line="360" w:lineRule="auto"/>
        <w:ind w:firstLine="560"/>
        <w:jc w:val="both"/>
      </w:pPr>
      <w:r>
        <w:rPr>
          <w:rFonts w:hint="eastAsia" w:eastAsia="宋体"/>
          <w:sz w:val="28"/>
          <w:szCs w:val="28"/>
        </w:rPr>
        <w:t xml:space="preserve">图中“产生最佳解”是主控模块，它调用“得到好输入”“计算最佳解”和“输出结果”三个模块。输入分支又分为读输入和编辑输入，输出分支分为结果格式化和显示结果。箭头表示上层模块对下层模块的调用。</w:t>
      </w:r>
    </w:p>
    <w:p w14:paraId="40E62649">
      <w:pPr>
        <w:spacing w:line="360" w:lineRule="auto"/>
        <w:ind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2、采用Visio或word绘制软件</w:t>
      </w:r>
      <w:r>
        <w:rPr>
          <w:rFonts w:hint="eastAsia"/>
          <w:b/>
          <w:sz w:val="28"/>
          <w:szCs w:val="28"/>
        </w:rPr>
        <w:t>层次图</w:t>
      </w:r>
      <w:r>
        <w:rPr>
          <w:rFonts w:hint="eastAsia"/>
          <w:sz w:val="28"/>
          <w:szCs w:val="28"/>
        </w:rPr>
        <w:t>，如下图：</w:t>
      </w:r>
    </w:p>
    <w:p w14:paraId="4E6AFEDB">
      <w:pPr>
        <w:ind w:left="420" w:firstLine="480"/>
        <w:jc w:val="center"/>
      </w:pPr>
      <w:r>
        <w:rPr>
          <w:rFonts w:hint="eastAsia"/>
        </w:rPr>
        <w:drawing>
          <wp:inline distT="0" distB="0" distL="0" distR="0">
            <wp:extent cx="3962400" cy="2184400"/>
            <wp:effectExtent l="0" t="0" r="0" b="0"/>
            <wp:docPr id="16" name="图片 11" descr="las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1" descr="last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99795" cy="2205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B5CCFC">
      <w:pPr>
        <w:ind w:left="420" w:firstLine="480"/>
        <w:jc w:val="center"/>
      </w:pPr>
      <w:r>
        <w:rPr>
          <w:rFonts w:hint="eastAsia"/>
        </w:rPr>
        <w:t>教材图</w:t>
      </w:r>
      <w:r>
        <w:t>5</w:t>
      </w:r>
      <w:r>
        <w:rPr>
          <w:rFonts w:hint="eastAsia"/>
        </w:rPr>
        <w:t>.1</w:t>
      </w:r>
      <w:r>
        <w:t>9</w:t>
      </w:r>
      <w:r>
        <w:rPr>
          <w:rFonts w:hint="eastAsia"/>
        </w:rPr>
        <w:t>（</w:t>
      </w:r>
      <w:r>
        <w:t>P111</w:t>
      </w:r>
      <w:r>
        <w:rPr>
          <w:rFonts w:hint="eastAsia"/>
        </w:rPr>
        <w:t>）</w:t>
      </w:r>
    </w:p>
    <w:p>
      <w:pPr>
        <w:spacing w:line="360" w:lineRule="auto"/>
        <w:ind w:firstLine="0" w:firstLineChars="0"/>
        <w:jc w:val="left"/>
      </w:pPr>
      <w:r>
        <w:rPr>
          <w:rFonts w:hint="eastAsia" w:eastAsia="宋体"/>
          <w:b/>
          <w:bCs/>
          <w:sz w:val="28"/>
          <w:szCs w:val="28"/>
        </w:rPr>
        <w:t xml:space="preserve">绘制结果：</w:t>
      </w:r>
    </w:p>
    <w:p w14:paraId="29E754F3">
      <w:pPr>
        <w:ind w:left="420" w:firstLine="480"/>
        <w:jc w:val="center"/>
      </w:pPr>
      <w:r>
        <w:drawing>
          <wp:inline distT="0" distB="0" distL="0" distR="0">
            <wp:extent cx="5300000" cy="2164167"/>
            <wp:effectExtent l="0" t="0" r="0" b="0"/>
            <wp:docPr id="42" name="作答图42" descr="软件层次图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作答图42" descr="软件层次图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75468" cy="17942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0" w:firstLineChars="0"/>
        <w:jc w:val="center"/>
      </w:pPr>
      <w:r>
        <w:rPr>
          <w:rFonts w:hint="eastAsia" w:eastAsia="宋体"/>
          <w:sz w:val="22"/>
          <w:szCs w:val="22"/>
        </w:rPr>
        <w:t xml:space="preserve">图2-1  软件层次图</w:t>
      </w:r>
    </w:p>
    <w:p>
      <w:pPr>
        <w:spacing w:line="360" w:lineRule="auto"/>
        <w:ind w:firstLine="560"/>
        <w:jc w:val="both"/>
      </w:pPr>
      <w:r>
        <w:rPr>
          <w:rFonts w:hint="eastAsia" w:eastAsia="宋体"/>
          <w:sz w:val="28"/>
          <w:szCs w:val="28"/>
        </w:rPr>
        <w:t xml:space="preserve">层次图按系统的组成关系绘制。顶层是数字仪表板控制，下面分为接收传感器信号、数据转换控制和驱动仪表板三个部分，再继续分解到具体的计算、显示和信号读取模块。层次图只表示模块归属，不表示调用顺序。</w:t>
      </w:r>
    </w:p>
    <w:p w14:paraId="3DDD6F1C">
      <w:pPr>
        <w:snapToGrid w:val="0"/>
        <w:spacing w:line="360" w:lineRule="auto"/>
        <w:ind w:firstLine="560"/>
        <w:rPr>
          <w:b/>
          <w:sz w:val="28"/>
          <w:szCs w:val="28"/>
        </w:rPr>
      </w:pPr>
      <w:r>
        <w:rPr>
          <w:rFonts w:hint="eastAsia"/>
          <w:sz w:val="28"/>
          <w:szCs w:val="28"/>
        </w:rPr>
        <w:t>3、采用Visio绘制软件</w:t>
      </w:r>
      <w:r>
        <w:rPr>
          <w:rFonts w:hint="eastAsia"/>
          <w:b/>
          <w:sz w:val="28"/>
          <w:szCs w:val="28"/>
        </w:rPr>
        <w:t>结构图。</w:t>
      </w:r>
    </w:p>
    <w:p w14:paraId="1C8F0B37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分析下图所示某系统的数据流图，将它转换成合理的</w:t>
      </w:r>
      <w:r>
        <w:rPr>
          <w:rFonts w:hint="eastAsia"/>
          <w:b/>
          <w:sz w:val="28"/>
          <w:szCs w:val="28"/>
        </w:rPr>
        <w:t>软件结构图</w:t>
      </w:r>
      <w:r>
        <w:rPr>
          <w:rFonts w:hint="eastAsia"/>
          <w:sz w:val="28"/>
          <w:szCs w:val="28"/>
        </w:rPr>
        <w:t>，然后用Visio画出来。（</w:t>
      </w:r>
      <w:r>
        <w:rPr>
          <w:rFonts w:hint="eastAsia"/>
          <w:b/>
          <w:sz w:val="28"/>
          <w:szCs w:val="28"/>
          <w:u w:val="single"/>
        </w:rPr>
        <w:t>注意，请用结构图，而非层次图</w:t>
      </w:r>
      <w:r>
        <w:rPr>
          <w:rFonts w:hint="eastAsia"/>
          <w:sz w:val="28"/>
          <w:szCs w:val="28"/>
        </w:rPr>
        <w:t>）</w:t>
      </w:r>
    </w:p>
    <w:p w14:paraId="08AED410">
      <w:pPr>
        <w:snapToGrid w:val="0"/>
        <w:spacing w:line="360" w:lineRule="auto"/>
        <w:ind w:firstLine="600"/>
        <w:jc w:val="center"/>
        <w:rPr>
          <w:b/>
          <w:sz w:val="28"/>
          <w:szCs w:val="28"/>
        </w:rPr>
      </w:pPr>
      <w:r>
        <w:rPr>
          <w:sz w:val="30"/>
          <w:szCs w:val="30"/>
        </w:rPr>
        <w:drawing>
          <wp:inline distT="0" distB="0" distL="0" distR="0">
            <wp:extent cx="5266055" cy="1295400"/>
            <wp:effectExtent l="0" t="0" r="0" b="0"/>
            <wp:docPr id="17" name="图片 1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2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608DAD">
      <w:pPr>
        <w:ind w:left="420" w:firstLine="560"/>
        <w:jc w:val="center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图1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 xml:space="preserve"> 某系统的数据流图</w:t>
      </w:r>
    </w:p>
    <w:p>
      <w:pPr>
        <w:spacing w:line="360" w:lineRule="auto"/>
        <w:ind w:firstLine="560"/>
        <w:jc w:val="both"/>
      </w:pPr>
      <w:r>
        <w:rPr>
          <w:rFonts w:hint="eastAsia" w:eastAsia="宋体"/>
          <w:sz w:val="28"/>
          <w:szCs w:val="28"/>
        </w:rPr>
        <w:t xml:space="preserve">分析：该数据流图可以分为输入、变换和输出三部分。A、B、C完成输入处理；E和D完成主要变换，其中D汇合f4和f6；F以及G、H完成输出。原图只给出了字母，为了便于画结构图，在不改变箭头关系的前提下补充如下名称：A接收输入，B预处理，C输入分发，E辅助计算，D核心处理，F格式化输出，G结果转换，H最终输出。</w:t>
      </w:r>
    </w:p>
    <w:p w14:paraId="29E754F3">
      <w:pPr>
        <w:ind w:left="420" w:firstLine="480"/>
        <w:jc w:val="center"/>
      </w:pPr>
      <w:r>
        <w:drawing>
          <wp:inline distT="0" distB="0" distL="0" distR="0">
            <wp:extent cx="5300000" cy="2252500"/>
            <wp:effectExtent l="0" t="0" r="0" b="0"/>
            <wp:docPr id="43" name="作答图43" descr="转换后的软件结构图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作答图43" descr="转换后的软件结构图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75468" cy="17942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0" w:firstLineChars="0"/>
        <w:jc w:val="center"/>
      </w:pPr>
      <w:r>
        <w:rPr>
          <w:rFonts w:hint="eastAsia" w:eastAsia="宋体"/>
          <w:sz w:val="22"/>
          <w:szCs w:val="22"/>
        </w:rPr>
        <w:t xml:space="preserve">图3-1  转换后的软件结构图</w:t>
      </w:r>
    </w:p>
    <w:p>
      <w:pPr>
        <w:spacing w:line="360" w:lineRule="auto"/>
        <w:ind w:firstLine="560"/>
        <w:jc w:val="both"/>
      </w:pPr>
      <w:r>
        <w:rPr>
          <w:rFonts w:hint="eastAsia" w:eastAsia="宋体"/>
          <w:sz w:val="28"/>
          <w:szCs w:val="28"/>
        </w:rPr>
        <w:t xml:space="preserve">结构图中，数据处理主控分别调用输入控制、核心处理和输出控制。输入控制依次调用接收输入、预处理和输入分发；核心处理调用辅助计算，并汇合f4和f6；输出控制调用格式化输出和结果转换，结果转换再调用最终输出。</w:t>
      </w:r>
    </w:p>
    <w:p w14:paraId="3D318648">
      <w:pPr>
        <w:tabs>
          <w:tab w:val="left" w:pos="840"/>
        </w:tabs>
        <w:ind w:firstLine="560" w:firstLineChars="200"/>
        <w:rPr>
          <w:rFonts w:hint="default" w:eastAsia="宋体"/>
          <w:color w:val="0000FF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4、</w:t>
      </w:r>
      <w:r>
        <w:rPr>
          <w:rFonts w:hint="eastAsia"/>
          <w:color w:val="0000FF"/>
          <w:sz w:val="28"/>
          <w:szCs w:val="28"/>
          <w:lang w:val="en-US" w:eastAsia="zh-CN"/>
        </w:rPr>
        <w:t>综合性实验：请大家根据作业一文档，进行系统软件结构图的设计，并用Visio绘制出来。</w:t>
      </w:r>
      <w:bookmarkStart w:id="1" w:name="_GoBack"/>
      <w:bookmarkEnd w:id="1"/>
    </w:p>
    <w:p>
      <w:pPr>
        <w:spacing w:line="360" w:lineRule="auto"/>
        <w:ind w:firstLine="560"/>
        <w:jc w:val="both"/>
      </w:pPr>
      <w:r>
        <w:rPr>
          <w:rFonts w:hint="eastAsia" w:eastAsia="宋体"/>
          <w:sz w:val="28"/>
          <w:szCs w:val="28"/>
        </w:rPr>
        <w:t xml:space="preserve">根据作业一的留言板系统，主要功能包括：获取留言列表、发表留言、按编号查看留言、修改留言、删除留言、按发送人姓名模糊查询。据此绘制系统软件结构图如下：</w:t>
      </w:r>
    </w:p>
    <w:p w14:paraId="29E754F3">
      <w:pPr>
        <w:ind w:left="420" w:firstLine="480"/>
        <w:jc w:val="center"/>
      </w:pPr>
      <w:r>
        <w:drawing>
          <wp:inline distT="0" distB="0" distL="0" distR="0">
            <wp:extent cx="5300000" cy="2168182"/>
            <wp:effectExtent l="0" t="0" r="0" b="0"/>
            <wp:docPr id="44" name="作答图44" descr="留言板系统软件结构图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作答图44" descr="留言板系统软件结构图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75468" cy="17942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0" w:firstLineChars="0"/>
        <w:jc w:val="center"/>
      </w:pPr>
      <w:r>
        <w:rPr>
          <w:rFonts w:hint="eastAsia" w:eastAsia="宋体"/>
          <w:sz w:val="22"/>
          <w:szCs w:val="22"/>
        </w:rPr>
        <w:t xml:space="preserve">图4-1  留言板系统软件结构图</w:t>
      </w:r>
    </w:p>
    <w:p>
      <w:pPr>
        <w:spacing w:line="360" w:lineRule="auto"/>
        <w:ind w:firstLine="560"/>
        <w:jc w:val="both"/>
      </w:pPr>
      <w:r>
        <w:rPr>
          <w:rFonts w:hint="eastAsia" w:eastAsia="宋体"/>
          <w:sz w:val="28"/>
          <w:szCs w:val="28"/>
        </w:rPr>
        <w:t xml:space="preserve">留言板系统主控统一调用留言浏览、留言发布、留言维护、留言检索和数据管理五个模块。留言浏览负责列表、详情和分页排序；留言发布负责信息校验、编号生成和保存；留言维护负责修改和删除；留言检索负责按编号查询、按发送人模糊查询及查询条件构造；数据管理负责留言数据存取和异常处理。这样划分后，每个模块的任务比较明确，数据库操作也集中在数据管理部分。</w:t>
      </w:r>
    </w:p>
    <w:p w14:paraId="4DB1F744">
      <w:pPr>
        <w:ind w:left="420" w:firstLine="560"/>
        <w:jc w:val="both"/>
        <w:rPr>
          <w:rFonts w:hint="eastAsia" w:eastAsia="宋体"/>
          <w:sz w:val="28"/>
          <w:szCs w:val="28"/>
          <w:lang w:val="en-US" w:eastAsia="zh-CN"/>
        </w:rPr>
      </w:pPr>
    </w:p>
    <w:p w14:paraId="23619BC6">
      <w:pPr>
        <w:pStyle w:val="11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实验结果</w:t>
      </w:r>
    </w:p>
    <w:p w14:paraId="1659DE61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实验报告一份。附件包含文档：软件结构图和层次图。</w:t>
      </w:r>
    </w:p>
    <w:p w14:paraId="501BB3A6">
      <w:pPr>
        <w:pStyle w:val="11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成绩评定</w:t>
      </w:r>
    </w:p>
    <w:p w14:paraId="1D520ED8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该实验成绩满分</w:t>
      </w:r>
      <w:r>
        <w:rPr>
          <w:sz w:val="28"/>
          <w:szCs w:val="28"/>
        </w:rPr>
        <w:t>10</w:t>
      </w:r>
      <w:r>
        <w:rPr>
          <w:rFonts w:hint="eastAsia"/>
          <w:sz w:val="28"/>
          <w:szCs w:val="28"/>
        </w:rPr>
        <w:t>分。</w:t>
      </w:r>
    </w:p>
    <w:p w14:paraId="21833219">
      <w:pPr>
        <w:pStyle w:val="11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附录：Visio中结构图、层次图和程序流程图的绘制</w:t>
      </w:r>
    </w:p>
    <w:p w14:paraId="3E737234">
      <w:pPr>
        <w:spacing w:line="360" w:lineRule="auto"/>
        <w:ind w:firstLine="562"/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（一）结构图的绘制</w:t>
      </w:r>
    </w:p>
    <w:p w14:paraId="2BAFCDB9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打开Visio</w:t>
      </w:r>
      <w:r>
        <w:rPr>
          <w:sz w:val="28"/>
          <w:szCs w:val="28"/>
        </w:rPr>
        <w:t>2016</w:t>
      </w:r>
      <w:r>
        <w:rPr>
          <w:rFonts w:hint="eastAsia"/>
          <w:sz w:val="28"/>
          <w:szCs w:val="28"/>
        </w:rPr>
        <w:t>，选择“新建”菜单“软件”中的“程序结构”，绘制出如下图所示的结构图（教材图5.5）：</w:t>
      </w:r>
    </w:p>
    <w:p w14:paraId="03925056">
      <w:pPr>
        <w:ind w:firstLine="600"/>
        <w:jc w:val="center"/>
        <w:rPr>
          <w:sz w:val="30"/>
          <w:szCs w:val="30"/>
        </w:rPr>
      </w:pPr>
      <w:r>
        <w:rPr>
          <w:sz w:val="30"/>
          <w:szCs w:val="30"/>
        </w:rPr>
        <w:drawing>
          <wp:inline distT="0" distB="0" distL="0" distR="0">
            <wp:extent cx="4394200" cy="2430145"/>
            <wp:effectExtent l="0" t="0" r="0" b="0"/>
            <wp:docPr id="18" name="图片 1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2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94200" cy="2430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20B9B3">
      <w:pPr>
        <w:ind w:firstLine="560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图2 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结构图</w:t>
      </w:r>
    </w:p>
    <w:p w14:paraId="56A7B0C9">
      <w:pPr>
        <w:spacing w:line="360" w:lineRule="auto"/>
        <w:ind w:firstLine="562"/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（二）层次图的绘制</w:t>
      </w:r>
    </w:p>
    <w:p w14:paraId="45FF121C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打开Visio</w:t>
      </w:r>
      <w:r>
        <w:rPr>
          <w:sz w:val="28"/>
          <w:szCs w:val="28"/>
        </w:rPr>
        <w:t>2016</w:t>
      </w:r>
      <w:r>
        <w:rPr>
          <w:rFonts w:hint="eastAsia"/>
          <w:sz w:val="28"/>
          <w:szCs w:val="28"/>
        </w:rPr>
        <w:t>，选择“新建”菜单“组织结构图”绘制，如下图：</w:t>
      </w:r>
    </w:p>
    <w:p w14:paraId="6D26049E">
      <w:pPr>
        <w:ind w:firstLine="600"/>
        <w:jc w:val="center"/>
        <w:rPr>
          <w:sz w:val="30"/>
          <w:szCs w:val="30"/>
        </w:rPr>
      </w:pPr>
      <w:r>
        <w:rPr>
          <w:sz w:val="30"/>
          <w:szCs w:val="30"/>
        </w:rPr>
        <w:drawing>
          <wp:inline distT="0" distB="0" distL="0" distR="0">
            <wp:extent cx="3850640" cy="2124710"/>
            <wp:effectExtent l="0" t="0" r="0" b="0"/>
            <wp:docPr id="19" name="图片 1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3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745" b="3623"/>
                    <a:stretch>
                      <a:fillRect/>
                    </a:stretch>
                  </pic:blipFill>
                  <pic:spPr>
                    <a:xfrm>
                      <a:off x="0" y="0"/>
                      <a:ext cx="3864937" cy="21326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4D0F01">
      <w:pPr>
        <w:ind w:firstLine="560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图3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 xml:space="preserve"> 层次图</w:t>
      </w:r>
    </w:p>
    <w:p w14:paraId="132D3DEF">
      <w:pPr>
        <w:ind w:firstLine="480"/>
      </w:pPr>
    </w:p>
    <w:sectPr>
      <w:pgSz w:w="11900" w:h="16840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imes New Roman (正文 CS 字体)">
    <w:altName w:val="宋体"/>
    <w:panose1 w:val="02020603050405020304"/>
    <w:charset w:val="86"/>
    <w:family w:val="roman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BC77B6D"/>
    <w:multiLevelType w:val="multilevel"/>
    <w:tmpl w:val="3BC77B6D"/>
    <w:lvl w:ilvl="0" w:tentative="0">
      <w:start w:val="1"/>
      <w:numFmt w:val="japaneseCounting"/>
      <w:lvlText w:val="%1、"/>
      <w:lvlJc w:val="left"/>
      <w:pPr>
        <w:ind w:left="114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7DB0"/>
    <w:rsid w:val="00136BC2"/>
    <w:rsid w:val="00433650"/>
    <w:rsid w:val="00587DB0"/>
    <w:rsid w:val="00785C3A"/>
    <w:rsid w:val="007F6E60"/>
    <w:rsid w:val="00896A82"/>
    <w:rsid w:val="009B4CE7"/>
    <w:rsid w:val="00C26E60"/>
    <w:rsid w:val="00C40B21"/>
    <w:rsid w:val="00FC5C85"/>
    <w:rsid w:val="41176FA6"/>
    <w:rsid w:val="78D212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仿宋" w:cs="Times New Roman (正文 CS 字体)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link w:val="8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 Indent"/>
    <w:basedOn w:val="1"/>
    <w:link w:val="9"/>
    <w:uiPriority w:val="0"/>
    <w:pPr>
      <w:snapToGrid w:val="0"/>
      <w:ind w:left="359" w:leftChars="171" w:firstLine="538" w:firstLineChars="256"/>
    </w:pPr>
    <w:rPr>
      <w:rFonts w:ascii="Times New Roman" w:hAnsi="Times New Roman"/>
      <w:sz w:val="24"/>
      <w:szCs w:val="20"/>
    </w:rPr>
  </w:style>
  <w:style w:type="paragraph" w:customStyle="1" w:styleId="6">
    <w:name w:val="标题3"/>
    <w:basedOn w:val="1"/>
    <w:next w:val="1"/>
    <w:link w:val="7"/>
    <w:qFormat/>
    <w:uiPriority w:val="0"/>
    <w:pPr>
      <w:contextualSpacing/>
      <w:outlineLvl w:val="2"/>
    </w:pPr>
    <w:rPr>
      <w:rFonts w:eastAsiaTheme="minorEastAsia"/>
      <w:b/>
    </w:rPr>
  </w:style>
  <w:style w:type="character" w:customStyle="1" w:styleId="7">
    <w:name w:val="标题3 字符"/>
    <w:basedOn w:val="5"/>
    <w:link w:val="6"/>
    <w:uiPriority w:val="0"/>
    <w:rPr>
      <w:b/>
      <w:sz w:val="24"/>
    </w:rPr>
  </w:style>
  <w:style w:type="character" w:customStyle="1" w:styleId="8">
    <w:name w:val="标题 2 字符"/>
    <w:basedOn w:val="5"/>
    <w:link w:val="2"/>
    <w:uiPriority w:val="0"/>
    <w:rPr>
      <w:rFonts w:ascii="Arial" w:hAnsi="Arial" w:eastAsia="黑体" w:cs="Times New Roman"/>
      <w:b/>
      <w:bCs/>
      <w:sz w:val="32"/>
      <w:szCs w:val="32"/>
    </w:rPr>
  </w:style>
  <w:style w:type="character" w:customStyle="1" w:styleId="9">
    <w:name w:val="正文文本缩进 字符"/>
    <w:link w:val="3"/>
    <w:uiPriority w:val="0"/>
    <w:rPr>
      <w:rFonts w:eastAsia="宋体" w:cs="Times New Roman"/>
      <w:szCs w:val="20"/>
    </w:rPr>
  </w:style>
  <w:style w:type="character" w:customStyle="1" w:styleId="10">
    <w:name w:val="正文文本缩进 字符1"/>
    <w:basedOn w:val="5"/>
    <w:semiHidden/>
    <w:uiPriority w:val="99"/>
    <w:rPr>
      <w:rFonts w:ascii="Calibri" w:hAnsi="Calibri" w:eastAsia="宋体" w:cs="Times New Roman"/>
      <w:sz w:val="21"/>
      <w:szCs w:val="22"/>
    </w:rPr>
  </w:style>
  <w:style w:type="paragraph" w:styleId="1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<Relationships xmlns="http://schemas.openxmlformats.org/package/2006/relationships"><Relationship Id="rId9" Type="http://schemas.openxmlformats.org/officeDocument/2006/relationships/numbering" Target="numbering.xml" /><Relationship Id="rId8" Type="http://schemas.openxmlformats.org/officeDocument/2006/relationships/image" Target="media/image5.png" /><Relationship Id="rId7" Type="http://schemas.openxmlformats.org/officeDocument/2006/relationships/image" Target="media/image4.png" /><Relationship Id="rId6" Type="http://schemas.openxmlformats.org/officeDocument/2006/relationships/image" Target="media/image3.png" /><Relationship Id="rId5" Type="http://schemas.openxmlformats.org/officeDocument/2006/relationships/image" Target="media/image2.jpeg" /><Relationship Id="rId4" Type="http://schemas.openxmlformats.org/officeDocument/2006/relationships/image" Target="media/image1.png" /><Relationship Id="rId3" Type="http://schemas.openxmlformats.org/officeDocument/2006/relationships/theme" Target="theme/theme1.xml" /><Relationship Id="rId2" Type="http://schemas.openxmlformats.org/officeDocument/2006/relationships/settings" Target="settings.xml" /><Relationship Id="rId10" Type="http://schemas.openxmlformats.org/officeDocument/2006/relationships/fontTable" Target="fontTable.xml" /><Relationship Id="rId1" Type="http://schemas.openxmlformats.org/officeDocument/2006/relationships/styles" Target="styles.xml" /><Relationship Id="rId20" Type="http://schemas.openxmlformats.org/officeDocument/2006/relationships/image" Target="media/answer1.png" /><Relationship Id="rId21" Type="http://schemas.openxmlformats.org/officeDocument/2006/relationships/image" Target="media/answer2.png" /><Relationship Id="rId22" Type="http://schemas.openxmlformats.org/officeDocument/2006/relationships/image" Target="media/answer3.png" /><Relationship Id="rId23" Type="http://schemas.openxmlformats.org/officeDocument/2006/relationships/image" Target="media/answer4.png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378</Words>
  <Characters>434</Characters>
  <Lines>3</Lines>
  <Paragraphs>1</Paragraphs>
  <TotalTime>1</TotalTime>
  <ScaleCrop>false</ScaleCrop>
  <LinksUpToDate>false</LinksUpToDate>
  <CharactersWithSpaces>442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2022-03-20T10:34:00Z</dcterms:created>
  <dc:creator>zhang</dc:creator>
  <cp:lastModifiedBy>tommy</cp:lastModifiedBy>
  <dcterms:modified xsi:type="dcterms:W3CDTF">2026-10-12T11:36:06Z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ED443893049343C2B4010C1E75597F3D</vt:lpwstr>
  </property>
  <property fmtid="{D5CDD505-2E9C-101B-9397-08002B2CF9AE}" pid="4" name="KSOTemplateDocerSaveRecord">
    <vt:lpwstr>eyJoZGlkIjoiYmY5NTJkNTRkMDdkNWM2ODM1NDFhNTZjODA0ODUxZTYiLCJ1c2VySWQiOiIzNTQyMzcxNTkifQ==</vt:lpwstr>
  </property>
</Properties>
</file>