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2D8F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44803334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88C8B66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52B5A1A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1B6ABD21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71405D6A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.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，对该航空行李托运费问题进行分析设计。</w:t>
      </w:r>
    </w:p>
    <w:p w14:paraId="2DB46766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2.在作业2的软件体系及功能模块设计的基础上，自行选择软件中的核心模块进行分析，开展模块设计。</w:t>
      </w:r>
    </w:p>
    <w:p w14:paraId="4C474E6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357E016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52B03F6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isio绘制模块/算法流程图。</w:t>
      </w:r>
    </w:p>
    <w:p w14:paraId="68689D9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、用word绘制详细设计结果的判定表（如有判断）。</w:t>
      </w:r>
    </w:p>
    <w:p w14:paraId="50D9E51B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3、用类C/JAVA代码写出伪码。</w:t>
      </w:r>
    </w:p>
    <w:p w14:paraId="31D7EE6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1FA3E0B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1A55CA31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777D1808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1.程序算法流程图</w:t>
      </w:r>
    </w:p>
    <w:p w14:paraId="26FCB9EB">
      <w:pPr>
        <w:ind w:firstLine="560"/>
      </w:pPr>
      <w:r>
        <w:drawing>
          <wp:inline distT="0" distB="0" distL="0" distR="0">
            <wp:extent cx="5270500" cy="296481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9497">
      <w:pPr>
        <w:ind w:firstLine="560"/>
      </w:pPr>
      <w:r>
        <w:drawing>
          <wp:inline distT="0" distB="0" distL="0" distR="0">
            <wp:extent cx="5270500" cy="2963545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ADA8">
      <w:pPr>
        <w:ind w:firstLine="560"/>
      </w:pPr>
    </w:p>
    <w:p w14:paraId="2E5F655B">
      <w:pPr>
        <w:ind w:firstLine="560"/>
      </w:pPr>
    </w:p>
    <w:p w14:paraId="51F7F0D7">
      <w:pPr>
        <w:ind w:firstLine="560"/>
      </w:pPr>
    </w:p>
    <w:p w14:paraId="6229FBE8">
      <w:pPr>
        <w:ind w:firstLine="560"/>
      </w:pPr>
    </w:p>
    <w:p w14:paraId="04CCEF3A">
      <w:pPr>
        <w:ind w:firstLine="560"/>
      </w:pPr>
    </w:p>
    <w:p w14:paraId="6BA85169">
      <w:pPr>
        <w:ind w:firstLine="562" w:firstLineChars="200"/>
        <w:rPr>
          <w:b/>
          <w:sz w:val="28"/>
          <w:szCs w:val="28"/>
        </w:rPr>
      </w:pPr>
    </w:p>
    <w:p w14:paraId="71100231">
      <w:pPr>
        <w:ind w:firstLine="562" w:firstLineChars="200"/>
        <w:rPr>
          <w:b/>
          <w:sz w:val="28"/>
          <w:szCs w:val="28"/>
        </w:rPr>
      </w:pPr>
    </w:p>
    <w:p w14:paraId="71D86382">
      <w:pPr>
        <w:ind w:firstLine="562" w:firstLineChars="200"/>
        <w:rPr>
          <w:rFonts w:hint="eastAsia"/>
          <w:b/>
          <w:sz w:val="28"/>
          <w:szCs w:val="28"/>
        </w:rPr>
      </w:pPr>
    </w:p>
    <w:p w14:paraId="43BCBF06">
      <w:pPr>
        <w:ind w:firstLine="562" w:firstLineChars="20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判定表</w:t>
      </w:r>
    </w:p>
    <w:tbl>
      <w:tblPr>
        <w:tblStyle w:val="5"/>
        <w:tblW w:w="10632" w:type="dxa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811"/>
        <w:gridCol w:w="851"/>
        <w:gridCol w:w="992"/>
        <w:gridCol w:w="851"/>
        <w:gridCol w:w="850"/>
        <w:gridCol w:w="992"/>
        <w:gridCol w:w="851"/>
        <w:gridCol w:w="992"/>
        <w:gridCol w:w="992"/>
        <w:gridCol w:w="993"/>
      </w:tblGrid>
      <w:tr w14:paraId="1520F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</w:tcPr>
          <w:p w14:paraId="67D3C2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条件/动作</w:t>
            </w:r>
          </w:p>
        </w:tc>
        <w:tc>
          <w:tcPr>
            <w:tcW w:w="811" w:type="dxa"/>
          </w:tcPr>
          <w:p w14:paraId="6DCA66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规则1</w:t>
            </w:r>
          </w:p>
        </w:tc>
        <w:tc>
          <w:tcPr>
            <w:tcW w:w="851" w:type="dxa"/>
          </w:tcPr>
          <w:p w14:paraId="3E31D9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规则2</w:t>
            </w:r>
          </w:p>
        </w:tc>
        <w:tc>
          <w:tcPr>
            <w:tcW w:w="992" w:type="dxa"/>
          </w:tcPr>
          <w:p w14:paraId="509111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规则3</w:t>
            </w:r>
          </w:p>
        </w:tc>
        <w:tc>
          <w:tcPr>
            <w:tcW w:w="851" w:type="dxa"/>
          </w:tcPr>
          <w:p w14:paraId="264654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规则4</w:t>
            </w:r>
          </w:p>
        </w:tc>
        <w:tc>
          <w:tcPr>
            <w:tcW w:w="850" w:type="dxa"/>
          </w:tcPr>
          <w:p w14:paraId="549CF9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规则5</w:t>
            </w:r>
          </w:p>
        </w:tc>
        <w:tc>
          <w:tcPr>
            <w:tcW w:w="992" w:type="dxa"/>
          </w:tcPr>
          <w:p w14:paraId="24B0E8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规则6</w:t>
            </w:r>
          </w:p>
        </w:tc>
        <w:tc>
          <w:tcPr>
            <w:tcW w:w="851" w:type="dxa"/>
          </w:tcPr>
          <w:p w14:paraId="6C249D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规则7</w:t>
            </w:r>
          </w:p>
        </w:tc>
        <w:tc>
          <w:tcPr>
            <w:tcW w:w="992" w:type="dxa"/>
          </w:tcPr>
          <w:p w14:paraId="6D16B9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规则8</w:t>
            </w:r>
          </w:p>
        </w:tc>
        <w:tc>
          <w:tcPr>
            <w:tcW w:w="992" w:type="dxa"/>
          </w:tcPr>
          <w:p w14:paraId="04D8CD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规则9</w:t>
            </w:r>
          </w:p>
        </w:tc>
        <w:tc>
          <w:tcPr>
            <w:tcW w:w="993" w:type="dxa"/>
          </w:tcPr>
          <w:p w14:paraId="10B57D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规则1</w:t>
            </w:r>
            <w:r>
              <w:t>0</w:t>
            </w:r>
          </w:p>
        </w:tc>
      </w:tr>
      <w:tr w14:paraId="68C9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</w:tcPr>
          <w:p w14:paraId="5F5E162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重量&lt;</w:t>
            </w:r>
            <w:r>
              <w:t>=20kg?</w:t>
            </w:r>
          </w:p>
        </w:tc>
        <w:tc>
          <w:tcPr>
            <w:tcW w:w="811" w:type="dxa"/>
          </w:tcPr>
          <w:p w14:paraId="21AD4E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851" w:type="dxa"/>
          </w:tcPr>
          <w:p w14:paraId="738133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992" w:type="dxa"/>
          </w:tcPr>
          <w:p w14:paraId="3543427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851" w:type="dxa"/>
          </w:tcPr>
          <w:p w14:paraId="363851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850" w:type="dxa"/>
          </w:tcPr>
          <w:p w14:paraId="64AE65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992" w:type="dxa"/>
          </w:tcPr>
          <w:p w14:paraId="59E239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851" w:type="dxa"/>
          </w:tcPr>
          <w:p w14:paraId="540657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992" w:type="dxa"/>
          </w:tcPr>
          <w:p w14:paraId="7A872A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992" w:type="dxa"/>
          </w:tcPr>
          <w:p w14:paraId="1324EB6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993" w:type="dxa"/>
          </w:tcPr>
          <w:p w14:paraId="04D5B3F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14:paraId="0DC8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</w:tcPr>
          <w:p w14:paraId="0EF255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舱位</w:t>
            </w:r>
          </w:p>
        </w:tc>
        <w:tc>
          <w:tcPr>
            <w:tcW w:w="811" w:type="dxa"/>
          </w:tcPr>
          <w:p w14:paraId="205343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51" w:type="dxa"/>
          </w:tcPr>
          <w:p w14:paraId="346DAE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头等</w:t>
            </w:r>
          </w:p>
        </w:tc>
        <w:tc>
          <w:tcPr>
            <w:tcW w:w="992" w:type="dxa"/>
          </w:tcPr>
          <w:p w14:paraId="0C4EB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头等</w:t>
            </w:r>
          </w:p>
        </w:tc>
        <w:tc>
          <w:tcPr>
            <w:tcW w:w="851" w:type="dxa"/>
          </w:tcPr>
          <w:p w14:paraId="64B491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头等</w:t>
            </w:r>
          </w:p>
        </w:tc>
        <w:tc>
          <w:tcPr>
            <w:tcW w:w="850" w:type="dxa"/>
          </w:tcPr>
          <w:p w14:paraId="3BCF0C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公务</w:t>
            </w:r>
          </w:p>
        </w:tc>
        <w:tc>
          <w:tcPr>
            <w:tcW w:w="992" w:type="dxa"/>
          </w:tcPr>
          <w:p w14:paraId="0E3194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公务</w:t>
            </w:r>
          </w:p>
        </w:tc>
        <w:tc>
          <w:tcPr>
            <w:tcW w:w="851" w:type="dxa"/>
          </w:tcPr>
          <w:p w14:paraId="36D94D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公务</w:t>
            </w:r>
          </w:p>
        </w:tc>
        <w:tc>
          <w:tcPr>
            <w:tcW w:w="992" w:type="dxa"/>
          </w:tcPr>
          <w:p w14:paraId="657A2B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经济</w:t>
            </w:r>
          </w:p>
        </w:tc>
        <w:tc>
          <w:tcPr>
            <w:tcW w:w="992" w:type="dxa"/>
          </w:tcPr>
          <w:p w14:paraId="43A886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经济</w:t>
            </w:r>
          </w:p>
        </w:tc>
        <w:tc>
          <w:tcPr>
            <w:tcW w:w="993" w:type="dxa"/>
          </w:tcPr>
          <w:p w14:paraId="333E2D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经济</w:t>
            </w:r>
          </w:p>
        </w:tc>
      </w:tr>
      <w:tr w14:paraId="7B7E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</w:tcPr>
          <w:p w14:paraId="1F66488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乘客类型</w:t>
            </w:r>
          </w:p>
        </w:tc>
        <w:tc>
          <w:tcPr>
            <w:tcW w:w="811" w:type="dxa"/>
          </w:tcPr>
          <w:p w14:paraId="5636E6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51" w:type="dxa"/>
          </w:tcPr>
          <w:p w14:paraId="1386D3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国内</w:t>
            </w:r>
          </w:p>
        </w:tc>
        <w:tc>
          <w:tcPr>
            <w:tcW w:w="992" w:type="dxa"/>
          </w:tcPr>
          <w:p w14:paraId="7F598D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外国</w:t>
            </w:r>
          </w:p>
        </w:tc>
        <w:tc>
          <w:tcPr>
            <w:tcW w:w="851" w:type="dxa"/>
          </w:tcPr>
          <w:p w14:paraId="1A2A27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残疾</w:t>
            </w:r>
          </w:p>
        </w:tc>
        <w:tc>
          <w:tcPr>
            <w:tcW w:w="850" w:type="dxa"/>
          </w:tcPr>
          <w:p w14:paraId="21E561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国内</w:t>
            </w:r>
          </w:p>
        </w:tc>
        <w:tc>
          <w:tcPr>
            <w:tcW w:w="992" w:type="dxa"/>
          </w:tcPr>
          <w:p w14:paraId="78850F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外国</w:t>
            </w:r>
          </w:p>
        </w:tc>
        <w:tc>
          <w:tcPr>
            <w:tcW w:w="851" w:type="dxa"/>
          </w:tcPr>
          <w:p w14:paraId="49F260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残疾</w:t>
            </w:r>
          </w:p>
        </w:tc>
        <w:tc>
          <w:tcPr>
            <w:tcW w:w="992" w:type="dxa"/>
          </w:tcPr>
          <w:p w14:paraId="111089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国内</w:t>
            </w:r>
          </w:p>
        </w:tc>
        <w:tc>
          <w:tcPr>
            <w:tcW w:w="992" w:type="dxa"/>
          </w:tcPr>
          <w:p w14:paraId="694F7E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外国</w:t>
            </w:r>
          </w:p>
        </w:tc>
        <w:tc>
          <w:tcPr>
            <w:tcW w:w="993" w:type="dxa"/>
          </w:tcPr>
          <w:p w14:paraId="7AB11B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残疾</w:t>
            </w:r>
          </w:p>
        </w:tc>
      </w:tr>
      <w:tr w14:paraId="253E1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</w:tcPr>
          <w:p w14:paraId="6A25D0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基础单价base</w:t>
            </w:r>
            <w:r>
              <w:t>(</w:t>
            </w:r>
            <w:r>
              <w:rPr>
                <w:rFonts w:hint="eastAsia"/>
              </w:rPr>
              <w:t>元/</w:t>
            </w:r>
            <w:r>
              <w:t>kg)</w:t>
            </w:r>
          </w:p>
        </w:tc>
        <w:tc>
          <w:tcPr>
            <w:tcW w:w="811" w:type="dxa"/>
          </w:tcPr>
          <w:p w14:paraId="4702821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51" w:type="dxa"/>
          </w:tcPr>
          <w:p w14:paraId="5236A1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0CD4F44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51" w:type="dxa"/>
          </w:tcPr>
          <w:p w14:paraId="66A98F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50" w:type="dxa"/>
          </w:tcPr>
          <w:p w14:paraId="5F76A7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992" w:type="dxa"/>
          </w:tcPr>
          <w:p w14:paraId="08C4D6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851" w:type="dxa"/>
          </w:tcPr>
          <w:p w14:paraId="6E5F8EE9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992" w:type="dxa"/>
          </w:tcPr>
          <w:p w14:paraId="295951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92" w:type="dxa"/>
          </w:tcPr>
          <w:p w14:paraId="043EEE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93" w:type="dxa"/>
          </w:tcPr>
          <w:p w14:paraId="6439BB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14:paraId="28144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</w:tcPr>
          <w:p w14:paraId="2B2EDE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费率倍数</w:t>
            </w:r>
          </w:p>
        </w:tc>
        <w:tc>
          <w:tcPr>
            <w:tcW w:w="811" w:type="dxa"/>
          </w:tcPr>
          <w:p w14:paraId="4EE55B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851" w:type="dxa"/>
          </w:tcPr>
          <w:p w14:paraId="3DCBEA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2F67DBA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851" w:type="dxa"/>
          </w:tcPr>
          <w:p w14:paraId="48EE9A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50" w:type="dxa"/>
          </w:tcPr>
          <w:p w14:paraId="63C3CA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30D8D4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851" w:type="dxa"/>
          </w:tcPr>
          <w:p w14:paraId="0EA9C1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992" w:type="dxa"/>
          </w:tcPr>
          <w:p w14:paraId="5E49B4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44DF61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993" w:type="dxa"/>
          </w:tcPr>
          <w:p w14:paraId="35790A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</w:tr>
      <w:tr w14:paraId="0EC8C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</w:tcPr>
          <w:p w14:paraId="251194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实际单价r</w:t>
            </w:r>
            <w:r>
              <w:t>ate</w:t>
            </w:r>
            <w:r>
              <w:rPr>
                <w:rFonts w:hint="eastAsia"/>
              </w:rPr>
              <w:t>(元</w:t>
            </w:r>
            <w:r>
              <w:t>/kg)</w:t>
            </w:r>
          </w:p>
        </w:tc>
        <w:tc>
          <w:tcPr>
            <w:tcW w:w="811" w:type="dxa"/>
          </w:tcPr>
          <w:p w14:paraId="1F927E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 w14:paraId="6AC3A9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04B2E1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851" w:type="dxa"/>
          </w:tcPr>
          <w:p w14:paraId="2925EA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438593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992" w:type="dxa"/>
          </w:tcPr>
          <w:p w14:paraId="50501C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51" w:type="dxa"/>
          </w:tcPr>
          <w:p w14:paraId="3F90A0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</w:tcPr>
          <w:p w14:paraId="6A8D5C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92" w:type="dxa"/>
          </w:tcPr>
          <w:p w14:paraId="4608F3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993" w:type="dxa"/>
          </w:tcPr>
          <w:p w14:paraId="42159A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14:paraId="7FB85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</w:tcPr>
          <w:p w14:paraId="3D3291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执行动作</w:t>
            </w:r>
          </w:p>
        </w:tc>
        <w:tc>
          <w:tcPr>
            <w:tcW w:w="811" w:type="dxa"/>
          </w:tcPr>
          <w:p w14:paraId="0E423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fee</w:t>
            </w:r>
            <w:r>
              <w:t>=0</w:t>
            </w:r>
          </w:p>
        </w:tc>
        <w:tc>
          <w:tcPr>
            <w:tcW w:w="851" w:type="dxa"/>
          </w:tcPr>
          <w:p w14:paraId="4A70E6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over</w:t>
            </w:r>
            <w:r>
              <w:t>*6</w:t>
            </w:r>
          </w:p>
        </w:tc>
        <w:tc>
          <w:tcPr>
            <w:tcW w:w="992" w:type="dxa"/>
          </w:tcPr>
          <w:p w14:paraId="517D02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over</w:t>
            </w:r>
            <w:r>
              <w:t>*15</w:t>
            </w:r>
          </w:p>
        </w:tc>
        <w:tc>
          <w:tcPr>
            <w:tcW w:w="851" w:type="dxa"/>
          </w:tcPr>
          <w:p w14:paraId="59998E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over</w:t>
            </w:r>
            <w:r>
              <w:t>*3</w:t>
            </w:r>
          </w:p>
        </w:tc>
        <w:tc>
          <w:tcPr>
            <w:tcW w:w="850" w:type="dxa"/>
          </w:tcPr>
          <w:p w14:paraId="2E1D4D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over</w:t>
            </w:r>
            <w:r>
              <w:t>*8</w:t>
            </w:r>
          </w:p>
        </w:tc>
        <w:tc>
          <w:tcPr>
            <w:tcW w:w="992" w:type="dxa"/>
          </w:tcPr>
          <w:p w14:paraId="1CFC31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over</w:t>
            </w:r>
            <w:r>
              <w:t>*20</w:t>
            </w:r>
          </w:p>
        </w:tc>
        <w:tc>
          <w:tcPr>
            <w:tcW w:w="851" w:type="dxa"/>
          </w:tcPr>
          <w:p w14:paraId="1A3E33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over</w:t>
            </w:r>
            <w:r>
              <w:t>*4</w:t>
            </w:r>
          </w:p>
        </w:tc>
        <w:tc>
          <w:tcPr>
            <w:tcW w:w="992" w:type="dxa"/>
          </w:tcPr>
          <w:p w14:paraId="6E34D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over</w:t>
            </w:r>
            <w:r>
              <w:t>*10</w:t>
            </w:r>
          </w:p>
        </w:tc>
        <w:tc>
          <w:tcPr>
            <w:tcW w:w="992" w:type="dxa"/>
          </w:tcPr>
          <w:p w14:paraId="0DA8C9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over</w:t>
            </w:r>
            <w:r>
              <w:t>*25</w:t>
            </w:r>
          </w:p>
        </w:tc>
        <w:tc>
          <w:tcPr>
            <w:tcW w:w="993" w:type="dxa"/>
          </w:tcPr>
          <w:p w14:paraId="19D242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over</w:t>
            </w:r>
            <w:r>
              <w:t>*5</w:t>
            </w:r>
          </w:p>
        </w:tc>
      </w:tr>
    </w:tbl>
    <w:p w14:paraId="442A1399">
      <w:pPr>
        <w:spacing w:line="360" w:lineRule="auto"/>
        <w:ind w:firstLine="602" w:firstLineChars="20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伪码</w:t>
      </w:r>
    </w:p>
    <w:p w14:paraId="5B76F3F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Input weight W,cabin C,passenger type T</w:t>
      </w:r>
    </w:p>
    <w:p w14:paraId="52A78C1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W&lt;=20</w:t>
      </w:r>
    </w:p>
    <w:p w14:paraId="10C51883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fee=0</w:t>
      </w:r>
    </w:p>
    <w:p w14:paraId="2BCF89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else</w:t>
      </w:r>
    </w:p>
    <w:p w14:paraId="51B3A3A8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over=W-20</w:t>
      </w:r>
    </w:p>
    <w:p w14:paraId="53BD4E52">
      <w:pPr>
        <w:spacing w:line="360" w:lineRule="auto"/>
        <w:rPr>
          <w:sz w:val="24"/>
          <w:szCs w:val="24"/>
        </w:rPr>
      </w:pPr>
    </w:p>
    <w:p w14:paraId="3CEBB087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if C==”First”</w:t>
      </w:r>
    </w:p>
    <w:p w14:paraId="04AF9D97">
      <w:pPr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base=6</w:t>
      </w:r>
    </w:p>
    <w:p w14:paraId="7F145C28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else if C==”Business”</w:t>
      </w:r>
    </w:p>
    <w:p w14:paraId="6F3CB8AF">
      <w:pPr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base=8</w:t>
      </w:r>
    </w:p>
    <w:p w14:paraId="16DE9D5F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else</w:t>
      </w:r>
    </w:p>
    <w:p w14:paraId="46C3B27D">
      <w:pPr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base=10</w:t>
      </w:r>
    </w:p>
    <w:p w14:paraId="7B009A90">
      <w:pPr>
        <w:spacing w:line="360" w:lineRule="auto"/>
        <w:ind w:left="420" w:firstLine="600"/>
        <w:rPr>
          <w:sz w:val="24"/>
          <w:szCs w:val="24"/>
        </w:rPr>
      </w:pPr>
    </w:p>
    <w:p w14:paraId="733B0715">
      <w:pPr>
        <w:spacing w:line="360" w:lineRule="auto"/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f T==”Foreign”</w:t>
      </w:r>
    </w:p>
    <w:p w14:paraId="20CA306A">
      <w:pPr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rate=base*2.5</w:t>
      </w:r>
    </w:p>
    <w:p w14:paraId="42ED237C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else if T==”Disabled”</w:t>
      </w:r>
    </w:p>
    <w:p w14:paraId="405072B4">
      <w:pPr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rate=base*0.5</w:t>
      </w:r>
    </w:p>
    <w:p w14:paraId="68B3D537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else</w:t>
      </w:r>
    </w:p>
    <w:p w14:paraId="7337A82E">
      <w:pPr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rate=base</w:t>
      </w:r>
    </w:p>
    <w:p w14:paraId="2AB306CC">
      <w:pPr>
        <w:spacing w:line="360" w:lineRule="auto"/>
        <w:ind w:left="420" w:firstLine="600"/>
        <w:rPr>
          <w:sz w:val="24"/>
          <w:szCs w:val="24"/>
        </w:rPr>
      </w:pPr>
    </w:p>
    <w:p w14:paraId="0408E2F8">
      <w:pPr>
        <w:spacing w:line="360" w:lineRule="auto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fee=over*rate</w:t>
      </w:r>
    </w:p>
    <w:p w14:paraId="260090D7">
      <w:pPr>
        <w:spacing w:line="360" w:lineRule="auto"/>
        <w:ind w:firstLine="240" w:firstLineChars="100"/>
        <w:rPr>
          <w:sz w:val="24"/>
          <w:szCs w:val="24"/>
        </w:rPr>
      </w:pPr>
    </w:p>
    <w:p w14:paraId="60EDA91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o</w:t>
      </w:r>
      <w:r>
        <w:rPr>
          <w:sz w:val="24"/>
          <w:szCs w:val="24"/>
        </w:rPr>
        <w:t>utput fee</w:t>
      </w:r>
    </w:p>
    <w:p w14:paraId="52DDBD2F">
      <w:pPr>
        <w:spacing w:line="360" w:lineRule="auto"/>
        <w:ind w:firstLine="562" w:firstLine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Mc</w:t>
      </w:r>
      <w:r>
        <w:rPr>
          <w:b/>
          <w:sz w:val="28"/>
          <w:szCs w:val="28"/>
        </w:rPr>
        <w:t>C</w:t>
      </w:r>
      <w:r>
        <w:rPr>
          <w:rFonts w:hint="eastAsia"/>
          <w:b/>
          <w:sz w:val="28"/>
          <w:szCs w:val="28"/>
        </w:rPr>
        <w:t>abe方法计算程序复杂度</w:t>
      </w:r>
    </w:p>
    <w:p w14:paraId="354BE612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此程序中共有5个判定节点（1个重量判断、2个舱位分支、2个乘客类型分支），根据公式V</w:t>
      </w:r>
      <w:r>
        <w:rPr>
          <w:sz w:val="24"/>
          <w:szCs w:val="24"/>
        </w:rPr>
        <w:t>(G)=P+1=5+1=6</w:t>
      </w:r>
      <w:r>
        <w:rPr>
          <w:rFonts w:hint="eastAsia"/>
          <w:sz w:val="24"/>
          <w:szCs w:val="24"/>
        </w:rPr>
        <w:t>。程序复杂度为6。</w:t>
      </w:r>
    </w:p>
    <w:p w14:paraId="4E433ACF">
      <w:p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 w:ascii="Calibri" w:hAnsi="Calibri" w:eastAsia="宋体" w:cs="Times New Roman"/>
          <w:b/>
          <w:kern w:val="2"/>
          <w:sz w:val="28"/>
          <w:szCs w:val="28"/>
          <w:lang w:val="en-US" w:eastAsia="zh-CN" w:bidi="ar-SA"/>
        </w:rPr>
        <w:t>2.</w:t>
      </w:r>
      <w:r>
        <w:rPr>
          <w:rFonts w:hint="eastAsia"/>
          <w:b/>
          <w:sz w:val="28"/>
          <w:szCs w:val="28"/>
        </w:rPr>
        <w:t>程序算法流程图</w:t>
      </w:r>
    </w:p>
    <w:p w14:paraId="10D4E48A">
      <w:pPr>
        <w:numPr>
          <w:ilvl w:val="0"/>
          <w:numId w:val="0"/>
        </w:numPr>
        <w:spacing w:line="36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default"/>
          <w:b/>
          <w:sz w:val="28"/>
          <w:szCs w:val="28"/>
          <w:lang w:val="en-US" w:eastAsia="zh-CN"/>
        </w:rPr>
        <w:drawing>
          <wp:inline distT="0" distB="0" distL="114300" distR="114300">
            <wp:extent cx="3466465" cy="8769985"/>
            <wp:effectExtent l="0" t="0" r="8255" b="8255"/>
            <wp:docPr id="3" name="图片 3" descr="5e835f50b2037439136176ddcfa8b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e835f50b2037439136176ddcfa8bca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87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C9D6677">
      <w:pPr>
        <w:numPr>
          <w:ilvl w:val="0"/>
          <w:numId w:val="0"/>
        </w:numPr>
        <w:spacing w:line="360" w:lineRule="auto"/>
        <w:rPr>
          <w:rFonts w:hint="eastAsia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判定表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447"/>
        <w:gridCol w:w="1658"/>
        <w:gridCol w:w="1658"/>
        <w:gridCol w:w="1658"/>
      </w:tblGrid>
      <w:tr w14:paraId="75842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4AEE221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条件/动作</w:t>
            </w:r>
          </w:p>
        </w:tc>
        <w:tc>
          <w:tcPr>
            <w:tcW w:w="1447" w:type="dxa"/>
          </w:tcPr>
          <w:p w14:paraId="2D5913A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规则1</w:t>
            </w:r>
          </w:p>
        </w:tc>
        <w:tc>
          <w:tcPr>
            <w:tcW w:w="1658" w:type="dxa"/>
          </w:tcPr>
          <w:p w14:paraId="416FC69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规则2</w:t>
            </w:r>
          </w:p>
        </w:tc>
        <w:tc>
          <w:tcPr>
            <w:tcW w:w="1658" w:type="dxa"/>
          </w:tcPr>
          <w:p w14:paraId="0C4065B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规则3</w:t>
            </w:r>
          </w:p>
        </w:tc>
        <w:tc>
          <w:tcPr>
            <w:tcW w:w="1658" w:type="dxa"/>
          </w:tcPr>
          <w:p w14:paraId="155BF23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规则4</w:t>
            </w:r>
          </w:p>
        </w:tc>
      </w:tr>
      <w:tr w14:paraId="16B7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4619D78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C1中途退出</w:t>
            </w:r>
          </w:p>
        </w:tc>
        <w:tc>
          <w:tcPr>
            <w:tcW w:w="1447" w:type="dxa"/>
          </w:tcPr>
          <w:p w14:paraId="6EEFFB9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1658" w:type="dxa"/>
          </w:tcPr>
          <w:p w14:paraId="75699C6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1658" w:type="dxa"/>
          </w:tcPr>
          <w:p w14:paraId="1E68B7D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  <w:tc>
          <w:tcPr>
            <w:tcW w:w="1658" w:type="dxa"/>
          </w:tcPr>
          <w:p w14:paraId="1C4DAE7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</w:tr>
      <w:tr w14:paraId="5A005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20F7DC8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C2时长达标</w:t>
            </w:r>
          </w:p>
        </w:tc>
        <w:tc>
          <w:tcPr>
            <w:tcW w:w="1447" w:type="dxa"/>
          </w:tcPr>
          <w:p w14:paraId="3876715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1658" w:type="dxa"/>
          </w:tcPr>
          <w:p w14:paraId="257AF20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  <w:tc>
          <w:tcPr>
            <w:tcW w:w="1658" w:type="dxa"/>
          </w:tcPr>
          <w:p w14:paraId="4A33036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  <w:tc>
          <w:tcPr>
            <w:tcW w:w="1658" w:type="dxa"/>
          </w:tcPr>
          <w:p w14:paraId="63A2698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N</w:t>
            </w:r>
          </w:p>
        </w:tc>
      </w:tr>
      <w:tr w14:paraId="71BE6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1C7C5FA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标记违约</w:t>
            </w:r>
          </w:p>
        </w:tc>
        <w:tc>
          <w:tcPr>
            <w:tcW w:w="1447" w:type="dxa"/>
          </w:tcPr>
          <w:p w14:paraId="01227B4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658" w:type="dxa"/>
          </w:tcPr>
          <w:p w14:paraId="4902202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658" w:type="dxa"/>
          </w:tcPr>
          <w:p w14:paraId="1DBE1BD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58" w:type="dxa"/>
          </w:tcPr>
          <w:p w14:paraId="69A67DC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</w:tr>
      <w:tr w14:paraId="35174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08CB7FA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冻结押金</w:t>
            </w:r>
          </w:p>
        </w:tc>
        <w:tc>
          <w:tcPr>
            <w:tcW w:w="1447" w:type="dxa"/>
          </w:tcPr>
          <w:p w14:paraId="397ABCD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658" w:type="dxa"/>
          </w:tcPr>
          <w:p w14:paraId="31FF269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658" w:type="dxa"/>
          </w:tcPr>
          <w:p w14:paraId="4D6B08D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58" w:type="dxa"/>
          </w:tcPr>
          <w:p w14:paraId="043B744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</w:tr>
      <w:tr w14:paraId="77B5D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53E77B2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返还押金</w:t>
            </w:r>
          </w:p>
        </w:tc>
        <w:tc>
          <w:tcPr>
            <w:tcW w:w="1447" w:type="dxa"/>
          </w:tcPr>
          <w:p w14:paraId="16AF072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58" w:type="dxa"/>
          </w:tcPr>
          <w:p w14:paraId="5454B79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58" w:type="dxa"/>
          </w:tcPr>
          <w:p w14:paraId="1CAA21D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658" w:type="dxa"/>
          </w:tcPr>
          <w:p w14:paraId="77D6CDC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6AF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699BA74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推送通知</w:t>
            </w:r>
          </w:p>
        </w:tc>
        <w:tc>
          <w:tcPr>
            <w:tcW w:w="1447" w:type="dxa"/>
          </w:tcPr>
          <w:p w14:paraId="7CE7470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658" w:type="dxa"/>
          </w:tcPr>
          <w:p w14:paraId="447E591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658" w:type="dxa"/>
          </w:tcPr>
          <w:p w14:paraId="3F2092B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58" w:type="dxa"/>
          </w:tcPr>
          <w:p w14:paraId="209CCED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</w:tr>
    </w:tbl>
    <w:p w14:paraId="589A6A2A">
      <w:pPr>
        <w:numPr>
          <w:ilvl w:val="0"/>
          <w:numId w:val="0"/>
        </w:numPr>
        <w:spacing w:line="360" w:lineRule="auto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伪代码</w:t>
      </w:r>
    </w:p>
    <w:p w14:paraId="61FB3AD8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public void startRoom(){</w:t>
      </w:r>
    </w:p>
    <w:p w14:paraId="7E966851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boolean ok = requestPermission();</w:t>
      </w:r>
    </w:p>
    <w:p w14:paraId="18B0A74F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if(!ok){</w:t>
      </w:r>
    </w:p>
    <w:p w14:paraId="60A702AC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showTip("需要权限，无法开启");</w:t>
      </w:r>
    </w:p>
    <w:p w14:paraId="16F32636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return;</w:t>
      </w:r>
    </w:p>
    <w:p w14:paraId="2B76E6CA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}</w:t>
      </w:r>
    </w:p>
    <w:p w14:paraId="4819A2E9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openAppLock(); </w:t>
      </w:r>
    </w:p>
    <w:p w14:paraId="2B384583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startTimer();  </w:t>
      </w:r>
    </w:p>
    <w:p w14:paraId="55616B75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</w:p>
    <w:p w14:paraId="04DAAFCE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while(roomRunning){</w:t>
      </w:r>
    </w:p>
    <w:p w14:paraId="1B7E10C1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if(user.quitMidway){</w:t>
      </w:r>
    </w:p>
    <w:p w14:paraId="6AA1F60F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    user.violate = true;</w:t>
      </w:r>
    </w:p>
    <w:p w14:paraId="46A06E4D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    sendMsg("有人中途退出！");</w:t>
      </w:r>
    </w:p>
    <w:p w14:paraId="36C57386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}</w:t>
      </w:r>
    </w:p>
    <w:p w14:paraId="66A475AB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if(user.timeReach()){</w:t>
      </w:r>
    </w:p>
    <w:p w14:paraId="19C35891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    user.status = REST;</w:t>
      </w:r>
    </w:p>
    <w:p w14:paraId="2C604A6E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}</w:t>
      </w:r>
    </w:p>
    <w:p w14:paraId="660C1727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if(allRest()){</w:t>
      </w:r>
    </w:p>
    <w:p w14:paraId="2C34EAB5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    roomRunning = false;</w:t>
      </w:r>
    </w:p>
    <w:p w14:paraId="5F868D97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}</w:t>
      </w:r>
    </w:p>
    <w:p w14:paraId="047BB58C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}</w:t>
      </w:r>
    </w:p>
    <w:p w14:paraId="0FB4A68C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settleDeposit(); </w:t>
      </w:r>
    </w:p>
    <w:p w14:paraId="58D83994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saveDataCloud(); </w:t>
      </w:r>
    </w:p>
    <w:p w14:paraId="0938F3FC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}</w:t>
      </w:r>
    </w:p>
    <w:p w14:paraId="4570C078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</w:p>
    <w:p w14:paraId="2F27927C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void settleDeposit(){</w:t>
      </w:r>
    </w:p>
    <w:p w14:paraId="48D3CD0F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if(user.violate){</w:t>
      </w:r>
    </w:p>
    <w:p w14:paraId="6A00F643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freezeDeposit();</w:t>
      </w:r>
    </w:p>
    <w:p w14:paraId="1E82C5AC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}else{</w:t>
      </w:r>
    </w:p>
    <w:p w14:paraId="5D102121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    returnDeposit();</w:t>
      </w:r>
    </w:p>
    <w:p w14:paraId="2F1A1D28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 xml:space="preserve">    }</w:t>
      </w:r>
    </w:p>
    <w:p w14:paraId="552F2B4A">
      <w:pPr>
        <w:numPr>
          <w:ilvl w:val="0"/>
          <w:numId w:val="0"/>
        </w:numPr>
        <w:spacing w:line="360" w:lineRule="auto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}</w:t>
      </w:r>
    </w:p>
    <w:p w14:paraId="15EDDF49">
      <w:pPr>
        <w:numPr>
          <w:ilvl w:val="0"/>
          <w:numId w:val="0"/>
        </w:numPr>
        <w:spacing w:line="36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Mc</w:t>
      </w:r>
      <w:r>
        <w:rPr>
          <w:b/>
          <w:sz w:val="28"/>
          <w:szCs w:val="28"/>
        </w:rPr>
        <w:t>C</w:t>
      </w:r>
      <w:r>
        <w:rPr>
          <w:rFonts w:hint="eastAsia"/>
          <w:b/>
          <w:sz w:val="28"/>
          <w:szCs w:val="28"/>
        </w:rPr>
        <w:t>abe方法计算程序复杂度</w:t>
      </w:r>
    </w:p>
    <w:p w14:paraId="45593272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此程序中共有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个判定节点（权限判断、是否中途退出、是否时长到达），根据公式V</w:t>
      </w:r>
      <w:r>
        <w:rPr>
          <w:sz w:val="24"/>
          <w:szCs w:val="24"/>
        </w:rPr>
        <w:t>(G)=P+1=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+1=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。程序复杂度为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。</w:t>
      </w:r>
    </w:p>
    <w:p w14:paraId="7664CB5F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086F35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6C29990A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43BC53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5ABA2D6D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5DB03BCB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69F6D2BC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990CF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70685F04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</w:p>
    <w:p w14:paraId="01471F2B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McCabe方法简介</w:t>
      </w:r>
    </w:p>
    <w:p w14:paraId="7B31D5FE">
      <w:pPr>
        <w:pStyle w:val="3"/>
        <w:spacing w:line="360" w:lineRule="auto"/>
        <w:ind w:left="0" w:leftChars="0" w:firstLine="840" w:firstLineChars="300"/>
        <w:rPr>
          <w:sz w:val="28"/>
          <w:szCs w:val="28"/>
        </w:rPr>
      </w:pPr>
      <w:r>
        <w:rPr>
          <w:rFonts w:hint="eastAsia"/>
          <w:sz w:val="28"/>
          <w:szCs w:val="28"/>
        </w:rPr>
        <w:t>McCabe方法就是‌圈复杂度（Cyclomatic Complexity）‌，用来衡量程序控制流的复杂程度。给你最实用的计算方式：</w:t>
      </w:r>
    </w:p>
    <w:p w14:paraId="30BAC209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53BC1FC2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0482111A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51BC666E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7B23DA47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</w:p>
    <w:p w14:paraId="7A009A5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1663E9"/>
    <w:rsid w:val="00346870"/>
    <w:rsid w:val="004340B9"/>
    <w:rsid w:val="007F6E60"/>
    <w:rsid w:val="009B4CE7"/>
    <w:rsid w:val="00A06FE8"/>
    <w:rsid w:val="00B7028A"/>
    <w:rsid w:val="00BF5DAD"/>
    <w:rsid w:val="00C40B21"/>
    <w:rsid w:val="00D36F1E"/>
    <w:rsid w:val="00DB4341"/>
    <w:rsid w:val="00EE2B8D"/>
    <w:rsid w:val="042714FD"/>
    <w:rsid w:val="060B28A6"/>
    <w:rsid w:val="254F5042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1004</Words>
  <Characters>1672</Characters>
  <Lines>11</Lines>
  <Paragraphs>3</Paragraphs>
  <TotalTime>23</TotalTime>
  <ScaleCrop>false</ScaleCrop>
  <LinksUpToDate>false</LinksUpToDate>
  <CharactersWithSpaces>1882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2026-10-20T03:04:00Z</dcterms:created>
  <dc:creator>zhang</dc:creator>
  <cp:lastModifiedBy>1943</cp:lastModifiedBy>
  <dcterms:modified xsi:type="dcterms:W3CDTF">2026-10-25T09:36:11Z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35EECBDE9D324466A30650EDA65D1120_13</vt:lpwstr>
  </property>
  <property fmtid="{D5CDD505-2E9C-101B-9397-08002B2CF9AE}" pid="4" name="KSOTemplateDocerSaveRecord">
    <vt:lpwstr>eyJoZGlkIjoiNDIyZmM1MGM3OTc4MjU0NTZkNDk2ODkyNzlmYmU1MjMiLCJ1c2VySWQiOiIxMzUzNzQxODI4In0=</vt:lpwstr>
  </property>
</Properties>
</file>