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3916E">
      <w:pPr>
        <w:spacing w:after="120" w:line="300" w:lineRule="auto"/>
        <w:jc w:val="both"/>
        <w:rPr>
          <w:b/>
          <w:spacing w:val="-20"/>
          <w:sz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474FA49B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 验、实 习 报 告</w:t>
      </w:r>
    </w:p>
    <w:p w14:paraId="2FE42D6D">
      <w:pPr>
        <w:snapToGrid w:val="0"/>
        <w:spacing w:line="300" w:lineRule="auto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钟飞龙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2024214866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2421814</w:t>
      </w:r>
    </w:p>
    <w:p w14:paraId="3097BFFB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实验题目：软件详细设计</w:t>
      </w:r>
    </w:p>
    <w:p w14:paraId="5489B1FE">
      <w:pPr>
        <w:snapToGrid w:val="0"/>
        <w:spacing w:line="300" w:lineRule="auto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实验时间：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2026.10.20</w:t>
      </w:r>
      <w:r>
        <w:rPr>
          <w:sz w:val="24"/>
          <w:szCs w:val="24"/>
        </w:rPr>
        <w:t xml:space="preserve">             </w:t>
      </w:r>
      <w:r>
        <w:rPr>
          <w:rFonts w:hint="eastAsia"/>
          <w:sz w:val="24"/>
          <w:szCs w:val="24"/>
        </w:rPr>
        <w:t>实验地点：</w:t>
      </w:r>
      <w:r>
        <w:rPr>
          <w:rFonts w:hint="eastAsia"/>
          <w:sz w:val="24"/>
          <w:szCs w:val="24"/>
          <w:lang w:val="en-US" w:eastAsia="zh-CN"/>
        </w:rPr>
        <w:t>天工楼206</w:t>
      </w:r>
    </w:p>
    <w:p w14:paraId="5C4B0C49">
      <w:pPr>
        <w:numPr>
          <w:ilvl w:val="0"/>
          <w:numId w:val="1"/>
        </w:numPr>
        <w:snapToGrid w:val="0"/>
        <w:spacing w:line="300" w:lineRule="auto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实验目的</w:t>
      </w:r>
    </w:p>
    <w:p w14:paraId="586003E0">
      <w:pPr>
        <w:numPr>
          <w:numId w:val="0"/>
        </w:numPr>
        <w:snapToGrid w:val="0"/>
        <w:spacing w:line="300" w:lineRule="auto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423D3BD3">
      <w:pPr>
        <w:numPr>
          <w:ilvl w:val="0"/>
          <w:numId w:val="1"/>
        </w:numPr>
        <w:snapToGrid w:val="0"/>
        <w:spacing w:line="300" w:lineRule="auto"/>
        <w:ind w:left="0" w:leftChars="0" w:firstLine="0" w:firstLine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实验内容</w:t>
      </w:r>
    </w:p>
    <w:p w14:paraId="77845140">
      <w:pPr>
        <w:numPr>
          <w:numId w:val="0"/>
        </w:numPr>
        <w:snapToGrid w:val="0"/>
        <w:spacing w:line="300" w:lineRule="auto"/>
        <w:ind w:left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（一）软件模块的详细设计</w:t>
      </w:r>
    </w:p>
    <w:p w14:paraId="79A4FC97">
      <w:pPr>
        <w:numPr>
          <w:numId w:val="0"/>
        </w:numPr>
        <w:snapToGrid w:val="0"/>
        <w:spacing w:line="300" w:lineRule="auto"/>
        <w:ind w:left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，对该航空行李托运费问题进行分析设计。</w:t>
      </w:r>
    </w:p>
    <w:p w14:paraId="71846540">
      <w:pPr>
        <w:numPr>
          <w:numId w:val="0"/>
        </w:numPr>
        <w:snapToGrid w:val="0"/>
        <w:spacing w:line="300" w:lineRule="auto"/>
        <w:ind w:left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2.在作业2的软件体系及功能模块设计的基础上，自行选择软件中的核心模块进行分析，开展模块设计。</w:t>
      </w:r>
    </w:p>
    <w:p w14:paraId="2B7D6B45">
      <w:pPr>
        <w:numPr>
          <w:numId w:val="0"/>
        </w:numPr>
        <w:snapToGrid w:val="0"/>
        <w:spacing w:line="300" w:lineRule="auto"/>
        <w:ind w:left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（二）软件模块的详细设计任务</w:t>
      </w:r>
    </w:p>
    <w:p w14:paraId="3AE8830F">
      <w:pPr>
        <w:numPr>
          <w:numId w:val="0"/>
        </w:numPr>
        <w:snapToGrid w:val="0"/>
        <w:spacing w:line="300" w:lineRule="auto"/>
        <w:ind w:left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通过实验认真完成以下内容：</w:t>
      </w:r>
    </w:p>
    <w:p w14:paraId="077D3C58">
      <w:pPr>
        <w:numPr>
          <w:numId w:val="0"/>
        </w:numPr>
        <w:snapToGrid w:val="0"/>
        <w:spacing w:line="300" w:lineRule="auto"/>
        <w:ind w:left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1、用Visio绘制模块/算法流程图。</w:t>
      </w:r>
    </w:p>
    <w:p w14:paraId="4CA61759">
      <w:pPr>
        <w:numPr>
          <w:numId w:val="0"/>
        </w:numPr>
        <w:snapToGrid w:val="0"/>
        <w:spacing w:line="300" w:lineRule="auto"/>
        <w:ind w:left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2、用word绘制详细设计结果的判定表（如有判断）。</w:t>
      </w:r>
    </w:p>
    <w:p w14:paraId="6952DB73">
      <w:pPr>
        <w:numPr>
          <w:numId w:val="0"/>
        </w:numPr>
        <w:snapToGrid w:val="0"/>
        <w:spacing w:line="300" w:lineRule="auto"/>
        <w:ind w:left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3、用类C/JAVA代码写出伪码。</w:t>
      </w:r>
    </w:p>
    <w:p w14:paraId="44F4D2DF">
      <w:pPr>
        <w:numPr>
          <w:numId w:val="0"/>
        </w:numPr>
        <w:snapToGrid w:val="0"/>
        <w:spacing w:line="300" w:lineRule="auto"/>
        <w:ind w:leftChars="0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4、用McCabe方法计算程序复杂度。首先将1中绘制的程序流程图映射为流图，然后用McCabe方法计算环形复杂度，计算过程写入实验报告。</w:t>
      </w:r>
    </w:p>
    <w:p w14:paraId="653CA24E">
      <w:pPr>
        <w:snapToGrid w:val="0"/>
        <w:spacing w:line="300" w:lineRule="auto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</w:t>
      </w:r>
      <w:r>
        <w:rPr>
          <w:rFonts w:hint="eastAsia"/>
          <w:b/>
          <w:bCs/>
          <w:sz w:val="30"/>
          <w:szCs w:val="30"/>
        </w:rPr>
        <w:t>、实验结果</w:t>
      </w:r>
    </w:p>
    <w:p w14:paraId="6E1CC49F">
      <w:pPr>
        <w:snapToGrid w:val="0"/>
        <w:spacing w:line="300" w:lineRule="auto"/>
        <w:jc w:val="both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1.</w:t>
      </w:r>
      <w:r>
        <w:rPr>
          <w:rFonts w:hint="default" w:eastAsia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03265" cy="3264535"/>
            <wp:effectExtent l="0" t="0" r="3175" b="12065"/>
            <wp:docPr id="1" name="图片 1" descr="屏幕截图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944E">
      <w:pPr>
        <w:snapToGrid w:val="0"/>
        <w:spacing w:line="300" w:lineRule="auto"/>
        <w:jc w:val="both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2.</w:t>
      </w:r>
      <w:r>
        <w:rPr>
          <w:rFonts w:hint="default" w:eastAsia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03265" cy="3264535"/>
            <wp:effectExtent l="0" t="0" r="3175" b="12065"/>
            <wp:docPr id="2" name="图片 2" descr="屏幕截图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(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A1E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3.</w:t>
      </w:r>
    </w:p>
    <w:p w14:paraId="5A9B634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float calcLuggageFee(float weight, int isForeign, int isDisabled, int cabin)</w:t>
      </w:r>
    </w:p>
    <w:p w14:paraId="19B95CF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{</w:t>
      </w:r>
    </w:p>
    <w:p w14:paraId="245DB89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fee;</w:t>
      </w:r>
    </w:p>
    <w:p w14:paraId="7236DF8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pricePerKg;</w:t>
      </w:r>
    </w:p>
    <w:p w14:paraId="38E9C5B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overWeight;</w:t>
      </w:r>
    </w:p>
    <w:p w14:paraId="5CCE6A6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if(weight &lt;= 20)</w:t>
      </w:r>
    </w:p>
    <w:p w14:paraId="6188B03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{</w:t>
      </w:r>
    </w:p>
    <w:p w14:paraId="09444AF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fee = 0;</w:t>
      </w:r>
    </w:p>
    <w:p w14:paraId="1252FD7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58347E2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else</w:t>
      </w:r>
    </w:p>
    <w:p w14:paraId="50D12EB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{</w:t>
      </w:r>
    </w:p>
    <w:p w14:paraId="73E07B7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overWeight = weight - 20;</w:t>
      </w:r>
    </w:p>
    <w:p w14:paraId="21DBD0C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    switch(cabin)</w:t>
      </w:r>
    </w:p>
    <w:p w14:paraId="6504D4B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{</w:t>
      </w:r>
    </w:p>
    <w:p w14:paraId="7A5F793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case 1: pricePerKg = 6; break; //头等舱</w:t>
      </w:r>
    </w:p>
    <w:p w14:paraId="01327B0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case 2: pricePerKg = 8; break; //公务舱</w:t>
      </w:r>
    </w:p>
    <w:p w14:paraId="2D66C6D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case 3: pricePerKg =10; break; //经济舱</w:t>
      </w:r>
    </w:p>
    <w:p w14:paraId="17CAEFF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0045A38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if(isForeign == 1)</w:t>
      </w:r>
    </w:p>
    <w:p w14:paraId="025DED1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{</w:t>
      </w:r>
    </w:p>
    <w:p w14:paraId="113ED8A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pricePerKg = pricePerKg * 1.5;</w:t>
      </w:r>
    </w:p>
    <w:p w14:paraId="52FDF83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3F6B4A1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if(isDisabled ==1)</w:t>
      </w:r>
    </w:p>
    <w:p w14:paraId="13B5AA9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{</w:t>
      </w:r>
    </w:p>
    <w:p w14:paraId="300E27CB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pricePerKg = pricePerKg * 0.5;</w:t>
      </w:r>
    </w:p>
    <w:p w14:paraId="6310462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7EC6AAF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fee = overWeight * pricePerKg;</w:t>
      </w:r>
    </w:p>
    <w:p w14:paraId="0897EBF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4DBF40C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return fee;</w:t>
      </w:r>
    </w:p>
    <w:p w14:paraId="3B2063A1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6E0AE7DE">
      <w:pPr>
        <w:snapToGrid w:val="0"/>
        <w:spacing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3C5368F7">
      <w:pPr>
        <w:numPr>
          <w:numId w:val="0"/>
        </w:numPr>
        <w:snapToGrid w:val="0"/>
        <w:spacing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4.</w:t>
      </w: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03265" cy="3264535"/>
            <wp:effectExtent l="0" t="0" r="3175" b="12065"/>
            <wp:docPr id="3" name="图片 3" descr="屏幕截图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(3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218E">
      <w:pPr>
        <w:numPr>
          <w:numId w:val="0"/>
        </w:numPr>
        <w:snapToGrid w:val="0"/>
        <w:spacing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E=10 N=8 V=10-8+2=4</w:t>
      </w:r>
    </w:p>
    <w:p w14:paraId="28593CEB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四</w:t>
      </w:r>
      <w:r>
        <w:rPr>
          <w:rFonts w:hint="eastAsia"/>
          <w:b/>
          <w:bCs/>
          <w:sz w:val="30"/>
          <w:szCs w:val="30"/>
        </w:rPr>
        <w:t>、实验小结</w:t>
      </w:r>
    </w:p>
    <w:p w14:paraId="4C54A57F">
      <w:pPr>
        <w:numPr>
          <w:ilvl w:val="0"/>
          <w:numId w:val="0"/>
        </w:numPr>
        <w:snapToGrid w:val="0"/>
        <w:spacing w:line="300" w:lineRule="auto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通过本次</w:t>
      </w:r>
      <w:r>
        <w:rPr>
          <w:rFonts w:hint="eastAsia"/>
          <w:b/>
          <w:bCs/>
          <w:sz w:val="30"/>
          <w:szCs w:val="30"/>
        </w:rPr>
        <w:t>学会</w:t>
      </w:r>
      <w:r>
        <w:rPr>
          <w:rFonts w:hint="eastAsia"/>
          <w:b/>
          <w:bCs/>
          <w:sz w:val="30"/>
          <w:szCs w:val="30"/>
          <w:lang w:val="en-US" w:eastAsia="zh-CN"/>
        </w:rPr>
        <w:t>了</w:t>
      </w:r>
      <w:r>
        <w:rPr>
          <w:rFonts w:hint="eastAsia"/>
          <w:b/>
          <w:bCs/>
          <w:sz w:val="30"/>
          <w:szCs w:val="30"/>
        </w:rPr>
        <w:t>运用几种常用的软件详细设计工具，如程序流程图、盒图、PAD图和判定表，</w:t>
      </w:r>
      <w:r>
        <w:rPr>
          <w:rFonts w:hint="eastAsia"/>
          <w:b/>
          <w:bCs/>
          <w:sz w:val="30"/>
          <w:szCs w:val="30"/>
          <w:lang w:val="en-US" w:eastAsia="zh-CN"/>
        </w:rPr>
        <w:t>了解了</w:t>
      </w:r>
      <w:r>
        <w:rPr>
          <w:rFonts w:hint="eastAsia"/>
          <w:b/>
          <w:bCs/>
          <w:sz w:val="30"/>
          <w:szCs w:val="30"/>
        </w:rPr>
        <w:t>将给定的软件问题描述转化为过程设计结果，同时进行环路复杂度计算，判断结构化设计结果的复杂性</w:t>
      </w:r>
      <w:r>
        <w:rPr>
          <w:rFonts w:hint="eastAsia"/>
          <w:b/>
          <w:bCs/>
          <w:sz w:val="30"/>
          <w:szCs w:val="30"/>
          <w:lang w:val="en-US" w:eastAsia="zh-CN"/>
        </w:rPr>
        <w:t>等操作</w:t>
      </w:r>
      <w:bookmarkStart w:id="0" w:name="_GoBack"/>
      <w:bookmarkEnd w:id="0"/>
      <w:r>
        <w:rPr>
          <w:rFonts w:hint="eastAsia"/>
          <w:b/>
          <w:bCs/>
          <w:sz w:val="30"/>
          <w:szCs w:val="30"/>
        </w:rPr>
        <w:t>。</w:t>
      </w:r>
    </w:p>
    <w:p w14:paraId="070E0B99">
      <w:pPr>
        <w:snapToGrid w:val="0"/>
        <w:spacing w:before="0" w:beforeAutospacing="0" w:after="0" w:afterAutospacing="0" w:line="300" w:lineRule="auto"/>
        <w:ind w:firstLine="480" w:firstLineChars="200"/>
        <w:jc w:val="both"/>
        <w:rPr>
          <w:sz w:val="24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23814" w:h="16839" w:orient="landscape"/>
      <w:pgMar w:top="1701" w:right="1701" w:bottom="1701" w:left="2268" w:header="851" w:footer="992" w:gutter="0"/>
      <w:cols w:space="1496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30"/>
      </w:rPr>
      <w:id w:val="1266731313"/>
      <w:docPartObj>
        <w:docPartGallery w:val="autotext"/>
      </w:docPartObj>
    </w:sdtPr>
    <w:sdtEndPr>
      <w:rPr>
        <w:sz w:val="30"/>
      </w:rPr>
    </w:sdtEndPr>
    <w:sdtContent>
      <w:p w14:paraId="34311C64">
        <w:pPr>
          <w:pStyle w:val="2"/>
          <w:jc w:val="center"/>
          <w:rPr>
            <w:sz w:val="30"/>
          </w:rPr>
        </w:pPr>
        <w:r>
          <w:rPr>
            <w:rFonts w:hint="eastAsia"/>
            <w:sz w:val="30"/>
          </w:rPr>
          <w:t xml:space="preserve">—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PAGE   \* MERGEFORMAT</w:instrText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2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2D576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D6B0F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848F0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4457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AAD81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93C80"/>
    <w:multiLevelType w:val="singleLevel"/>
    <w:tmpl w:val="AE793C8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A029C"/>
    <w:rsid w:val="001C06C1"/>
    <w:rsid w:val="002030AD"/>
    <w:rsid w:val="0020348F"/>
    <w:rsid w:val="00231A3C"/>
    <w:rsid w:val="00242150"/>
    <w:rsid w:val="0027758D"/>
    <w:rsid w:val="0028112E"/>
    <w:rsid w:val="002B6CA9"/>
    <w:rsid w:val="002C2261"/>
    <w:rsid w:val="00322FE3"/>
    <w:rsid w:val="00324CC7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9250C"/>
    <w:rsid w:val="00597896"/>
    <w:rsid w:val="005F7EEC"/>
    <w:rsid w:val="00622F2F"/>
    <w:rsid w:val="00636912"/>
    <w:rsid w:val="00673EFF"/>
    <w:rsid w:val="006818A4"/>
    <w:rsid w:val="006A4462"/>
    <w:rsid w:val="006B38B2"/>
    <w:rsid w:val="006F7535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E5ED9"/>
    <w:rsid w:val="00A04D5F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17090F11"/>
    <w:rsid w:val="42FB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脚 字符"/>
    <w:basedOn w:val="7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眉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sv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</Words>
  <Characters>67</Characters>
  <Lines>46</Lines>
  <Paragraphs>13</Paragraphs>
  <TotalTime>5</TotalTime>
  <ScaleCrop>false</ScaleCrop>
  <LinksUpToDate>false</LinksUpToDate>
  <CharactersWithSpaces>155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2023-10-31T08:20:00Z</dcterms:created>
  <dc:creator>戴 楠俊</dc:creator>
  <cp:lastModifiedBy>Lenovo</cp:lastModifiedBy>
  <cp:lastPrinted>2023-10-06T13:30:00Z</cp:lastPrinted>
  <dcterms:modified xsi:type="dcterms:W3CDTF">2026-10-20T02:49:30Z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BD8CEF80F3764025BF9FC9D6D2A1B87B_13</vt:lpwstr>
  </property>
  <property fmtid="{D5CDD505-2E9C-101B-9397-08002B2CF9AE}" pid="4" name="KSOTemplateDocerSaveRecord">
    <vt:lpwstr>eyJoZGlkIjoiZmUzOTAwZDNmMTk2OGI5YWJhNDEzYTExZjAyMDJiYWIifQ==</vt:lpwstr>
  </property>
</Properties>
</file>