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rFonts w:hint="eastAsia"/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7AFCC135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姓名：杨雨婷  学号：2024214868  班级：2421814  实验地点：天工楼206  实验时间：20261020</w:t>
      </w:r>
      <w:bookmarkStart w:id="1" w:name="_GoBack"/>
      <w:bookmarkEnd w:id="1"/>
    </w:p>
    <w:p w14:paraId="69B3D86A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  <w:r>
        <w:drawing>
          <wp:inline distT="0" distB="0" distL="114300" distR="114300">
            <wp:extent cx="5268595" cy="7773035"/>
            <wp:effectExtent l="0" t="0" r="4445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77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8CC88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576"/>
        <w:gridCol w:w="730"/>
        <w:gridCol w:w="1114"/>
        <w:gridCol w:w="1114"/>
        <w:gridCol w:w="1499"/>
        <w:gridCol w:w="730"/>
        <w:gridCol w:w="1115"/>
        <w:gridCol w:w="1115"/>
      </w:tblGrid>
      <w:tr w14:paraId="142910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30" w:hRule="atLeast"/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5432AB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条件 \ 规则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50CC11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1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5150159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DB9A63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3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EDEE385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4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AAE73D0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372A0AC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6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EF592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7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461D5EF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规则 8</w:t>
            </w:r>
          </w:p>
        </w:tc>
      </w:tr>
      <w:tr w14:paraId="12DAE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558" w:hRule="atLeast"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10D6C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C1：行李重量＞20kg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66F65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ABC0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B21FE2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FB0D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B095F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A8041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1A5A0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67953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07F1A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4155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C2：舱位等级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CACF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DD812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444E0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7AFDF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4AA23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头等舱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D514B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9062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公务舱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4CE66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公务舱</w:t>
            </w:r>
          </w:p>
        </w:tc>
      </w:tr>
      <w:tr w14:paraId="399F2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CC372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C3：是否外国乘客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23042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38F3F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CBB7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DF1E8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81A8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3BA52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95ED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BC048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</w:tr>
      <w:tr w14:paraId="42F9F4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6C4DA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C4：是否残疾乘客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5BA35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—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0075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86BA8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03DBD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9C5AB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550FA9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7D1059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Y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FF592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N</w:t>
            </w:r>
          </w:p>
        </w:tc>
      </w:tr>
      <w:tr w14:paraId="1B73B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2431CD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动作：计算托运费 fee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1CFD3FB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fee=0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44BCA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6×over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6B53AB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6×0.5×over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41E61D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6×1.5×over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0C47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6×1.5×0.5×over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FC63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8×over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3DDD24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8×0.5×over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96" w:type="dxa"/>
              <w:left w:w="96" w:type="dxa"/>
              <w:bottom w:w="96" w:type="dxa"/>
              <w:right w:w="96" w:type="dxa"/>
            </w:tcMar>
            <w:vAlign w:val="center"/>
          </w:tcPr>
          <w:p w14:paraId="067CB9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8×1.5×over</w:t>
            </w:r>
          </w:p>
        </w:tc>
      </w:tr>
    </w:tbl>
    <w:p w14:paraId="189C01A5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</w:p>
    <w:p w14:paraId="469133A7">
      <w:pPr>
        <w:numPr>
          <w:ilvl w:val="0"/>
          <w:numId w:val="2"/>
        </w:numPr>
        <w:snapToGrid w:val="0"/>
        <w:spacing w:line="360" w:lineRule="auto"/>
        <w:ind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5A8683E6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//行李托运费计算伪代码</w:t>
      </w:r>
    </w:p>
    <w:p w14:paraId="45FEAD2F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BEGIN</w:t>
      </w:r>
    </w:p>
    <w:p w14:paraId="1B5EC4AD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//输入数据</w:t>
      </w:r>
    </w:p>
    <w:p w14:paraId="118815C2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输入 weight,cabin,isForeign,isDisabled;</w:t>
      </w:r>
    </w:p>
    <w:p w14:paraId="57CCB728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fee = 0;</w:t>
      </w:r>
    </w:p>
    <w:p w14:paraId="2F216BFD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if (weight &gt; 20)</w:t>
      </w:r>
    </w:p>
    <w:p w14:paraId="591D9375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{</w:t>
      </w:r>
    </w:p>
    <w:p w14:paraId="6AD8EE37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over = weight - 20;</w:t>
      </w:r>
    </w:p>
    <w:p w14:paraId="02A9B49B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//根据舱位设置国内基础单价</w:t>
      </w:r>
    </w:p>
    <w:p w14:paraId="6AA9FA1F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switch(cabin)</w:t>
      </w:r>
    </w:p>
    <w:p w14:paraId="60597C9C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{</w:t>
      </w:r>
    </w:p>
    <w:p w14:paraId="6FD18B9D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case 头等舱: pricePerKg = 6; break;</w:t>
      </w:r>
    </w:p>
    <w:p w14:paraId="6EC08BD6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case 公务舱: pricePerKg = 8; break;</w:t>
      </w:r>
    </w:p>
    <w:p w14:paraId="7E91F671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case 经济舱: pricePerKg = 10; break;</w:t>
      </w:r>
    </w:p>
    <w:p w14:paraId="2E4A8375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}</w:t>
      </w:r>
    </w:p>
    <w:p w14:paraId="15F55408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//外国乘客倍率</w:t>
      </w:r>
    </w:p>
    <w:p w14:paraId="544C3FA9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if(isForeign == true){</w:t>
      </w:r>
    </w:p>
    <w:p w14:paraId="1F2B8705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pricePerKg = pricePerKg * 1.5;</w:t>
      </w:r>
    </w:p>
    <w:p w14:paraId="2DDC08D4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}</w:t>
      </w:r>
    </w:p>
    <w:p w14:paraId="040ADD2E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//残疾乘客减半</w:t>
      </w:r>
    </w:p>
    <w:p w14:paraId="1C83EE40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if(isDisabled == true){</w:t>
      </w:r>
    </w:p>
    <w:p w14:paraId="65F553BD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    pricePerKg = pricePerKg * 0.5;</w:t>
      </w:r>
    </w:p>
    <w:p w14:paraId="7BE152EA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}</w:t>
      </w:r>
    </w:p>
    <w:p w14:paraId="3958C0E8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    fee = over * pricePerKg;</w:t>
      </w:r>
    </w:p>
    <w:p w14:paraId="6B997BF6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}</w:t>
      </w:r>
    </w:p>
    <w:p w14:paraId="75811FCA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//weight≤20，fee保持0</w:t>
      </w:r>
    </w:p>
    <w:p w14:paraId="4BCA11A7">
      <w:pPr>
        <w:pStyle w:val="6"/>
        <w:keepNext w:val="0"/>
        <w:keepLines w:val="0"/>
        <w:widowControl/>
        <w:suppressLineNumbers w:val="0"/>
        <w:rPr>
          <w:rStyle w:val="12"/>
          <w:rFonts w:hint="default"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 xml:space="preserve">    输出托运费 fee;</w:t>
      </w:r>
    </w:p>
    <w:p w14:paraId="6AF0D9D7">
      <w:pPr>
        <w:pStyle w:val="6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Style w:val="12"/>
          <w:rFonts w:hint="default" w:ascii="Consolas" w:hAnsi="Consolas" w:eastAsia="Consolas" w:cs="Consolas"/>
        </w:rPr>
        <w:t>END</w:t>
      </w:r>
    </w:p>
    <w:p w14:paraId="4750C85C">
      <w:pPr>
        <w:numPr>
          <w:numId w:val="0"/>
        </w:numPr>
        <w:snapToGrid w:val="0"/>
        <w:spacing w:line="360" w:lineRule="auto"/>
        <w:rPr>
          <w:rFonts w:hint="eastAsia"/>
          <w:sz w:val="28"/>
          <w:szCs w:val="28"/>
        </w:rPr>
      </w:pPr>
    </w:p>
    <w:p w14:paraId="037D89F3">
      <w:pPr>
        <w:numPr>
          <w:ilvl w:val="0"/>
          <w:numId w:val="2"/>
        </w:numPr>
        <w:snapToGrid w:val="0"/>
        <w:spacing w:line="360" w:lineRule="auto"/>
        <w:ind w:left="0" w:leftChars="0" w:firstLine="560" w:firstLineChars="20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88DFF7A">
      <w:pPr>
        <w:pStyle w:val="3"/>
        <w:keepNext w:val="0"/>
        <w:keepLines w:val="0"/>
        <w:widowControl/>
        <w:suppressLineNumbers w:val="0"/>
      </w:pPr>
      <w:r>
        <w:t>找到全部判定节点 P（分支点）</w:t>
      </w:r>
    </w:p>
    <w:p w14:paraId="62940D6D">
      <w:pPr>
        <w:pStyle w:val="7"/>
        <w:keepNext w:val="0"/>
        <w:keepLines w:val="0"/>
        <w:widowControl/>
        <w:suppressLineNumbers w:val="0"/>
      </w:pPr>
      <w:r>
        <w:t>本程序的判定点：</w:t>
      </w:r>
    </w:p>
    <w:p w14:paraId="54F2F3F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P1：weight&gt;20</w:t>
      </w:r>
    </w:p>
    <w:p w14:paraId="0175A7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P2：cabin 是否头等舱</w:t>
      </w:r>
    </w:p>
    <w:p w14:paraId="5A7D1B7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P3：cabin 是否公务舱</w:t>
      </w:r>
    </w:p>
    <w:p w14:paraId="5928003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P4：isForeign 是否为 true</w:t>
      </w:r>
    </w:p>
    <w:p w14:paraId="08B3ED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P5：isDisabled 是否为 true 判定节点数量 </w:t>
      </w:r>
      <w:r>
        <w:rPr>
          <w:rStyle w:val="11"/>
        </w:rPr>
        <w:t>P=5</w:t>
      </w:r>
    </w:p>
    <w:p w14:paraId="5F836234">
      <w:pPr>
        <w:pStyle w:val="4"/>
        <w:keepNext w:val="0"/>
        <w:keepLines w:val="0"/>
        <w:widowControl/>
        <w:suppressLineNumbers w:val="0"/>
      </w:pPr>
      <w:r>
        <w:t>方法 1：判定节点公式：V (G)=P+1</w:t>
      </w:r>
    </w:p>
    <w:p w14:paraId="2A10034E">
      <w:pPr>
        <w:pStyle w:val="7"/>
        <w:keepNext w:val="0"/>
        <w:keepLines w:val="0"/>
        <w:widowControl/>
        <w:suppressLineNumbers w:val="0"/>
      </w:pPr>
      <w:r>
        <w:t xml:space="preserve">V(G)=5+1 = </w:t>
      </w:r>
      <w:r>
        <w:rPr>
          <w:rStyle w:val="11"/>
        </w:rPr>
        <w:t>6</w:t>
      </w:r>
    </w:p>
    <w:p w14:paraId="33C3A20F">
      <w:pPr>
        <w:pStyle w:val="4"/>
        <w:keepNext w:val="0"/>
        <w:keepLines w:val="0"/>
        <w:widowControl/>
        <w:suppressLineNumbers w:val="0"/>
      </w:pPr>
      <w:r>
        <w:t>方法 2：边</w:t>
      </w:r>
      <w:r>
        <w:noBreakHyphen/>
      </w:r>
      <w:r>
        <w:t>节点公式 V (G)=E</w:t>
      </w:r>
      <w:r>
        <w:noBreakHyphen/>
      </w:r>
      <w:r>
        <w:t>N+2</w:t>
      </w:r>
    </w:p>
    <w:p w14:paraId="4BD6088A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流图数出来：E=11 条边，N=7 个节点 V (G)=11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 xml:space="preserve">7+2 = </w:t>
      </w:r>
      <w:r>
        <w:rPr>
          <w:rStyle w:val="11"/>
          <w:rFonts w:hint="eastAsia" w:ascii="宋体" w:hAnsi="宋体" w:eastAsia="宋体" w:cs="宋体"/>
          <w:sz w:val="24"/>
          <w:szCs w:val="24"/>
        </w:rPr>
        <w:t>6</w:t>
      </w:r>
    </w:p>
    <w:p w14:paraId="50037208">
      <w:pPr>
        <w:pStyle w:val="4"/>
        <w:keepNext w:val="0"/>
        <w:keepLines w:val="0"/>
        <w:widowControl/>
        <w:suppressLineNumbers w:val="0"/>
      </w:pPr>
      <w:r>
        <w:t>方法 3：区域计数法</w:t>
      </w:r>
    </w:p>
    <w:p w14:paraId="6CB23E8C">
      <w:pPr>
        <w:pStyle w:val="7"/>
        <w:keepNext w:val="0"/>
        <w:keepLines w:val="0"/>
        <w:widowControl/>
        <w:suppressLineNumbers w:val="0"/>
      </w:pPr>
      <w:r>
        <w:t>数流图封闭区域 + 外部区域，一共 6 个区域，V (G)=6。</w:t>
      </w:r>
    </w:p>
    <w:p w14:paraId="0A2CDF15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✔三种方法结果一致，</w:t>
      </w:r>
      <w:r>
        <w:rPr>
          <w:rStyle w:val="11"/>
          <w:rFonts w:hint="eastAsia" w:ascii="宋体" w:hAnsi="宋体" w:eastAsia="宋体" w:cs="宋体"/>
          <w:sz w:val="24"/>
          <w:szCs w:val="24"/>
        </w:rPr>
        <w:t>环形复杂度 = 6</w:t>
      </w:r>
    </w:p>
    <w:p w14:paraId="1E337625">
      <w:pPr>
        <w:numPr>
          <w:numId w:val="0"/>
        </w:numPr>
        <w:snapToGrid w:val="0"/>
        <w:spacing w:line="360" w:lineRule="auto"/>
        <w:ind w:leftChars="200"/>
        <w:rPr>
          <w:rFonts w:hint="eastAsia"/>
          <w:sz w:val="28"/>
          <w:szCs w:val="28"/>
        </w:rPr>
      </w:pPr>
    </w:p>
    <w:p w14:paraId="2A388DFD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8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5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5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5"/>
        <w:numPr>
          <w:ilvl w:val="0"/>
          <w:numId w:val="4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5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5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5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5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5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5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32E7A9F"/>
    <w:multiLevelType w:val="singleLevel"/>
    <w:tmpl w:val="232E7A9F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3">
    <w:nsid w:val="7625E62E"/>
    <w:multiLevelType w:val="multilevel"/>
    <w:tmpl w:val="7625E6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416615C6"/>
    <w:rsid w:val="4EDE20F1"/>
    <w:rsid w:val="74594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"/>
    <w:basedOn w:val="1"/>
    <w:link w:val="16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styleId="12">
    <w:name w:val="HTML Code"/>
    <w:basedOn w:val="10"/>
    <w:semiHidden/>
    <w:unhideWhenUsed/>
    <w:uiPriority w:val="99"/>
    <w:rPr>
      <w:rFonts w:ascii="Courier New" w:hAnsi="Courier New"/>
      <w:sz w:val="20"/>
    </w:rPr>
  </w:style>
  <w:style w:type="paragraph" w:customStyle="1" w:styleId="13">
    <w:name w:val="标题3"/>
    <w:basedOn w:val="1"/>
    <w:next w:val="1"/>
    <w:link w:val="14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14">
    <w:name w:val="标题3 字符"/>
    <w:basedOn w:val="10"/>
    <w:link w:val="13"/>
    <w:uiPriority w:val="0"/>
    <w:rPr>
      <w:b/>
      <w:sz w:val="24"/>
    </w:rPr>
  </w:style>
  <w:style w:type="character" w:customStyle="1" w:styleId="15">
    <w:name w:val="标题 2 字符"/>
    <w:basedOn w:val="10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6">
    <w:name w:val="正文文本缩进 字符"/>
    <w:link w:val="5"/>
    <w:qFormat/>
    <w:uiPriority w:val="0"/>
    <w:rPr>
      <w:rFonts w:eastAsia="宋体" w:cs="Times New Roman"/>
      <w:szCs w:val="20"/>
    </w:rPr>
  </w:style>
  <w:style w:type="character" w:customStyle="1" w:styleId="17">
    <w:name w:val="正文文本缩进 字符1"/>
    <w:basedOn w:val="10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527</Words>
  <Characters>569</Characters>
  <Lines>9</Lines>
  <Paragraphs>3</Paragraphs>
  <TotalTime>76</TotalTime>
  <ScaleCrop>false</ScaleCrop>
  <LinksUpToDate>false</LinksUpToDate>
  <CharactersWithSpaces>573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雨中拾花</cp:lastModifiedBy>
  <dcterms:modified xsi:type="dcterms:W3CDTF">2026-10-20T03:17:11Z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3F975B0644B0497B850060C9530AB386_13</vt:lpwstr>
  </property>
  <property fmtid="{D5CDD505-2E9C-101B-9397-08002B2CF9AE}" pid="4" name="KSOTemplateDocerSaveRecord">
    <vt:lpwstr>eyJoZGlkIjoiY2Q3YzY5ZTQ0ZDY4NmMxOWIwZTgzZTgxZWQ0Mzc4NjAifQ==</vt:lpwstr>
  </property>
</Properties>
</file>