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D15C2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实验过程</w:t>
      </w:r>
    </w:p>
    <w:p w14:paraId="4D6ACF41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题目一</w:t>
      </w:r>
    </w:p>
    <w:p w14:paraId="27C8638D">
      <w:pPr>
        <w:numPr>
          <w:numId w:val="0"/>
        </w:numPr>
        <w:jc w:val="right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33670" cy="3913505"/>
            <wp:effectExtent l="0" t="0" r="8890" b="3175"/>
            <wp:docPr id="1" name="图片 1" descr="39e8053f92dd0321be8b7523096be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8053f92dd0321be8b7523096bec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3C3F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65420" cy="4027170"/>
            <wp:effectExtent l="0" t="0" r="7620" b="11430"/>
            <wp:docPr id="2" name="图片 2" descr="4e5a5d73ac8668d4fd82b1d4cfe8c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e5a5d73ac8668d4fd82b1d4cfe8c0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F39C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题目二</w:t>
      </w:r>
    </w:p>
    <w:p w14:paraId="053EF42F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69230" cy="3747770"/>
            <wp:effectExtent l="0" t="0" r="3810" b="1270"/>
            <wp:docPr id="3" name="图片 3" descr="73962a847279eb2f7f84122543d73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3962a847279eb2f7f84122543d7354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A78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题目三</w:t>
      </w:r>
      <w:bookmarkStart w:id="0" w:name="_GoBack"/>
      <w:bookmarkEnd w:id="0"/>
    </w:p>
    <w:p w14:paraId="7AADED4F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69230" cy="4130040"/>
            <wp:effectExtent l="0" t="0" r="3810" b="0"/>
            <wp:docPr id="4" name="图片 4" descr="1dc8017f94297b31d3893a79f8b2ba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dc8017f94297b31d3893a79f8b2ba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CEE9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F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2026-09-20T10:23:44Z</dcterms:created>
  <dc:creator>hp</dc:creator>
  <cp:lastModifiedBy>WPS_1726366251</cp:lastModifiedBy>
  <dcterms:modified xsi:type="dcterms:W3CDTF">2026-09-20T11:46:44Z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eyJoZGlkIjoiZmFhNjY0NDZlMjkyOWUyMjNmZDFlYTRlZmY2ZmZlYTYiLCJ1c2VySWQiOiIxNjM1OTk1OTc0In0=</vt:lpwstr>
  </property>
  <property fmtid="{D5CDD505-2E9C-101B-9397-08002B2CF9AE}" pid="4" name="ICV">
    <vt:lpwstr>ED78FB646C33465C82BC95FBA21CA187_12</vt:lpwstr>
  </property>
</Properties>
</file>