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eastAsia="Arial"/>
          <w:b/>
          <w:sz w:val="20"/>
        </w:rPr>
        <w:t>УТВЕРЖДЕНО</w:t>
        <w:br/>
      </w:r>
      <w:r>
        <w:rPr>
          <w:rFonts w:ascii="Arial" w:hAnsi="Arial" w:eastAsia="Arial"/>
          <w:sz w:val="20"/>
        </w:rPr>
        <w:t>приказом / решением Оператора</w:t>
        <w:br/>
      </w:r>
      <w:r>
        <w:rPr>
          <w:rFonts w:ascii="Arial" w:hAnsi="Arial" w:eastAsia="Arial"/>
          <w:sz w:val="20"/>
        </w:rPr>
        <w:t>№ ____ от «___» __________ 2026 г.</w:t>
        <w:br/>
      </w:r>
      <w:r>
        <w:rPr>
          <w:rFonts w:ascii="Arial" w:hAnsi="Arial" w:eastAsia="Arial"/>
          <w:sz w:val="20"/>
        </w:rPr>
        <w:t>Оператор: __________________________</w:t>
      </w:r>
    </w:p>
    <w:p>
      <w:pPr>
        <w:jc w:val="center"/>
      </w:pPr>
      <w:r>
        <w:rPr>
          <w:rFonts w:ascii="Arial" w:hAnsi="Arial" w:eastAsia="Arial"/>
          <w:b/>
          <w:color w:val="003D25"/>
          <w:sz w:val="44"/>
        </w:rPr>
        <w:t>УСЛОВИЯ ЗАКАЗА И ПРОДАЖИ</w:t>
        <w:br/>
      </w:r>
      <w:r>
        <w:rPr>
          <w:rFonts w:ascii="Arial" w:hAnsi="Arial" w:eastAsia="Arial"/>
          <w:b/>
          <w:color w:val="003D25"/>
          <w:sz w:val="36"/>
        </w:rPr>
        <w:t>товаров на сайте KartoFert</w:t>
      </w:r>
    </w:p>
    <w:p>
      <w:pPr>
        <w:jc w:val="center"/>
      </w:pPr>
      <w:r>
        <w:rPr>
          <w:rFonts w:ascii="Arial" w:hAnsi="Arial" w:eastAsia="Arial"/>
          <w:b/>
          <w:sz w:val="22"/>
        </w:rPr>
        <w:t>Адрес сайта: https://kartofert.dpdns.org</w:t>
      </w:r>
    </w:p>
    <w:p>
      <w:pPr>
        <w:pStyle w:val="SmallNote"/>
        <w:jc w:val="center"/>
      </w:pPr>
      <w:r>
        <w:rPr>
          <w:rFonts w:ascii="Arial" w:hAnsi="Arial" w:eastAsia="Arial"/>
          <w:sz w:val="21"/>
        </w:rPr>
        <w:t>Рабочий шаблон для MVP KartoFert. Перед публикацией необходимо заполнить реквизиты продавца, проверить соответствие фактической модели продаж и при необходимости согласовать с юристом.</w:t>
      </w:r>
    </w:p>
    <w:p>
      <w:r>
        <w:rPr>
          <w:rFonts w:ascii="Arial" w:hAnsi="Arial" w:eastAsia="Arial"/>
          <w:b/>
          <w:sz w:val="21"/>
        </w:rPr>
        <w:t>Реквизиты для заполнения перед публикацией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shd w:fill="EAF5EE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099"/>
            <w:shd w:fill="EAF5EE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Полное наименование продавца / оператора</w:t>
            </w:r>
          </w:p>
        </w:tc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[ИП / ООО / ФИО — заполнить]</w:t>
            </w:r>
          </w:p>
        </w:tc>
      </w:tr>
      <w:tr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УНП</w:t>
            </w:r>
          </w:p>
        </w:tc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[заполнить]</w:t>
            </w:r>
          </w:p>
        </w:tc>
      </w:tr>
      <w:tr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Юридический / почтовый адрес</w:t>
            </w:r>
          </w:p>
        </w:tc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[заполнить]</w:t>
            </w:r>
          </w:p>
        </w:tc>
      </w:tr>
      <w:tr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Данные о государственной регистрации</w:t>
            </w:r>
          </w:p>
        </w:tc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[заполнить]</w:t>
            </w:r>
          </w:p>
        </w:tc>
      </w:tr>
      <w:tr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Номер записи в Торговом реестре РБ, если применимо</w:t>
            </w:r>
          </w:p>
        </w:tc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[заполнить после регистрации интернет-магазина / при необходимости]</w:t>
            </w:r>
          </w:p>
        </w:tc>
      </w:tr>
      <w:tr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Контактный телефон</w:t>
            </w:r>
          </w:p>
        </w:tc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+375 29 123-45-67</w:t>
            </w:r>
          </w:p>
        </w:tc>
      </w:tr>
      <w:tr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Email</w:t>
            </w:r>
          </w:p>
        </w:tc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kartofert.by@gmail.com</w:t>
            </w:r>
          </w:p>
        </w:tc>
      </w:tr>
      <w:tr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Дата вступления условий в силу</w:t>
            </w:r>
          </w:p>
        </w:tc>
        <w:tc>
          <w:tcPr>
            <w:tcW w:type="dxa" w:w="5099"/>
            <w:vAlign w:val="center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8"/>
              </w:rPr>
              <w:t>«___» __________ 2026 г.</w:t>
            </w:r>
          </w:p>
        </w:tc>
      </w:tr>
    </w:tbl>
    <w:p>
      <w:r>
        <w:rPr>
          <w:rFonts w:ascii="Arial" w:hAnsi="Arial" w:eastAsia="Arial"/>
          <w:sz w:val="21"/>
        </w:rPr>
        <w:br w:type="page"/>
      </w:r>
    </w:p>
    <w:p>
      <w:pPr>
        <w:pStyle w:val="SmallNote"/>
      </w:pPr>
      <w:r>
        <w:rPr>
          <w:rFonts w:ascii="Arial" w:hAnsi="Arial" w:eastAsia="Arial"/>
          <w:b/>
          <w:sz w:val="21"/>
        </w:rPr>
        <w:t xml:space="preserve">Важно: </w:t>
      </w:r>
      <w:r>
        <w:rPr>
          <w:rFonts w:ascii="Arial" w:hAnsi="Arial" w:eastAsia="Arial"/>
          <w:sz w:val="21"/>
        </w:rPr>
        <w:t>документ рассчитан на модель, где KartoFert сначала принимает заявку, а окончательные условия заказа подтверждаются продавцом до оплаты/поставки. Если на сайте будут фиксированные цены и онлайн-оплата, отдельные формулировки нужно адаптировать под фактический процесс.</w:t>
      </w:r>
    </w:p>
    <w:p>
      <w:pPr>
        <w:pStyle w:val="Heading1"/>
      </w:pPr>
      <w:r>
        <w:rPr>
          <w:rFonts w:ascii="Arial" w:hAnsi="Arial" w:eastAsia="Arial"/>
          <w:sz w:val="21"/>
        </w:rPr>
        <w:t>1. Общие положения</w:t>
      </w:r>
    </w:p>
    <w:p>
      <w:r>
        <w:rPr>
          <w:rFonts w:ascii="Arial" w:hAnsi="Arial" w:eastAsia="Arial"/>
          <w:sz w:val="21"/>
        </w:rPr>
        <w:t>Настоящие Условия заказа и продажи товаров на сайте KartoFert (далее — Условия) определяют порядок оформления заявок, подтверждения заказов, оплаты, доставки, отмены заказа и взаимодействия между продавцом и покупателем при использовании сайта https://kartofert.dpdns.org.</w:t>
      </w:r>
    </w:p>
    <w:p>
      <w:r>
        <w:rPr>
          <w:rFonts w:ascii="Arial" w:hAnsi="Arial" w:eastAsia="Arial"/>
          <w:sz w:val="21"/>
        </w:rPr>
        <w:t>Сайт KartoFert используется для размещения информации о товарах, приема заявок, консультаций по подбору удобрений и согласования условий поставки. Если для конкретного товара указано «Цена уточняется» или аналогичная пометка, размещение такого товара является приглашением направить заявку, а не автоматическим подтверждением продажи по фиксированной цене.</w:t>
      </w:r>
    </w:p>
    <w:p>
      <w:r>
        <w:rPr>
          <w:rFonts w:ascii="Arial" w:hAnsi="Arial" w:eastAsia="Arial"/>
          <w:sz w:val="21"/>
        </w:rPr>
        <w:t>Перед оформлением заявки покупатель должен ознакомиться с настоящими Условиями, Политикой обработки персональных данных и Политикой cookie. Оформляя заявку, покупатель подтверждает, что понимает порядок обработки заявки и согласен с применимыми условиями.</w:t>
      </w:r>
    </w:p>
    <w:p>
      <w:r>
        <w:rPr>
          <w:rFonts w:ascii="Arial" w:hAnsi="Arial" w:eastAsia="Arial"/>
          <w:sz w:val="21"/>
        </w:rPr>
        <w:t>Если покупатель оформляет заказ от имени организации или индивидуального предпринимателя, он подтверждает наличие полномочий действовать от имени такого лица.</w:t>
      </w:r>
    </w:p>
    <w:p>
      <w:pPr>
        <w:pStyle w:val="Heading1"/>
      </w:pPr>
      <w:r>
        <w:rPr>
          <w:rFonts w:ascii="Arial" w:hAnsi="Arial" w:eastAsia="Arial"/>
          <w:sz w:val="21"/>
        </w:rPr>
        <w:t>2. Термины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shd w:fill="EAF5EE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b/>
                <w:sz w:val="19"/>
              </w:rPr>
              <w:t>Термин</w:t>
            </w:r>
          </w:p>
        </w:tc>
        <w:tc>
          <w:tcPr>
            <w:tcW w:type="dxa" w:w="5099"/>
            <w:shd w:fill="EAF5EE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b/>
                <w:sz w:val="19"/>
              </w:rPr>
              <w:t>Значение</w:t>
            </w:r>
          </w:p>
        </w:tc>
      </w:tr>
      <w:tr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Сайт</w:t>
            </w:r>
          </w:p>
        </w:tc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интернет-ресурс KartoFert по адресу https://kartofert.dpdns.org.</w:t>
            </w:r>
          </w:p>
        </w:tc>
      </w:tr>
      <w:tr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Продавец / Оператор</w:t>
            </w:r>
          </w:p>
        </w:tc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лицо, указанное в реквизитах настоящих Условий, которое принимает заявки, консультирует покупателя и организует продажу/поставку товаров.</w:t>
            </w:r>
          </w:p>
        </w:tc>
      </w:tr>
      <w:tr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Покупатель</w:t>
            </w:r>
          </w:p>
        </w:tc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физическое лицо, юридическое лицо или индивидуальный предприниматель, направляющий заявку через сайт или иным согласованным способом.</w:t>
            </w:r>
          </w:p>
        </w:tc>
      </w:tr>
      <w:tr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Товар</w:t>
            </w:r>
          </w:p>
        </w:tc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удобрения, агротовары и сопутствующие товары, информация о которых размещена на сайте.</w:t>
            </w:r>
          </w:p>
        </w:tc>
      </w:tr>
      <w:tr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Заявка</w:t>
            </w:r>
          </w:p>
        </w:tc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обращение покупателя через сайт, форму, корзину, телефон, email или иной канал связи с намерением уточнить условия покупки/поставки товара.</w:t>
            </w:r>
          </w:p>
        </w:tc>
      </w:tr>
      <w:tr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Заказ</w:t>
            </w:r>
          </w:p>
        </w:tc>
        <w:tc>
          <w:tcPr>
            <w:tcW w:type="dxa" w:w="5099"/>
            <w:vAlign w:val="top"/>
            <w:tcBorders>
              <w:top w:sz="4" w:val="single" w:color="D9E2D8"/>
              <w:left w:sz="4" w:val="single" w:color="D9E2D8"/>
              <w:bottom w:sz="4" w:val="single" w:color="D9E2D8"/>
              <w:right w:sz="4" w:val="single" w:color="D9E2D8"/>
            </w:tcBorders>
          </w:tcPr>
          <w:p>
            <w:r>
              <w:rPr>
                <w:rFonts w:ascii="Arial" w:hAnsi="Arial" w:eastAsia="Arial"/>
                <w:sz w:val="19"/>
              </w:rPr>
              <w:t>заявка, условия которой подтверждены продавцом и покупателем: товар, количество, цена, порядок оплаты, доставка/самовывоз и иные существенные условия.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21"/>
        </w:rPr>
        <w:t>3. Информация о продавце</w:t>
      </w:r>
    </w:p>
    <w:p>
      <w:r>
        <w:rPr>
          <w:rFonts w:ascii="Arial" w:hAnsi="Arial" w:eastAsia="Arial"/>
          <w:sz w:val="21"/>
        </w:rPr>
        <w:t>Перед публикацией на сайте продавец обязан заполнить и поддерживать актуальными сведения о себе. В карточке сайта, футере и/или на странице «Контакты» рекомендуется размещать:</w:t>
      </w:r>
    </w:p>
    <w:p>
      <w:pPr>
        <w:pStyle w:val="KartoList"/>
      </w:pPr>
      <w:r>
        <w:rPr>
          <w:rFonts w:ascii="Arial" w:hAnsi="Arial" w:eastAsia="Arial"/>
          <w:sz w:val="21"/>
        </w:rPr>
        <w:t>• полное наименование продавца или ИП;</w:t>
      </w:r>
    </w:p>
    <w:p>
      <w:pPr>
        <w:pStyle w:val="KartoList"/>
      </w:pPr>
      <w:r>
        <w:rPr>
          <w:rFonts w:ascii="Arial" w:hAnsi="Arial" w:eastAsia="Arial"/>
          <w:sz w:val="21"/>
        </w:rPr>
        <w:t>• УНП и сведения о государственной регистрации;</w:t>
      </w:r>
    </w:p>
    <w:p>
      <w:pPr>
        <w:pStyle w:val="KartoList"/>
      </w:pPr>
      <w:r>
        <w:rPr>
          <w:rFonts w:ascii="Arial" w:hAnsi="Arial" w:eastAsia="Arial"/>
          <w:sz w:val="21"/>
        </w:rPr>
        <w:t>• адрес, контактный телефон и email;</w:t>
      </w:r>
    </w:p>
    <w:p>
      <w:pPr>
        <w:pStyle w:val="KartoList"/>
      </w:pPr>
      <w:r>
        <w:rPr>
          <w:rFonts w:ascii="Arial" w:hAnsi="Arial" w:eastAsia="Arial"/>
          <w:sz w:val="21"/>
        </w:rPr>
        <w:t>• режим обработки заявок;</w:t>
      </w:r>
    </w:p>
    <w:p>
      <w:pPr>
        <w:pStyle w:val="KartoList"/>
      </w:pPr>
      <w:r>
        <w:rPr>
          <w:rFonts w:ascii="Arial" w:hAnsi="Arial" w:eastAsia="Arial"/>
          <w:sz w:val="21"/>
        </w:rPr>
        <w:t>• сведения о включении интернет-магазина в Торговый реестр Республики Беларусь, если такая регистрация требуется для фактической модели продаж;</w:t>
      </w:r>
    </w:p>
    <w:p>
      <w:pPr>
        <w:pStyle w:val="KartoList"/>
      </w:pPr>
      <w:r>
        <w:rPr>
          <w:rFonts w:ascii="Arial" w:hAnsi="Arial" w:eastAsia="Arial"/>
          <w:sz w:val="21"/>
        </w:rPr>
        <w:t>• информацию о способах оплаты, доставки, возврата и отмены заказа.</w:t>
      </w:r>
    </w:p>
    <w:p>
      <w:r>
        <w:rPr>
          <w:rFonts w:ascii="Arial" w:hAnsi="Arial" w:eastAsia="Arial"/>
          <w:sz w:val="21"/>
        </w:rPr>
        <w:t>Если реквизиты продавца изменились, информация на сайте должна быть обновлена до приема новых заказов.</w:t>
      </w:r>
    </w:p>
    <w:p>
      <w:pPr>
        <w:pStyle w:val="Heading1"/>
      </w:pPr>
      <w:r>
        <w:rPr>
          <w:rFonts w:ascii="Arial" w:hAnsi="Arial" w:eastAsia="Arial"/>
          <w:sz w:val="21"/>
        </w:rPr>
        <w:t>4. Информация о товарах</w:t>
      </w:r>
    </w:p>
    <w:p>
      <w:r>
        <w:rPr>
          <w:rFonts w:ascii="Arial" w:hAnsi="Arial" w:eastAsia="Arial"/>
          <w:sz w:val="21"/>
        </w:rPr>
        <w:t>На сайте размещается информация о товарах, включая название, изображение, назначение, категорию, элементы питания, массу/упаковку, краткое описание, наличие, цену или пометку о необходимости уточнения цены.</w:t>
      </w:r>
    </w:p>
    <w:p>
      <w:r>
        <w:rPr>
          <w:rFonts w:ascii="Arial" w:hAnsi="Arial" w:eastAsia="Arial"/>
          <w:sz w:val="21"/>
        </w:rPr>
        <w:t>Изображения товара могут отличаться от фактического внешнего вида упаковки в части дизайна, оттенков, партии и маркировки, если это не влияет на основные потребительские свойства товара. Актуальная информация о товаре, его составе, партии, сроках годности и документах указывается на упаковке и/или в сопроводительных документах.</w:t>
      </w:r>
    </w:p>
    <w:p>
      <w:r>
        <w:rPr>
          <w:rFonts w:ascii="Arial" w:hAnsi="Arial" w:eastAsia="Arial"/>
          <w:sz w:val="21"/>
        </w:rPr>
        <w:t>Покупатель обязан использовать удобрения и агротовары строго по назначению, соблюдать рекомендации производителя/поставщика, нормы внесения, требования по хранению, транспортировке и безопасности.</w:t>
      </w:r>
    </w:p>
    <w:p>
      <w:r>
        <w:rPr>
          <w:rFonts w:ascii="Arial" w:hAnsi="Arial" w:eastAsia="Arial"/>
          <w:sz w:val="21"/>
        </w:rPr>
        <w:t>Документы на продукцию, включая паспорта качества, инструкции, рекомендации по применению, документы поставщика или производителя, предоставляются при поставке, по запросу покупателя либо размещаются на сайте в разделе «Документы на продукцию», если такой раздел создан.</w:t>
      </w:r>
    </w:p>
    <w:p>
      <w:pPr>
        <w:pStyle w:val="Heading1"/>
      </w:pPr>
      <w:r>
        <w:rPr>
          <w:rFonts w:ascii="Arial" w:hAnsi="Arial" w:eastAsia="Arial"/>
          <w:sz w:val="21"/>
        </w:rPr>
        <w:t>5. Оформление заявки</w:t>
      </w:r>
    </w:p>
    <w:p>
      <w:r>
        <w:rPr>
          <w:rFonts w:ascii="Arial" w:hAnsi="Arial" w:eastAsia="Arial"/>
          <w:sz w:val="21"/>
        </w:rPr>
        <w:t>Покупатель может оформить заявку через форму на сайте, корзину, кнопку «Рассчитать», кнопку «Оставить заявку», телефон, email или иной канал связи, указанный на сайте.</w:t>
      </w:r>
    </w:p>
    <w:p>
      <w:r>
        <w:rPr>
          <w:rFonts w:ascii="Arial" w:hAnsi="Arial" w:eastAsia="Arial"/>
          <w:sz w:val="21"/>
        </w:rPr>
        <w:t>При оформлении заявки покупатель указывает данные, необходимые для обработки обращения: имя, телефон, email при необходимости, товар, количество, город/регион доставки, комментарий и иные сведения, которые помогают уточнить поставку.</w:t>
      </w:r>
    </w:p>
    <w:p>
      <w:r>
        <w:rPr>
          <w:rFonts w:ascii="Arial" w:hAnsi="Arial" w:eastAsia="Arial"/>
          <w:sz w:val="21"/>
        </w:rPr>
        <w:t>Перед отправкой формы покупатель должен отметить обязательное согласие на обработку персональных данных и ознакомиться с Политикой обработки персональных данных. Без такой отметки форма не должна отправляться.</w:t>
      </w:r>
    </w:p>
    <w:p>
      <w:r>
        <w:rPr>
          <w:rFonts w:ascii="Arial" w:hAnsi="Arial" w:eastAsia="Arial"/>
          <w:sz w:val="21"/>
        </w:rPr>
        <w:t>Автоматическое сообщение сайта о получении заявки не означает окончательного подтверждения заказа, если иное прямо не указано на сайте. Заявка считается принятой к обработке после ее получения продавцом.</w:t>
      </w:r>
    </w:p>
    <w:p>
      <w:pPr>
        <w:pStyle w:val="Heading1"/>
      </w:pPr>
      <w:r>
        <w:rPr>
          <w:rFonts w:ascii="Arial" w:hAnsi="Arial" w:eastAsia="Arial"/>
          <w:sz w:val="21"/>
        </w:rPr>
        <w:t>6. Подтверждение заказа</w:t>
      </w:r>
    </w:p>
    <w:p>
      <w:r>
        <w:rPr>
          <w:rFonts w:ascii="Arial" w:hAnsi="Arial" w:eastAsia="Arial"/>
          <w:sz w:val="21"/>
        </w:rPr>
        <w:t>После получения заявки продавец связывается с покупателем для уточнения и подтверждения условий:</w:t>
      </w:r>
    </w:p>
    <w:p>
      <w:pPr>
        <w:pStyle w:val="KartoList"/>
      </w:pPr>
      <w:r>
        <w:rPr>
          <w:rFonts w:ascii="Arial" w:hAnsi="Arial" w:eastAsia="Arial"/>
          <w:sz w:val="21"/>
        </w:rPr>
        <w:t>• наименование товара и его характеристики;</w:t>
      </w:r>
    </w:p>
    <w:p>
      <w:pPr>
        <w:pStyle w:val="KartoList"/>
      </w:pPr>
      <w:r>
        <w:rPr>
          <w:rFonts w:ascii="Arial" w:hAnsi="Arial" w:eastAsia="Arial"/>
          <w:sz w:val="21"/>
        </w:rPr>
        <w:t>• количество, упаковка и наличие;</w:t>
      </w:r>
    </w:p>
    <w:p>
      <w:pPr>
        <w:pStyle w:val="KartoList"/>
      </w:pPr>
      <w:r>
        <w:rPr>
          <w:rFonts w:ascii="Arial" w:hAnsi="Arial" w:eastAsia="Arial"/>
          <w:sz w:val="21"/>
        </w:rPr>
        <w:t>• цена товара или порядок ее расчета;</w:t>
      </w:r>
    </w:p>
    <w:p>
      <w:pPr>
        <w:pStyle w:val="KartoList"/>
      </w:pPr>
      <w:r>
        <w:rPr>
          <w:rFonts w:ascii="Arial" w:hAnsi="Arial" w:eastAsia="Arial"/>
          <w:sz w:val="21"/>
        </w:rPr>
        <w:t>• стоимость и способ доставки, если применимо;</w:t>
      </w:r>
    </w:p>
    <w:p>
      <w:pPr>
        <w:pStyle w:val="KartoList"/>
      </w:pPr>
      <w:r>
        <w:rPr>
          <w:rFonts w:ascii="Arial" w:hAnsi="Arial" w:eastAsia="Arial"/>
          <w:sz w:val="21"/>
        </w:rPr>
        <w:t>• способ оплаты;</w:t>
      </w:r>
    </w:p>
    <w:p>
      <w:pPr>
        <w:pStyle w:val="KartoList"/>
      </w:pPr>
      <w:r>
        <w:rPr>
          <w:rFonts w:ascii="Arial" w:hAnsi="Arial" w:eastAsia="Arial"/>
          <w:sz w:val="21"/>
        </w:rPr>
        <w:t>• сроки комплектации, передачи или доставки;</w:t>
      </w:r>
    </w:p>
    <w:p>
      <w:pPr>
        <w:pStyle w:val="KartoList"/>
      </w:pPr>
      <w:r>
        <w:rPr>
          <w:rFonts w:ascii="Arial" w:hAnsi="Arial" w:eastAsia="Arial"/>
          <w:sz w:val="21"/>
        </w:rPr>
        <w:t>• контактные данные покупателя.</w:t>
      </w:r>
    </w:p>
    <w:p>
      <w:r>
        <w:rPr>
          <w:rFonts w:ascii="Arial" w:hAnsi="Arial" w:eastAsia="Arial"/>
          <w:sz w:val="21"/>
        </w:rPr>
        <w:t>Заказ считается подтвержденным только после согласования продавцом и покупателем всех существенных условий. Подтверждение может быть оформлено по телефону, email, сообщением в мессенджере, счетом, уведомлением на сайте или иным способом, который позволяет подтвердить согласование условий.</w:t>
      </w:r>
    </w:p>
    <w:p>
      <w:r>
        <w:rPr>
          <w:rFonts w:ascii="Arial" w:hAnsi="Arial" w:eastAsia="Arial"/>
          <w:sz w:val="21"/>
        </w:rPr>
        <w:t>Если для товара была указана фиксированная цена и покупатель оформил заказ на таких условиях, продавец не должен произвольно изменять цену после подтверждения заказа. Если цена указана как «Цена уточняется», окончательная цена сообщается покупателю до подтверждения заказа; покупатель вправе отказаться от заявки до подтверждения.</w:t>
      </w:r>
    </w:p>
    <w:p>
      <w:pPr>
        <w:pStyle w:val="Heading1"/>
      </w:pPr>
      <w:r>
        <w:rPr>
          <w:rFonts w:ascii="Arial" w:hAnsi="Arial" w:eastAsia="Arial"/>
          <w:sz w:val="21"/>
        </w:rPr>
        <w:t>7. Цены</w:t>
      </w:r>
    </w:p>
    <w:p>
      <w:r>
        <w:rPr>
          <w:rFonts w:ascii="Arial" w:hAnsi="Arial" w:eastAsia="Arial"/>
          <w:sz w:val="21"/>
        </w:rPr>
        <w:t>Цены на сайте указываются в белорусских рублях (BYN), если иное не указано в карточке товара или в подтверждении заказа.</w:t>
      </w:r>
    </w:p>
    <w:p>
      <w:r>
        <w:rPr>
          <w:rFonts w:ascii="Arial" w:hAnsi="Arial" w:eastAsia="Arial"/>
          <w:sz w:val="21"/>
        </w:rPr>
        <w:t>Для части товаров может использоваться пометка «Цена уточняется», «по запросу», «расчет по заявке» или аналогичная. В таком случае сайт не отображает окончательную цену продажи, а предлагает покупателю направить заявку для расчета и подтверждения условий.</w:t>
      </w:r>
    </w:p>
    <w:p>
      <w:r>
        <w:rPr>
          <w:rFonts w:ascii="Arial" w:hAnsi="Arial" w:eastAsia="Arial"/>
          <w:sz w:val="21"/>
        </w:rPr>
        <w:t>Итоговая стоимость заказа может включать стоимость товара, упаковки, доставки, погрузки/разгрузки, дополнительных услуг или иных расходов, если они заранее согласованы с покупателем до подтверждения заказа.</w:t>
      </w:r>
    </w:p>
    <w:p>
      <w:r>
        <w:rPr>
          <w:rFonts w:ascii="Arial" w:hAnsi="Arial" w:eastAsia="Arial"/>
          <w:sz w:val="21"/>
        </w:rPr>
        <w:t>Если на сайте обнаружена техническая ошибка в цене, наличии, описании или изображении товара, продавец сообщает об этом покупателю до подтверждения заказа. Покупатель вправе согласиться с уточненными условиями или отказаться от заявки.</w:t>
      </w:r>
    </w:p>
    <w:p>
      <w:pPr>
        <w:pStyle w:val="Heading1"/>
      </w:pPr>
      <w:r>
        <w:rPr>
          <w:rFonts w:ascii="Arial" w:hAnsi="Arial" w:eastAsia="Arial"/>
          <w:sz w:val="21"/>
        </w:rPr>
        <w:t>8. Оплата</w:t>
      </w:r>
    </w:p>
    <w:p>
      <w:r>
        <w:rPr>
          <w:rFonts w:ascii="Arial" w:hAnsi="Arial" w:eastAsia="Arial"/>
          <w:sz w:val="21"/>
        </w:rPr>
        <w:t>Доступные способы оплаты указываются на сайте или согласуются с покупателем при подтверждении заказа. Возможные способы оплаты:</w:t>
      </w:r>
    </w:p>
    <w:p>
      <w:pPr>
        <w:pStyle w:val="KartoList"/>
      </w:pPr>
      <w:r>
        <w:rPr>
          <w:rFonts w:ascii="Arial" w:hAnsi="Arial" w:eastAsia="Arial"/>
          <w:sz w:val="21"/>
        </w:rPr>
        <w:t>• безналичная оплата по счету;</w:t>
      </w:r>
    </w:p>
    <w:p>
      <w:pPr>
        <w:pStyle w:val="KartoList"/>
      </w:pPr>
      <w:r>
        <w:rPr>
          <w:rFonts w:ascii="Arial" w:hAnsi="Arial" w:eastAsia="Arial"/>
          <w:sz w:val="21"/>
        </w:rPr>
        <w:t>• оплата наличными при получении, если такая возможность доступна;</w:t>
      </w:r>
    </w:p>
    <w:p>
      <w:pPr>
        <w:pStyle w:val="KartoList"/>
      </w:pPr>
      <w:r>
        <w:rPr>
          <w:rFonts w:ascii="Arial" w:hAnsi="Arial" w:eastAsia="Arial"/>
          <w:sz w:val="21"/>
        </w:rPr>
        <w:t>• перевод/платеж через доступные платежные инструменты, если они подключены продавцом;</w:t>
      </w:r>
    </w:p>
    <w:p>
      <w:pPr>
        <w:pStyle w:val="KartoList"/>
      </w:pPr>
      <w:r>
        <w:rPr>
          <w:rFonts w:ascii="Arial" w:hAnsi="Arial" w:eastAsia="Arial"/>
          <w:sz w:val="21"/>
        </w:rPr>
        <w:t>• иные способы, согласованные сторонами и не противоречащие законодательству.</w:t>
      </w:r>
    </w:p>
    <w:p>
      <w:r>
        <w:rPr>
          <w:rFonts w:ascii="Arial" w:hAnsi="Arial" w:eastAsia="Arial"/>
          <w:sz w:val="21"/>
        </w:rPr>
        <w:t>На этапе MVP онлайн-оплата может быть отключена. В этом случае оформление заявки не является оплатой товара, а порядок оплаты согласуется отдельно до передачи или доставки товара.</w:t>
      </w:r>
    </w:p>
    <w:p>
      <w:r>
        <w:rPr>
          <w:rFonts w:ascii="Arial" w:hAnsi="Arial" w:eastAsia="Arial"/>
          <w:sz w:val="21"/>
        </w:rPr>
        <w:t>Если покупателю выставляется счет, заказ обрабатывается и передается/доставляется в сроки, согласованные после оплаты или на иных согласованных условиях.</w:t>
      </w:r>
    </w:p>
    <w:p>
      <w:pPr>
        <w:pStyle w:val="Heading1"/>
      </w:pPr>
      <w:r>
        <w:rPr>
          <w:rFonts w:ascii="Arial" w:hAnsi="Arial" w:eastAsia="Arial"/>
          <w:sz w:val="21"/>
        </w:rPr>
        <w:t>9. Доставка и самовывоз</w:t>
      </w:r>
    </w:p>
    <w:p>
      <w:r>
        <w:rPr>
          <w:rFonts w:ascii="Arial" w:hAnsi="Arial" w:eastAsia="Arial"/>
          <w:sz w:val="21"/>
        </w:rPr>
        <w:t>Доставка осуществляется по Беларуси или в иных регионах, если продавец подтверждает такую возможность для конкретного заказа.</w:t>
      </w:r>
    </w:p>
    <w:p>
      <w:r>
        <w:rPr>
          <w:rFonts w:ascii="Arial" w:hAnsi="Arial" w:eastAsia="Arial"/>
          <w:sz w:val="21"/>
        </w:rPr>
        <w:t>Условия доставки, сроки, стоимость, транспортная компания, место передачи товара и контактные данные получателя согласуются с покупателем при подтверждении заказа.</w:t>
      </w:r>
    </w:p>
    <w:p>
      <w:r>
        <w:rPr>
          <w:rFonts w:ascii="Arial" w:hAnsi="Arial" w:eastAsia="Arial"/>
          <w:sz w:val="21"/>
        </w:rPr>
        <w:t>Если стоимость доставки не указана на сайте, она рассчитывается отдельно с учетом региона, объема, веса, количества упаковок, срочности и выбранного способа доставки.</w:t>
      </w:r>
    </w:p>
    <w:p>
      <w:r>
        <w:rPr>
          <w:rFonts w:ascii="Arial" w:hAnsi="Arial" w:eastAsia="Arial"/>
          <w:sz w:val="21"/>
        </w:rPr>
        <w:t>Покупатель обязан обеспечить возможность приема товара в согласованное время и месте, проверить количество мест, целостность упаковки и соответствие товара сопроводительным документам при получении.</w:t>
      </w:r>
    </w:p>
    <w:p>
      <w:r>
        <w:rPr>
          <w:rFonts w:ascii="Arial" w:hAnsi="Arial" w:eastAsia="Arial"/>
          <w:sz w:val="21"/>
        </w:rPr>
        <w:t>При обнаружении повреждения упаковки, недостачи, несоответствия товара или иных замечаний покупатель должен сообщить продавцу как можно быстрее, желательно до подписания документов о получении или в день получения товара.</w:t>
      </w:r>
    </w:p>
    <w:p>
      <w:pPr>
        <w:pStyle w:val="Heading1"/>
      </w:pPr>
      <w:r>
        <w:rPr>
          <w:rFonts w:ascii="Arial" w:hAnsi="Arial" w:eastAsia="Arial"/>
          <w:sz w:val="21"/>
        </w:rPr>
        <w:t>10. Отмена заявки и отказ от заказа</w:t>
      </w:r>
    </w:p>
    <w:p>
      <w:r>
        <w:rPr>
          <w:rFonts w:ascii="Arial" w:hAnsi="Arial" w:eastAsia="Arial"/>
          <w:sz w:val="21"/>
        </w:rPr>
        <w:t>Покупатель вправе отменить заявку до подтверждения заказа без объяснения причин.</w:t>
      </w:r>
    </w:p>
    <w:p>
      <w:r>
        <w:rPr>
          <w:rFonts w:ascii="Arial" w:hAnsi="Arial" w:eastAsia="Arial"/>
          <w:sz w:val="21"/>
        </w:rPr>
        <w:t>После подтверждения заказа возможность отмены зависит от стадии обработки, способа оплаты, комплектации и доставки. Продавец и покупатель согласуют порядок отмены индивидуально с учетом фактических обстоятельств.</w:t>
      </w:r>
    </w:p>
    <w:p>
      <w:r>
        <w:rPr>
          <w:rFonts w:ascii="Arial" w:hAnsi="Arial" w:eastAsia="Arial"/>
          <w:sz w:val="21"/>
        </w:rPr>
        <w:t>Если заказ уже передан в доставку, покупатель может быть обязан возместить фактически понесенные расходы на доставку или возврат, если такое условие было согласовано и не противоречит законодательству.</w:t>
      </w:r>
    </w:p>
    <w:p>
      <w:r>
        <w:rPr>
          <w:rFonts w:ascii="Arial" w:hAnsi="Arial" w:eastAsia="Arial"/>
          <w:sz w:val="21"/>
        </w:rPr>
        <w:t>Если товар был оплачен, порядок и срок возврата денежных средств согласуются с учетом способа оплаты, оснований возврата и применимых требований законодательства.</w:t>
      </w:r>
    </w:p>
    <w:p>
      <w:pPr>
        <w:pStyle w:val="Heading1"/>
      </w:pPr>
      <w:r>
        <w:rPr>
          <w:rFonts w:ascii="Arial" w:hAnsi="Arial" w:eastAsia="Arial"/>
          <w:sz w:val="21"/>
        </w:rPr>
        <w:t>11. Возврат, обмен и претензии</w:t>
      </w:r>
    </w:p>
    <w:p>
      <w:r>
        <w:rPr>
          <w:rFonts w:ascii="Arial" w:hAnsi="Arial" w:eastAsia="Arial"/>
          <w:sz w:val="21"/>
        </w:rPr>
        <w:t>Возврат и обмен товаров осуществляются в случаях и порядке, предусмотренных законодательством Республики Беларусь, настоящими Условиями и согласованными условиями заказа.</w:t>
      </w:r>
    </w:p>
    <w:p>
      <w:r>
        <w:rPr>
          <w:rFonts w:ascii="Arial" w:hAnsi="Arial" w:eastAsia="Arial"/>
          <w:sz w:val="21"/>
        </w:rPr>
        <w:t>Если покупатель обнаружил товар ненадлежащего качества, несоответствие товара заказу, повреждение упаковки или недостачу, он должен обратиться к продавцу по контактам, указанным на сайте, и предоставить:</w:t>
      </w:r>
    </w:p>
    <w:p>
      <w:pPr>
        <w:pStyle w:val="KartoList"/>
      </w:pPr>
      <w:r>
        <w:rPr>
          <w:rFonts w:ascii="Arial" w:hAnsi="Arial" w:eastAsia="Arial"/>
          <w:sz w:val="21"/>
        </w:rPr>
        <w:t>• номер заказа или дату оформления заявки;</w:t>
      </w:r>
    </w:p>
    <w:p>
      <w:pPr>
        <w:pStyle w:val="KartoList"/>
      </w:pPr>
      <w:r>
        <w:rPr>
          <w:rFonts w:ascii="Arial" w:hAnsi="Arial" w:eastAsia="Arial"/>
          <w:sz w:val="21"/>
        </w:rPr>
        <w:t>• описание проблемы;</w:t>
      </w:r>
    </w:p>
    <w:p>
      <w:pPr>
        <w:pStyle w:val="KartoList"/>
      </w:pPr>
      <w:r>
        <w:rPr>
          <w:rFonts w:ascii="Arial" w:hAnsi="Arial" w:eastAsia="Arial"/>
          <w:sz w:val="21"/>
        </w:rPr>
        <w:t>• фото товара, упаковки, маркировки и сопроводительных документов, если применимо;</w:t>
      </w:r>
    </w:p>
    <w:p>
      <w:pPr>
        <w:pStyle w:val="KartoList"/>
      </w:pPr>
      <w:r>
        <w:rPr>
          <w:rFonts w:ascii="Arial" w:hAnsi="Arial" w:eastAsia="Arial"/>
          <w:sz w:val="21"/>
        </w:rPr>
        <w:t>• контактные данные для связи.</w:t>
      </w:r>
    </w:p>
    <w:p>
      <w:r>
        <w:rPr>
          <w:rFonts w:ascii="Arial" w:hAnsi="Arial" w:eastAsia="Arial"/>
          <w:sz w:val="21"/>
        </w:rPr>
        <w:t>Продавец рассматривает обращение и предлагает возможное решение: замену товара, допоставку, возврат денежных средств, скидку, консультацию, направление к производителю/поставщику либо иной вариант, допустимый законом и фактическими условиями поставки.</w:t>
      </w:r>
    </w:p>
    <w:p>
      <w:r>
        <w:rPr>
          <w:rFonts w:ascii="Arial" w:hAnsi="Arial" w:eastAsia="Arial"/>
          <w:sz w:val="21"/>
        </w:rPr>
        <w:t>Товары, которые были повреждены из-за нарушения покупателем правил хранения, транспортировки, применения или вскрытия упаковки не по назначению, могут не подлежать возврату/обмену, если недостатки возникли по причинам, не связанным с продавцом или производителем.</w:t>
      </w:r>
    </w:p>
    <w:p>
      <w:pPr>
        <w:pStyle w:val="Heading1"/>
      </w:pPr>
      <w:r>
        <w:rPr>
          <w:rFonts w:ascii="Arial" w:hAnsi="Arial" w:eastAsia="Arial"/>
          <w:sz w:val="21"/>
        </w:rPr>
        <w:t>12. Особенности удобрений и агротоваров</w:t>
      </w:r>
    </w:p>
    <w:p>
      <w:r>
        <w:rPr>
          <w:rFonts w:ascii="Arial" w:hAnsi="Arial" w:eastAsia="Arial"/>
          <w:sz w:val="21"/>
        </w:rPr>
        <w:t>Удобрения и агротовары должны храниться и применяться в соответствии с инструкциями производителя/поставщика, рекомендациями на упаковке, паспортами качества, агрономическими рекомендациями и требованиями безопасности.</w:t>
      </w:r>
    </w:p>
    <w:p>
      <w:r>
        <w:rPr>
          <w:rFonts w:ascii="Arial" w:hAnsi="Arial" w:eastAsia="Arial"/>
          <w:sz w:val="21"/>
        </w:rPr>
        <w:t>Информация на сайте носит справочный характер и не заменяет профессиональную агрономическую консультацию, лабораторный анализ почвы, рекомендации производителя и требования нормативных документов.</w:t>
      </w:r>
    </w:p>
    <w:p>
      <w:r>
        <w:rPr>
          <w:rFonts w:ascii="Arial" w:hAnsi="Arial" w:eastAsia="Arial"/>
          <w:sz w:val="21"/>
        </w:rPr>
        <w:t>Покупатель самостоятельно оценивает применимость товара для своих культур, условий выращивания, типа почвы, технологии внесения и ожидаемых результатов. Продавец может помочь с ориентировочным подбором, но конечное решение о применении товара принимает покупатель.</w:t>
      </w:r>
    </w:p>
    <w:p>
      <w:pPr>
        <w:pStyle w:val="Heading1"/>
      </w:pPr>
      <w:r>
        <w:rPr>
          <w:rFonts w:ascii="Arial" w:hAnsi="Arial" w:eastAsia="Arial"/>
          <w:sz w:val="21"/>
        </w:rPr>
        <w:t>13. Персональные данные и cookie</w:t>
      </w:r>
    </w:p>
    <w:p>
      <w:r>
        <w:rPr>
          <w:rFonts w:ascii="Arial" w:hAnsi="Arial" w:eastAsia="Arial"/>
          <w:sz w:val="21"/>
        </w:rPr>
        <w:t>При оформлении заявки и использовании сайта продавец обрабатывает персональные данные покупателя в соответствии с Политикой обработки персональных данных, размещенной на сайте.</w:t>
      </w:r>
    </w:p>
    <w:p>
      <w:r>
        <w:rPr>
          <w:rFonts w:ascii="Arial" w:hAnsi="Arial" w:eastAsia="Arial"/>
          <w:sz w:val="21"/>
        </w:rPr>
        <w:t>Сайт может использовать cookie, localStorage и Яндекс Метрику для анализа посещаемости, улучшения работы сайта и форм. Аналитические cookie и Яндекс Метрика должны запускаться только после согласия пользователя в cookie-баннере, если такая модель реализована на сайте.</w:t>
      </w:r>
    </w:p>
    <w:p>
      <w:r>
        <w:rPr>
          <w:rFonts w:ascii="Arial" w:hAnsi="Arial" w:eastAsia="Arial"/>
          <w:sz w:val="21"/>
        </w:rPr>
        <w:t>Пользователь может отказаться от аналитических cookie, нажав «Отклонить» в cookie-баннере. Технически необходимые cookie/localStorage могут использоваться для работы сайта, корзины, сохранения выбора cookie и защиты форм.</w:t>
      </w:r>
    </w:p>
    <w:p>
      <w:pPr>
        <w:pStyle w:val="Heading1"/>
      </w:pPr>
      <w:r>
        <w:rPr>
          <w:rFonts w:ascii="Arial" w:hAnsi="Arial" w:eastAsia="Arial"/>
          <w:sz w:val="21"/>
        </w:rPr>
        <w:t>14. Ответственность сторон</w:t>
      </w:r>
    </w:p>
    <w:p>
      <w:r>
        <w:rPr>
          <w:rFonts w:ascii="Arial" w:hAnsi="Arial" w:eastAsia="Arial"/>
          <w:sz w:val="21"/>
        </w:rPr>
        <w:t>Продавец несет ответственность за достоверность информации, размещенной на сайте, в пределах, предусмотренных законодательством и настоящими Условиями.</w:t>
      </w:r>
    </w:p>
    <w:p>
      <w:r>
        <w:rPr>
          <w:rFonts w:ascii="Arial" w:hAnsi="Arial" w:eastAsia="Arial"/>
          <w:sz w:val="21"/>
        </w:rPr>
        <w:t>Покупатель несет ответственность за достоверность данных, указанных при оформлении заявки, и за соблюдение правил хранения, транспортировки и применения товара после получения.</w:t>
      </w:r>
    </w:p>
    <w:p>
      <w:r>
        <w:rPr>
          <w:rFonts w:ascii="Arial" w:hAnsi="Arial" w:eastAsia="Arial"/>
          <w:sz w:val="21"/>
        </w:rPr>
        <w:t>Продавец не несет ответственности за невозможность связаться с покупателем, задержку обработки заявки или доставки, если покупатель указал неверные контакты, не отвечает на связь, изменил адрес без уведомления или не обеспечил прием товара.</w:t>
      </w:r>
    </w:p>
    <w:p>
      <w:r>
        <w:rPr>
          <w:rFonts w:ascii="Arial" w:hAnsi="Arial" w:eastAsia="Arial"/>
          <w:sz w:val="21"/>
        </w:rPr>
        <w:t>Продавец не гарантирует конкретный агрономический результат применения удобрений, если результат зависит от погодных условий, качества посадочного материала, технологии выращивания, состояния почвы, режима полива, дозировок, сроков внесения и иных факторов вне контроля продавца.</w:t>
      </w:r>
    </w:p>
    <w:p>
      <w:pPr>
        <w:pStyle w:val="Heading1"/>
      </w:pPr>
      <w:r>
        <w:rPr>
          <w:rFonts w:ascii="Arial" w:hAnsi="Arial" w:eastAsia="Arial"/>
          <w:sz w:val="21"/>
        </w:rPr>
        <w:t>15. Изменение условий</w:t>
      </w:r>
    </w:p>
    <w:p>
      <w:r>
        <w:rPr>
          <w:rFonts w:ascii="Arial" w:hAnsi="Arial" w:eastAsia="Arial"/>
          <w:sz w:val="21"/>
        </w:rPr>
        <w:t>Продавец вправе изменять настоящие Условия. Новая редакция применяется к заявкам, оформленным после публикации новой редакции на сайте, если иное не предусмотрено законом.</w:t>
      </w:r>
    </w:p>
    <w:p>
      <w:r>
        <w:rPr>
          <w:rFonts w:ascii="Arial" w:hAnsi="Arial" w:eastAsia="Arial"/>
          <w:sz w:val="21"/>
        </w:rPr>
        <w:t>Условия уже подтвержденного заказа не изменяются в одностороннем порядке, если такие изменения ухудшают положение покупателя и не были согласованы с ним.</w:t>
      </w:r>
    </w:p>
    <w:p>
      <w:r>
        <w:rPr>
          <w:rFonts w:ascii="Arial" w:hAnsi="Arial" w:eastAsia="Arial"/>
          <w:sz w:val="21"/>
        </w:rPr>
        <w:t>Рекомендуется указывать на странице дату последнего обновления документа.</w:t>
      </w:r>
    </w:p>
    <w:p>
      <w:pPr>
        <w:pStyle w:val="Heading1"/>
      </w:pPr>
      <w:r>
        <w:rPr>
          <w:rFonts w:ascii="Arial" w:hAnsi="Arial" w:eastAsia="Arial"/>
          <w:sz w:val="21"/>
        </w:rPr>
        <w:t>16. Контакты</w:t>
      </w:r>
    </w:p>
    <w:p>
      <w:r>
        <w:rPr>
          <w:rFonts w:ascii="Arial" w:hAnsi="Arial" w:eastAsia="Arial"/>
          <w:sz w:val="21"/>
        </w:rPr>
        <w:t>По вопросам оформления заявки, оплаты, доставки, возврата, документов на продукцию и обработки персональных данных можно обратиться:</w:t>
      </w:r>
    </w:p>
    <w:p>
      <w:pPr>
        <w:pStyle w:val="KartoList"/>
      </w:pPr>
      <w:r>
        <w:rPr>
          <w:rFonts w:ascii="Arial" w:hAnsi="Arial" w:eastAsia="Arial"/>
          <w:sz w:val="21"/>
        </w:rPr>
        <w:t>• Email: kartofert.by@gmail.com</w:t>
      </w:r>
    </w:p>
    <w:p>
      <w:pPr>
        <w:pStyle w:val="KartoList"/>
      </w:pPr>
      <w:r>
        <w:rPr>
          <w:rFonts w:ascii="Arial" w:hAnsi="Arial" w:eastAsia="Arial"/>
          <w:sz w:val="21"/>
        </w:rPr>
        <w:t>• Телефон: +375 29 123-45-67</w:t>
      </w:r>
    </w:p>
    <w:p>
      <w:pPr>
        <w:pStyle w:val="KartoList"/>
      </w:pPr>
      <w:r>
        <w:rPr>
          <w:rFonts w:ascii="Arial" w:hAnsi="Arial" w:eastAsia="Arial"/>
          <w:sz w:val="21"/>
        </w:rPr>
        <w:t>• Сайт: https://kartofert.dpdns.org</w:t>
      </w:r>
    </w:p>
    <w:p>
      <w:r>
        <w:rPr>
          <w:rFonts w:ascii="Arial" w:hAnsi="Arial" w:eastAsia="Arial"/>
          <w:sz w:val="21"/>
        </w:rPr>
        <w:t>Фактические реквизиты продавца, УНП и адрес должны быть добавлены перед публикацией документа на сайте.</w:t>
      </w:r>
    </w:p>
    <w:p>
      <w:r>
        <w:rPr>
          <w:rFonts w:ascii="Arial" w:hAnsi="Arial" w:eastAsia="Arial"/>
          <w:sz w:val="21"/>
        </w:rPr>
        <w:br w:type="page"/>
      </w:r>
    </w:p>
    <w:p>
      <w:pPr>
        <w:pStyle w:val="Heading1"/>
      </w:pPr>
      <w:r>
        <w:rPr>
          <w:rFonts w:ascii="Arial" w:hAnsi="Arial" w:eastAsia="Arial"/>
          <w:sz w:val="21"/>
        </w:rPr>
        <w:t>Приложение 1. Короткая версия для страницы /terms</w:t>
      </w:r>
    </w:p>
    <w:p>
      <w:r>
        <w:rPr>
          <w:rFonts w:ascii="Arial" w:hAnsi="Arial" w:eastAsia="Arial"/>
          <w:sz w:val="21"/>
        </w:rPr>
        <w:t>Для размещения на сайте можно использовать короткий вводный блок:</w:t>
      </w:r>
    </w:p>
    <w:p>
      <w:r>
        <w:rPr>
          <w:rFonts w:ascii="Arial" w:hAnsi="Arial" w:eastAsia="Arial"/>
          <w:i/>
          <w:sz w:val="21"/>
        </w:rPr>
        <w:t>«Оформляя заявку на сайте KartoFert, вы направляете продавцу запрос на подбор, расчет и поставку товара. Если цена товара указана как «Цена уточняется», окончательная цена, наличие, доставка и срок поставки согласуются с вами до подтверждения заказа. Заказ считается подтвержденным только после согласования существенных условий продавцом и покупателем.»</w:t>
      </w:r>
    </w:p>
    <w:p>
      <w:pPr>
        <w:pStyle w:val="Heading1"/>
      </w:pPr>
      <w:r>
        <w:rPr>
          <w:rFonts w:ascii="Arial" w:hAnsi="Arial" w:eastAsia="Arial"/>
          <w:sz w:val="21"/>
        </w:rPr>
        <w:t>Приложение 2. Текст для checkbox в форме заявки</w:t>
      </w:r>
    </w:p>
    <w:p>
      <w:r>
        <w:rPr>
          <w:rFonts w:ascii="Arial" w:hAnsi="Arial" w:eastAsia="Arial"/>
          <w:sz w:val="21"/>
        </w:rPr>
        <w:t>Рекомендуемый текст обязательной галочки:</w:t>
      </w:r>
    </w:p>
    <w:p>
      <w:r>
        <w:rPr>
          <w:rFonts w:ascii="Arial" w:hAnsi="Arial" w:eastAsia="Arial"/>
          <w:b/>
          <w:sz w:val="21"/>
        </w:rPr>
        <w:t>☐ Я соглашаюсь на обработку персональных данных и ознакомлен(а) с Политикой обработки персональных данных и Условиями заказа и продажи.</w:t>
      </w:r>
    </w:p>
    <w:p>
      <w:r>
        <w:rPr>
          <w:rFonts w:ascii="Arial" w:hAnsi="Arial" w:eastAsia="Arial"/>
          <w:sz w:val="21"/>
        </w:rPr>
        <w:t>Ссылки: «Политикой обработки персональных данных» → /policy; «Условиями заказа и продажи» → /terms.</w:t>
      </w:r>
    </w:p>
    <w:p>
      <w:pPr>
        <w:pStyle w:val="Heading1"/>
      </w:pPr>
      <w:r>
        <w:rPr>
          <w:rFonts w:ascii="Arial" w:hAnsi="Arial" w:eastAsia="Arial"/>
          <w:sz w:val="21"/>
        </w:rPr>
        <w:t>Приложение 3. Что добавить Codex на сайт</w:t>
      </w:r>
    </w:p>
    <w:p>
      <w:pPr>
        <w:pStyle w:val="KartoList"/>
      </w:pPr>
      <w:r>
        <w:rPr>
          <w:rFonts w:ascii="Arial" w:hAnsi="Arial" w:eastAsia="Arial"/>
          <w:sz w:val="21"/>
        </w:rPr>
        <w:t>• Создать страницу /terms и разместить текст настоящих Условий.</w:t>
      </w:r>
    </w:p>
    <w:p>
      <w:pPr>
        <w:pStyle w:val="KartoList"/>
      </w:pPr>
      <w:r>
        <w:rPr>
          <w:rFonts w:ascii="Arial" w:hAnsi="Arial" w:eastAsia="Arial"/>
          <w:sz w:val="21"/>
        </w:rPr>
        <w:t>• Добавить ссылку в футер: «Условия заказа и продажи» → /terms.</w:t>
      </w:r>
    </w:p>
    <w:p>
      <w:pPr>
        <w:pStyle w:val="KartoList"/>
      </w:pPr>
      <w:r>
        <w:rPr>
          <w:rFonts w:ascii="Arial" w:hAnsi="Arial" w:eastAsia="Arial"/>
          <w:sz w:val="21"/>
        </w:rPr>
        <w:t>• В формах заявки добавить обязательную галочку согласия с /policy и /terms.</w:t>
      </w:r>
    </w:p>
    <w:p>
      <w:pPr>
        <w:pStyle w:val="KartoList"/>
      </w:pPr>
      <w:r>
        <w:rPr>
          <w:rFonts w:ascii="Arial" w:hAnsi="Arial" w:eastAsia="Arial"/>
          <w:sz w:val="21"/>
        </w:rPr>
        <w:t>• Если цена товара не задана, показывать «Цена уточняется» или «По запросу», а не фейковую цену.</w:t>
      </w:r>
    </w:p>
    <w:p>
      <w:pPr>
        <w:pStyle w:val="KartoList"/>
      </w:pPr>
      <w:r>
        <w:rPr>
          <w:rFonts w:ascii="Arial" w:hAnsi="Arial" w:eastAsia="Arial"/>
          <w:sz w:val="21"/>
        </w:rPr>
        <w:t>• Если showPrices=false в site_settings, скрывать цены и оставлять CTA «Оставить заявку» / «Рассчитать».</w:t>
      </w:r>
    </w:p>
    <w:p>
      <w:pPr>
        <w:pStyle w:val="KartoList"/>
      </w:pPr>
      <w:r>
        <w:rPr>
          <w:rFonts w:ascii="Arial" w:hAnsi="Arial" w:eastAsia="Arial"/>
          <w:sz w:val="21"/>
        </w:rPr>
        <w:t>• Не запускать оформление заказа без согласия на обработку персональных данных.</w:t>
      </w:r>
    </w:p>
    <w:p>
      <w:pPr>
        <w:pStyle w:val="KartoList"/>
      </w:pPr>
      <w:r>
        <w:rPr>
          <w:rFonts w:ascii="Arial" w:hAnsi="Arial" w:eastAsia="Arial"/>
          <w:sz w:val="21"/>
        </w:rPr>
        <w:t>• Не ломать robots.txt, sitemap.xml, OG image и cookie-banner.</w:t>
      </w:r>
    </w:p>
    <w:p>
      <w:pPr>
        <w:pStyle w:val="Heading1"/>
      </w:pPr>
      <w:r>
        <w:rPr>
          <w:rFonts w:ascii="Arial" w:hAnsi="Arial" w:eastAsia="Arial"/>
          <w:sz w:val="21"/>
        </w:rPr>
        <w:t>Приложение 4. Нормативная база для проверки</w:t>
      </w:r>
    </w:p>
    <w:p>
      <w:r>
        <w:rPr>
          <w:rFonts w:ascii="Arial" w:hAnsi="Arial" w:eastAsia="Arial"/>
          <w:sz w:val="21"/>
        </w:rPr>
        <w:t>Документ подготовлен как рабочий шаблон с учетом общих требований дистанционной торговли, защиты прав потребителей, обработки персональных данных и практического требования не изменять подтвержденную цену/условия заказа после принятия заказа покупателя. Перед публикацией рекомендуется сверить текст с актуальной редакцией законодательства и фактической бизнес-моделью.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96969"/>
        <w:sz w:val="16"/>
      </w:rPr>
      <w:t>Шаблон документа для сайта https://kartofert.dpdns.org. Перед публикацией заполните реквизиты оператора/продавца.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96969"/>
        <w:sz w:val="16"/>
      </w:rPr>
      <w:t>KartoFert — условия заказа и продажи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D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D2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3D2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color w:val="5A5A5A"/>
      <w:sz w:val="18"/>
    </w:rPr>
  </w:style>
  <w:style w:type="paragraph" w:customStyle="1" w:styleId="KartoList">
    <w:name w:val="Karto List"/>
    <w:pPr>
      <w:spacing w:after="60"/>
      <w:ind w:left="340" w:hanging="198"/>
    </w:pPr>
    <w:rPr>
      <w:rFonts w:ascii="Arial" w:hAnsi="Arial" w:eastAsia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Условия заказа и продажи KartoFert</dc:title>
  <dc:subject>Шаблон условий заказа и продажи для сайта KartoFert</dc:subject>
  <dc:creator>KartoFert</dc:creator>
  <cp:keywords>KartoFert, условия заказа, публичная оферта, доставка, оплата, Беларусь</cp:keywords>
  <dc:description>generated by python-docx</dc:description>
  <cp:lastModifiedBy>KartoFert</cp:lastModifiedBy>
  <cp:revision>1</cp:revision>
  <dcterms:created xsi:type="dcterms:W3CDTF">2013-12-23T23:15:00Z</dcterms:created>
  <dcterms:modified xsi:type="dcterms:W3CDTF">2013-12-23T23:15:00Z</dcterms:modified>
  <cp:category/>
</cp:coreProperties>
</file>