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03F24"/>
          <w:sz w:val="52"/>
        </w:rPr>
        <w:t>KartoFert</w:t>
      </w:r>
    </w:p>
    <w:p>
      <w:pPr>
        <w:jc w:val="center"/>
      </w:pPr>
      <w:r>
        <w:rPr>
          <w:rFonts w:ascii="Arial" w:hAnsi="Arial" w:eastAsia="Arial"/>
          <w:b/>
          <w:color w:val="5C5C5C"/>
          <w:sz w:val="20"/>
        </w:rPr>
        <w:t>УДОБРЕНИЯ ДЛЯ КАРТОФЕЛЯ</w:t>
      </w:r>
    </w:p>
    <w:p>
      <w:pPr>
        <w:jc w:val="center"/>
      </w:pPr>
      <w:r>
        <w:rPr>
          <w:rFonts w:ascii="Arial" w:hAnsi="Arial" w:eastAsia="Arial"/>
          <w:b/>
          <w:color w:val="003F24"/>
          <w:sz w:val="40"/>
        </w:rPr>
        <w:t>Возврат, обмен и отмена заказа</w:t>
      </w:r>
    </w:p>
    <w:p>
      <w:pPr>
        <w:jc w:val="center"/>
      </w:pPr>
      <w:r>
        <w:rPr>
          <w:rFonts w:ascii="Arial" w:hAnsi="Arial" w:eastAsia="Arial"/>
          <w:color w:val="5A5A5A"/>
          <w:sz w:val="22"/>
        </w:rPr>
        <w:t>для сайта https://kartofert.dpdns.org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E6"/>
            <w:tcBorders>
              <w:top w:sz="6" w:val="single" w:color="E6B800"/>
              <w:left w:sz="6" w:val="single" w:color="E6B800"/>
              <w:bottom w:sz="6" w:val="single" w:color="E6B800"/>
              <w:right w:sz="6" w:val="single" w:color="E6B800"/>
            </w:tcBorders>
          </w:tcPr>
          <w:p>
            <w:r>
              <w:rPr>
                <w:rFonts w:ascii="Arial" w:hAnsi="Arial" w:eastAsia="Arial"/>
                <w:b/>
                <w:color w:val="4F3A00"/>
                <w:sz w:val="21"/>
              </w:rPr>
              <w:t>Важно перед публикацией</w:t>
            </w:r>
          </w:p>
          <w:p>
            <w:r>
              <w:rPr>
                <w:rFonts w:ascii="Arial" w:hAnsi="Arial" w:eastAsia="Arial"/>
                <w:color w:val="4F3A00"/>
                <w:sz w:val="20"/>
              </w:rPr>
              <w:t>Документ является рабочим шаблоном. Перед размещением на сайте необходимо заполнить сведения об Операторе/Продавце, УНП, адрес, контактный телефон, порядок доставки и реквизиты. Для юридически значимого запуска рекомендуется проверить документ у юриста с учетом фактической модели продаж и регистрации интернет-магазина.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1. Сведения о документе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F4F7F2"/>
          </w:tcPr>
          <w:p>
            <w:r/>
            <w:r>
              <w:rPr>
                <w:rFonts w:ascii="Arial" w:hAnsi="Arial" w:eastAsia="Arial"/>
                <w:b/>
                <w:sz w:val="20"/>
              </w:rPr>
              <w:t>Документ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Возврат, обмен и отмена заказа KartoFert</w:t>
            </w:r>
          </w:p>
        </w:tc>
      </w:tr>
      <w:tr>
        <w:tc>
          <w:tcPr>
            <w:tcW w:type="dxa" w:w="5043"/>
            <w:vAlign w:val="center"/>
            <w:shd w:fill="F4F7F2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Сайт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https://kartofert.dpdns.org</w:t>
            </w:r>
          </w:p>
        </w:tc>
      </w:tr>
      <w:tr>
        <w:tc>
          <w:tcPr>
            <w:tcW w:type="dxa" w:w="5043"/>
            <w:vAlign w:val="center"/>
            <w:shd w:fill="F4F7F2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Продавец / Оператор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[указать полное наименование ИП/юрлица или иной статус]</w:t>
            </w:r>
          </w:p>
        </w:tc>
      </w:tr>
      <w:tr>
        <w:tc>
          <w:tcPr>
            <w:tcW w:type="dxa" w:w="5043"/>
            <w:vAlign w:val="center"/>
            <w:shd w:fill="F4F7F2"/>
          </w:tcPr>
          <w:p>
            <w:r/>
            <w:r>
              <w:rPr>
                <w:rFonts w:ascii="Arial" w:hAnsi="Arial" w:eastAsia="Arial"/>
                <w:b/>
                <w:sz w:val="20"/>
              </w:rPr>
              <w:t>УНП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[указать УНП]</w:t>
            </w:r>
          </w:p>
        </w:tc>
      </w:tr>
      <w:tr>
        <w:tc>
          <w:tcPr>
            <w:tcW w:type="dxa" w:w="5043"/>
            <w:vAlign w:val="center"/>
            <w:shd w:fill="F4F7F2"/>
          </w:tcPr>
          <w:p>
            <w:r/>
            <w:r>
              <w:rPr>
                <w:rFonts w:ascii="Arial" w:hAnsi="Arial" w:eastAsia="Arial"/>
                <w:b/>
                <w:sz w:val="20"/>
              </w:rPr>
              <w:t>Юридический / почтовый адрес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[указать адрес]</w:t>
            </w:r>
          </w:p>
        </w:tc>
      </w:tr>
      <w:tr>
        <w:tc>
          <w:tcPr>
            <w:tcW w:type="dxa" w:w="5043"/>
            <w:vAlign w:val="center"/>
            <w:shd w:fill="F4F7F2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Контакты для обращений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Email: kartofert.by@gmail.com; телефон: [указать]</w:t>
            </w:r>
          </w:p>
        </w:tc>
      </w:tr>
      <w:tr>
        <w:tc>
          <w:tcPr>
            <w:tcW w:type="dxa" w:w="5043"/>
            <w:vAlign w:val="center"/>
            <w:shd w:fill="F4F7F2"/>
          </w:tcPr>
          <w:p>
            <w:r/>
            <w:r>
              <w:rPr>
                <w:rFonts w:ascii="Arial" w:hAnsi="Arial" w:eastAsia="Arial"/>
                <w:b/>
                <w:sz w:val="20"/>
              </w:rPr>
              <w:t>Дата утверждения / версия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[дата] / версия 1.0</w:t>
            </w:r>
          </w:p>
        </w:tc>
      </w:tr>
    </w:tbl>
    <w:p/>
    <w:p>
      <w:pPr>
        <w:pStyle w:val="BodyText"/>
      </w:pPr>
      <w:r>
        <w:rPr>
          <w:rFonts w:ascii="Arial" w:hAnsi="Arial" w:eastAsia="Arial"/>
          <w:sz w:val="21"/>
        </w:rPr>
        <w:t>Настоящий документ определяет порядок отмены заявки, возврата и обмена товаров, приобретаемых или заказываемых через сайт KartoFert, а также порядок рассмотрения обращений покупателей.</w:t>
      </w:r>
    </w:p>
    <w:p>
      <w:pPr>
        <w:pStyle w:val="Heading1"/>
      </w:pPr>
      <w:r>
        <w:rPr>
          <w:rFonts w:ascii="Arial" w:hAnsi="Arial" w:eastAsia="Arial"/>
        </w:rPr>
        <w:t>2. Общие положения</w:t>
      </w:r>
    </w:p>
    <w:p>
      <w:pPr>
        <w:pStyle w:val="BodyText"/>
      </w:pPr>
      <w:r>
        <w:rPr>
          <w:rFonts w:ascii="Arial" w:hAnsi="Arial" w:eastAsia="Arial"/>
          <w:sz w:val="21"/>
        </w:rPr>
        <w:t>2.1. Документ применяется к отношениям между Продавцом и покупателями при оформлении заявок/заказов через сайт, мессенджеры, электронную почту или телефон, если иное не согласовано сторонами отдельно.</w:t>
      </w:r>
    </w:p>
    <w:p>
      <w:pPr>
        <w:pStyle w:val="BodyText"/>
      </w:pPr>
      <w:r>
        <w:rPr>
          <w:rFonts w:ascii="Arial" w:hAnsi="Arial" w:eastAsia="Arial"/>
          <w:sz w:val="21"/>
        </w:rPr>
        <w:t>2.2. Сайт KartoFert может работать как каталог и заявочная система: покупатель направляет заявку, а Продавец уточняет наличие товара, итоговую цену, условия оплаты и доставки. Заказ считается подтвержденным только после согласования существенных условий с покупателем.</w:t>
      </w:r>
    </w:p>
    <w:p>
      <w:pPr>
        <w:pStyle w:val="BodyText"/>
      </w:pPr>
      <w:r>
        <w:rPr>
          <w:rFonts w:ascii="Arial" w:hAnsi="Arial" w:eastAsia="Arial"/>
          <w:sz w:val="21"/>
        </w:rPr>
        <w:t>2.3. Если покупателем является юридическое лицо или индивидуальный предприниматель, условия возврата, обмена и отказа от поставки могут определяться отдельным договором, счетом, спецификацией или иными согласованными документами.</w:t>
      </w:r>
    </w:p>
    <w:p>
      <w:pPr>
        <w:pStyle w:val="BodyText"/>
      </w:pPr>
      <w:r>
        <w:rPr>
          <w:rFonts w:ascii="Arial" w:hAnsi="Arial" w:eastAsia="Arial"/>
          <w:sz w:val="21"/>
        </w:rPr>
        <w:t>2.4. Документ применяется вместе с документами сайта:</w:t>
      </w:r>
    </w:p>
    <w:p>
      <w:pPr>
        <w:pStyle w:val="ListBullet"/>
      </w:pPr>
      <w:r>
        <w:rPr>
          <w:rFonts w:ascii="Arial" w:hAnsi="Arial" w:eastAsia="Arial"/>
          <w:sz w:val="21"/>
        </w:rPr>
        <w:t>Политика обработки персональных данных — /policy;</w:t>
      </w:r>
    </w:p>
    <w:p>
      <w:pPr>
        <w:pStyle w:val="ListBullet"/>
      </w:pPr>
      <w:r>
        <w:rPr>
          <w:rFonts w:ascii="Arial" w:hAnsi="Arial" w:eastAsia="Arial"/>
          <w:sz w:val="21"/>
        </w:rPr>
        <w:t>Политика cookie — /cookie;</w:t>
      </w:r>
    </w:p>
    <w:p>
      <w:pPr>
        <w:pStyle w:val="ListBullet"/>
      </w:pPr>
      <w:r>
        <w:rPr>
          <w:rFonts w:ascii="Arial" w:hAnsi="Arial" w:eastAsia="Arial"/>
          <w:sz w:val="21"/>
        </w:rPr>
        <w:t>Условия заказа и продажи — /terms;</w:t>
      </w:r>
    </w:p>
    <w:p>
      <w:pPr>
        <w:pStyle w:val="ListBullet"/>
      </w:pPr>
      <w:r>
        <w:rPr>
          <w:rFonts w:ascii="Arial" w:hAnsi="Arial" w:eastAsia="Arial"/>
          <w:sz w:val="21"/>
        </w:rPr>
        <w:t>Доставка и оплата — /delivery.</w:t>
      </w:r>
    </w:p>
    <w:p>
      <w:pPr>
        <w:pStyle w:val="Heading1"/>
      </w:pPr>
      <w:r>
        <w:rPr>
          <w:rFonts w:ascii="Arial" w:hAnsi="Arial" w:eastAsia="Arial"/>
        </w:rPr>
        <w:t>3. Отмена заявки до подтверждения заказа</w:t>
      </w:r>
    </w:p>
    <w:p>
      <w:pPr>
        <w:pStyle w:val="BodyText"/>
      </w:pPr>
      <w:r>
        <w:rPr>
          <w:rFonts w:ascii="Arial" w:hAnsi="Arial" w:eastAsia="Arial"/>
          <w:sz w:val="21"/>
        </w:rPr>
        <w:t>3.1. Покупатель вправе отменить заявку до подтверждения заказа Продавцом без каких-либо последствий.</w:t>
      </w:r>
    </w:p>
    <w:p>
      <w:pPr>
        <w:pStyle w:val="BodyText"/>
      </w:pPr>
      <w:r>
        <w:rPr>
          <w:rFonts w:ascii="Arial" w:hAnsi="Arial" w:eastAsia="Arial"/>
          <w:sz w:val="21"/>
        </w:rPr>
        <w:t>3.2. Для отмены заявки покупатель может написать на электронную почту, в мессенджер или связаться по телефону, указанному на сайте. Желательно указать имя, телефон, товар и дату заявки.</w:t>
      </w:r>
    </w:p>
    <w:p>
      <w:pPr>
        <w:pStyle w:val="BodyText"/>
      </w:pPr>
      <w:r>
        <w:rPr>
          <w:rFonts w:ascii="Arial" w:hAnsi="Arial" w:eastAsia="Arial"/>
          <w:sz w:val="21"/>
        </w:rPr>
        <w:t>3.3. Если заказ еще не подтвержден, товар не передан в доставку и оплата не произведена, заявка просто аннулируется.</w:t>
      </w:r>
    </w:p>
    <w:p>
      <w:pPr>
        <w:pStyle w:val="Heading1"/>
      </w:pPr>
      <w:r>
        <w:rPr>
          <w:rFonts w:ascii="Arial" w:hAnsi="Arial" w:eastAsia="Arial"/>
        </w:rPr>
        <w:t>4. Отмена подтвержденного заказа до передачи товара</w:t>
      </w:r>
    </w:p>
    <w:p>
      <w:pPr>
        <w:pStyle w:val="BodyText"/>
      </w:pPr>
      <w:r>
        <w:rPr>
          <w:rFonts w:ascii="Arial" w:hAnsi="Arial" w:eastAsia="Arial"/>
          <w:sz w:val="21"/>
        </w:rPr>
        <w:t>4.1. Если заказ уже подтвержден, но товар еще не передан покупателю или перевозчику, покупатель может обратиться к Продавцу с просьбой отменить заказ.</w:t>
      </w:r>
    </w:p>
    <w:p>
      <w:pPr>
        <w:pStyle w:val="BodyText"/>
      </w:pPr>
      <w:r>
        <w:rPr>
          <w:rFonts w:ascii="Arial" w:hAnsi="Arial" w:eastAsia="Arial"/>
          <w:sz w:val="21"/>
        </w:rPr>
        <w:t>4.2. Если по заказу уже были выполнены действия, связанные с комплектацией, специальной поставкой, упаковкой или доставкой, Продавец вправе уточнить возможные последствия отмены в соответствии с законодательством и фактически согласованными условиями.</w:t>
      </w:r>
    </w:p>
    <w:p>
      <w:pPr>
        <w:pStyle w:val="BodyText"/>
      </w:pPr>
      <w:r>
        <w:rPr>
          <w:rFonts w:ascii="Arial" w:hAnsi="Arial" w:eastAsia="Arial"/>
          <w:sz w:val="21"/>
        </w:rPr>
        <w:t>4.3. Если оплата была внесена заранее, возврат денежных средств осуществляется тем способом, который согласован сторонами и допускается применимыми правилами расчетов.</w:t>
      </w:r>
    </w:p>
    <w:p>
      <w:pPr>
        <w:pStyle w:val="Heading1"/>
      </w:pPr>
      <w:r>
        <w:rPr>
          <w:rFonts w:ascii="Arial" w:hAnsi="Arial" w:eastAsia="Arial"/>
        </w:rPr>
        <w:t>5. Возврат и обмен товара надлежащего качества</w:t>
      </w:r>
    </w:p>
    <w:p>
      <w:pPr>
        <w:pStyle w:val="BodyText"/>
      </w:pPr>
      <w:r>
        <w:rPr>
          <w:rFonts w:ascii="Arial" w:hAnsi="Arial" w:eastAsia="Arial"/>
          <w:sz w:val="21"/>
        </w:rPr>
        <w:t>5.1. Товар надлежащего качества может быть обменен или возвращен в случаях и порядке, предусмотренных законодательством Республики Беларусь и настоящим документом.</w:t>
      </w:r>
    </w:p>
    <w:p>
      <w:pPr>
        <w:pStyle w:val="BodyText"/>
      </w:pPr>
      <w:r>
        <w:rPr>
          <w:rFonts w:ascii="Arial" w:hAnsi="Arial" w:eastAsia="Arial"/>
          <w:sz w:val="21"/>
        </w:rPr>
        <w:t>5.2. Как правило, требование об обмене или возврате товара надлежащего качества рассматривается при одновременном соблюдении условий:</w:t>
      </w:r>
    </w:p>
    <w:p>
      <w:pPr>
        <w:pStyle w:val="ListBullet"/>
      </w:pPr>
      <w:r>
        <w:rPr>
          <w:rFonts w:ascii="Arial" w:hAnsi="Arial" w:eastAsia="Arial"/>
          <w:sz w:val="21"/>
        </w:rPr>
        <w:t>товар не был использован;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сохранены потребительские свойства товара;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сохранена потребительская упаковка, если товар был передан в такой упаковке;</w:t>
      </w:r>
    </w:p>
    <w:p>
      <w:pPr>
        <w:pStyle w:val="ListBullet"/>
      </w:pPr>
      <w:r>
        <w:rPr>
          <w:rFonts w:ascii="Arial" w:hAnsi="Arial" w:eastAsia="Arial"/>
          <w:sz w:val="21"/>
        </w:rPr>
        <w:t>у покупателя есть подтверждение приобретения товара у Продавца;</w:t>
      </w:r>
    </w:p>
    <w:p>
      <w:pPr>
        <w:pStyle w:val="ListBullet"/>
      </w:pPr>
      <w:r>
        <w:rPr>
          <w:rFonts w:ascii="Arial" w:hAnsi="Arial" w:eastAsia="Arial"/>
          <w:sz w:val="21"/>
        </w:rPr>
        <w:t>товар не относится к товарам, которые не подлежат обмену и возврату по законодательству.</w:t>
      </w:r>
    </w:p>
    <w:p>
      <w:pPr>
        <w:pStyle w:val="BodyText"/>
      </w:pPr>
      <w:r>
        <w:rPr>
          <w:rFonts w:ascii="Arial" w:hAnsi="Arial" w:eastAsia="Arial"/>
          <w:sz w:val="21"/>
        </w:rPr>
        <w:t>5.3. Для удобрений и агротоваров особенно важно сохранить заводскую упаковку, маркировку, массу нетто, рекомендации по применению и документы, переданные с товаром. Открытая, поврежденная или использованная упаковка может препятствовать возврату товара надлежащего качества, если невозможно подтвердить сохранность потребительских свойств.</w:t>
      </w:r>
    </w:p>
    <w:p>
      <w:pPr>
        <w:pStyle w:val="BodyText"/>
      </w:pPr>
      <w:r>
        <w:rPr>
          <w:rFonts w:ascii="Arial" w:hAnsi="Arial" w:eastAsia="Arial"/>
          <w:sz w:val="21"/>
        </w:rPr>
        <w:t>5.4. Если товар поставлялся с паспортом качества, инструкцией, рекомендациями по применению, сертификатом, накладной или иными документами, покупателю рекомендуется сохранить их до завершения проверки товара.</w:t>
      </w:r>
    </w:p>
    <w:p>
      <w:pPr>
        <w:pStyle w:val="Heading1"/>
      </w:pPr>
      <w:r>
        <w:rPr>
          <w:rFonts w:ascii="Arial" w:hAnsi="Arial" w:eastAsia="Arial"/>
        </w:rPr>
        <w:t>6. Товар ненадлежащего качества, пересорт, повреждение упаковки</w:t>
      </w:r>
    </w:p>
    <w:p>
      <w:pPr>
        <w:pStyle w:val="BodyText"/>
      </w:pPr>
      <w:r>
        <w:rPr>
          <w:rFonts w:ascii="Arial" w:hAnsi="Arial" w:eastAsia="Arial"/>
          <w:sz w:val="21"/>
        </w:rPr>
        <w:t>6.1. Если покупатель получил товар с признаками повреждения упаковки, несоответствия заказу, недостачи, пересорта или иного недостатка, необходимо как можно быстрее сообщить об этом Продавцу.</w:t>
      </w:r>
    </w:p>
    <w:p>
      <w:pPr>
        <w:pStyle w:val="BodyText"/>
      </w:pPr>
      <w:r>
        <w:rPr>
          <w:rFonts w:ascii="Arial" w:hAnsi="Arial" w:eastAsia="Arial"/>
          <w:sz w:val="21"/>
        </w:rPr>
        <w:t>6.2. При получении товара покупателю рекомендуется проверить:</w:t>
      </w:r>
    </w:p>
    <w:p>
      <w:pPr>
        <w:pStyle w:val="ListBullet"/>
      </w:pPr>
      <w:r>
        <w:rPr>
          <w:rFonts w:ascii="Arial" w:hAnsi="Arial" w:eastAsia="Arial"/>
          <w:sz w:val="21"/>
        </w:rPr>
        <w:t>наименование товара и количество мест;</w:t>
      </w:r>
    </w:p>
    <w:p>
      <w:pPr>
        <w:pStyle w:val="ListBullet"/>
      </w:pPr>
      <w:r>
        <w:rPr>
          <w:rFonts w:ascii="Arial" w:hAnsi="Arial" w:eastAsia="Arial"/>
          <w:sz w:val="21"/>
        </w:rPr>
        <w:t>целостность упаковки;</w:t>
      </w:r>
    </w:p>
    <w:p>
      <w:pPr>
        <w:pStyle w:val="ListBullet"/>
      </w:pPr>
      <w:r>
        <w:rPr>
          <w:rFonts w:ascii="Arial" w:hAnsi="Arial" w:eastAsia="Arial"/>
          <w:sz w:val="21"/>
        </w:rPr>
        <w:t>массу/фасовку;</w:t>
      </w:r>
    </w:p>
    <w:p>
      <w:pPr>
        <w:pStyle w:val="ListBullet"/>
      </w:pPr>
      <w:r>
        <w:rPr>
          <w:rFonts w:ascii="Arial" w:hAnsi="Arial" w:eastAsia="Arial"/>
          <w:sz w:val="21"/>
        </w:rPr>
        <w:t>маркировку и срок годности/срок хранения, если он указан;</w:t>
      </w:r>
    </w:p>
    <w:p>
      <w:pPr>
        <w:pStyle w:val="ListBullet"/>
      </w:pPr>
      <w:r>
        <w:rPr>
          <w:rFonts w:ascii="Arial" w:hAnsi="Arial" w:eastAsia="Arial"/>
          <w:sz w:val="21"/>
        </w:rPr>
        <w:t>наличие сопроводительных документов, если они предусмотрены для поставки.</w:t>
      </w:r>
    </w:p>
    <w:p>
      <w:pPr>
        <w:pStyle w:val="BodyText"/>
      </w:pPr>
      <w:r>
        <w:rPr>
          <w:rFonts w:ascii="Arial" w:hAnsi="Arial" w:eastAsia="Arial"/>
          <w:sz w:val="21"/>
        </w:rPr>
        <w:t>6.3. При выявлении недостатка покупатель может направить обращение с описанием проблемы и приложить фотографии упаковки, маркировки, товара и документов.</w:t>
      </w:r>
    </w:p>
    <w:p>
      <w:pPr>
        <w:pStyle w:val="BodyText"/>
      </w:pPr>
      <w:r>
        <w:rPr>
          <w:rFonts w:ascii="Arial" w:hAnsi="Arial" w:eastAsia="Arial"/>
          <w:sz w:val="21"/>
        </w:rPr>
        <w:t>6.4. Продавец рассматривает обращение, при необходимости организует проверку качества, уточняет обстоятельства доставки и предлагает законный вариант урегулирования: замену, доукомплектование, возврат денежных средств, скидку или иной согласованный способ.</w:t>
      </w:r>
    </w:p>
    <w:p>
      <w:pPr>
        <w:pStyle w:val="Heading1"/>
      </w:pPr>
      <w:r>
        <w:rPr>
          <w:rFonts w:ascii="Arial" w:hAnsi="Arial" w:eastAsia="Arial"/>
        </w:rPr>
        <w:t>7. Порядок обращения по возврату, обмену или отмене</w:t>
      </w:r>
    </w:p>
    <w:p>
      <w:pPr>
        <w:pStyle w:val="BodyText"/>
      </w:pPr>
      <w:r>
        <w:rPr>
          <w:rFonts w:ascii="Arial" w:hAnsi="Arial" w:eastAsia="Arial"/>
          <w:sz w:val="21"/>
        </w:rPr>
        <w:t>7.1. Обращение можно направить на email: kartofert.by@gmail.com или иным способом связи, указанным на сайте.</w:t>
      </w:r>
    </w:p>
    <w:p>
      <w:pPr>
        <w:pStyle w:val="BodyText"/>
      </w:pPr>
      <w:r>
        <w:rPr>
          <w:rFonts w:ascii="Arial" w:hAnsi="Arial" w:eastAsia="Arial"/>
          <w:sz w:val="21"/>
        </w:rPr>
        <w:t>7.2. В обращении рекомендуется указать:</w:t>
      </w:r>
    </w:p>
    <w:p>
      <w:pPr>
        <w:pStyle w:val="ListBullet"/>
      </w:pPr>
      <w:r>
        <w:rPr>
          <w:rFonts w:ascii="Arial" w:hAnsi="Arial" w:eastAsia="Arial"/>
          <w:sz w:val="21"/>
        </w:rPr>
        <w:t>ФИО или наименование покупателя;</w:t>
      </w:r>
    </w:p>
    <w:p>
      <w:pPr>
        <w:pStyle w:val="ListBullet"/>
      </w:pPr>
      <w:r>
        <w:rPr>
          <w:rFonts w:ascii="Arial" w:hAnsi="Arial" w:eastAsia="Arial"/>
          <w:sz w:val="21"/>
        </w:rPr>
        <w:t>номер телефона и email для связи;</w:t>
      </w:r>
    </w:p>
    <w:p>
      <w:pPr>
        <w:pStyle w:val="ListBullet"/>
      </w:pPr>
      <w:r>
        <w:rPr>
          <w:rFonts w:ascii="Arial" w:hAnsi="Arial" w:eastAsia="Arial"/>
          <w:sz w:val="21"/>
        </w:rPr>
        <w:t>номер заказа или дату заявки;</w:t>
      </w:r>
    </w:p>
    <w:p>
      <w:pPr>
        <w:pStyle w:val="ListBullet"/>
      </w:pPr>
      <w:r>
        <w:rPr>
          <w:rFonts w:ascii="Arial" w:hAnsi="Arial" w:eastAsia="Arial"/>
          <w:sz w:val="21"/>
        </w:rPr>
        <w:t>наименование товара;</w:t>
      </w:r>
    </w:p>
    <w:p>
      <w:pPr>
        <w:pStyle w:val="ListBullet"/>
      </w:pPr>
      <w:r>
        <w:rPr>
          <w:rFonts w:ascii="Arial" w:hAnsi="Arial" w:eastAsia="Arial"/>
          <w:sz w:val="21"/>
        </w:rPr>
        <w:t>причину обращения: отмена, возврат, обмен, повреждение, пересорт, недостача;</w:t>
      </w:r>
    </w:p>
    <w:p>
      <w:pPr>
        <w:pStyle w:val="ListBullet"/>
      </w:pPr>
      <w:r>
        <w:rPr>
          <w:rFonts w:ascii="Arial" w:hAnsi="Arial" w:eastAsia="Arial"/>
          <w:sz w:val="21"/>
        </w:rPr>
        <w:t>фотографии товара, упаковки и документов, если обращение связано с качеством, комплектностью или повреждением;</w:t>
      </w:r>
    </w:p>
    <w:p>
      <w:pPr>
        <w:pStyle w:val="ListBullet"/>
      </w:pPr>
      <w:r>
        <w:rPr>
          <w:rFonts w:ascii="Arial" w:hAnsi="Arial" w:eastAsia="Arial"/>
          <w:sz w:val="21"/>
        </w:rPr>
        <w:t>предпочитаемый способ урегулирования.</w:t>
      </w:r>
    </w:p>
    <w:p>
      <w:pPr>
        <w:pStyle w:val="BodyText"/>
      </w:pPr>
      <w:r>
        <w:rPr>
          <w:rFonts w:ascii="Arial" w:hAnsi="Arial" w:eastAsia="Arial"/>
          <w:sz w:val="21"/>
        </w:rPr>
        <w:t>7.3. Продавец подтверждает получение обращения и сообщает покупателю дальнейший порядок действий: необходимость возврата товара, адрес отправки, способ доставки, срок рассмотрения и возможный результат.</w:t>
      </w:r>
    </w:p>
    <w:p>
      <w:pPr>
        <w:pStyle w:val="Heading1"/>
      </w:pPr>
      <w:r>
        <w:rPr>
          <w:rFonts w:ascii="Arial" w:hAnsi="Arial" w:eastAsia="Arial"/>
        </w:rPr>
        <w:t>8. Доставка товара при возврате</w:t>
      </w:r>
    </w:p>
    <w:p>
      <w:pPr>
        <w:pStyle w:val="BodyText"/>
      </w:pPr>
      <w:r>
        <w:rPr>
          <w:rFonts w:ascii="Arial" w:hAnsi="Arial" w:eastAsia="Arial"/>
          <w:sz w:val="21"/>
        </w:rPr>
        <w:t>8.1. Способ возврата товара согласуется с Продавцом индивидуально: передача курьеру, доставка транспортной компанией, самовывоз/передача в согласованном месте или иной способ.</w:t>
      </w:r>
    </w:p>
    <w:p>
      <w:pPr>
        <w:pStyle w:val="BodyText"/>
      </w:pPr>
      <w:r>
        <w:rPr>
          <w:rFonts w:ascii="Arial" w:hAnsi="Arial" w:eastAsia="Arial"/>
          <w:sz w:val="21"/>
        </w:rPr>
        <w:t>8.2. Если возврат связан с товаром ненадлежащего качества, пересортом, недостачей или ошибкой Продавца, расходы по урегулированию определяются в соответствии с законодательством и согласованным способом возврата.</w:t>
      </w:r>
    </w:p>
    <w:p>
      <w:pPr>
        <w:pStyle w:val="BodyText"/>
      </w:pPr>
      <w:r>
        <w:rPr>
          <w:rFonts w:ascii="Arial" w:hAnsi="Arial" w:eastAsia="Arial"/>
          <w:sz w:val="21"/>
        </w:rPr>
        <w:t>8.3. Если покупатель возвращает товар надлежащего качества, расходы по обратной доставке могут возлагаться на покупателя, если иное не предусмотрено законодательством или отдельной договоренностью сторон.</w:t>
      </w:r>
    </w:p>
    <w:p>
      <w:pPr>
        <w:pStyle w:val="BodyText"/>
      </w:pPr>
      <w:r>
        <w:rPr>
          <w:rFonts w:ascii="Arial" w:hAnsi="Arial" w:eastAsia="Arial"/>
          <w:sz w:val="21"/>
        </w:rPr>
        <w:t>8.4. До передачи товара обратно покупателю рекомендуется обеспечить сохранность упаковки и исключить намокание, загрязнение, вскрытие, смешивание или повреждение товара.</w:t>
      </w:r>
    </w:p>
    <w:p>
      <w:pPr>
        <w:pStyle w:val="Heading1"/>
      </w:pPr>
      <w:r>
        <w:rPr>
          <w:rFonts w:ascii="Arial" w:hAnsi="Arial" w:eastAsia="Arial"/>
        </w:rPr>
        <w:t>9. Возврат денежных средств</w:t>
      </w:r>
    </w:p>
    <w:p>
      <w:pPr>
        <w:pStyle w:val="BodyText"/>
      </w:pPr>
      <w:r>
        <w:rPr>
          <w:rFonts w:ascii="Arial" w:hAnsi="Arial" w:eastAsia="Arial"/>
          <w:sz w:val="21"/>
        </w:rPr>
        <w:t>9.1. Если по обращению принято решение о возврате денежных средств, Продавец согласует с покупателем способ возврата: банковский перевод, возврат на карту, наличный расчет или иной допустимый способ.</w:t>
      </w:r>
    </w:p>
    <w:p>
      <w:pPr>
        <w:pStyle w:val="BodyText"/>
      </w:pPr>
      <w:r>
        <w:rPr>
          <w:rFonts w:ascii="Arial" w:hAnsi="Arial" w:eastAsia="Arial"/>
          <w:sz w:val="21"/>
        </w:rPr>
        <w:t>9.2. Возврат осуществляется после проверки обращения и, если требуется, после возврата товара Продавцу.</w:t>
      </w:r>
    </w:p>
    <w:p>
      <w:pPr>
        <w:pStyle w:val="BodyText"/>
      </w:pPr>
      <w:r>
        <w:rPr>
          <w:rFonts w:ascii="Arial" w:hAnsi="Arial" w:eastAsia="Arial"/>
          <w:sz w:val="21"/>
        </w:rPr>
        <w:t>9.3. Сроки возврата денежных средств определяются законодательством, правилами платежных систем, банковскими процедурами и фактическим способом оплаты.</w:t>
      </w:r>
    </w:p>
    <w:p>
      <w:pPr>
        <w:pStyle w:val="BodyText"/>
      </w:pPr>
      <w:r>
        <w:rPr>
          <w:rFonts w:ascii="Arial" w:hAnsi="Arial" w:eastAsia="Arial"/>
          <w:sz w:val="21"/>
        </w:rPr>
        <w:t>9.4. Если заказ был оплачен юридическим лицом или индивидуальным предпринимателем, возврат денежных средств может оформляться на основании бухгалтерских документов, акта, письма или иной согласованной формы.</w:t>
      </w:r>
    </w:p>
    <w:p>
      <w:pPr>
        <w:pStyle w:val="Heading1"/>
      </w:pPr>
      <w:r>
        <w:rPr>
          <w:rFonts w:ascii="Arial" w:hAnsi="Arial" w:eastAsia="Arial"/>
        </w:rPr>
        <w:t>10. Особенности удобрений и агротоваров</w:t>
      </w:r>
    </w:p>
    <w:p>
      <w:pPr>
        <w:pStyle w:val="BodyText"/>
      </w:pPr>
      <w:r>
        <w:rPr>
          <w:rFonts w:ascii="Arial" w:hAnsi="Arial" w:eastAsia="Arial"/>
          <w:sz w:val="21"/>
        </w:rPr>
        <w:t>10.1. Удобрения и агротовары требуют соблюдения условий хранения, перевозки и применения. Покупатель обязан использовать товар в соответствии с маркировкой, инструкциями, рекомендациями производителя и сопроводительными документами.</w:t>
      </w:r>
    </w:p>
    <w:p>
      <w:pPr>
        <w:pStyle w:val="BodyText"/>
      </w:pPr>
      <w:r>
        <w:rPr>
          <w:rFonts w:ascii="Arial" w:hAnsi="Arial" w:eastAsia="Arial"/>
          <w:sz w:val="21"/>
        </w:rPr>
        <w:t>10.2. Продавец не отвечает за последствия неправильного хранения, вскрытия, смешивания, применения не по назначению, нарушения дозировок, сроков внесения или агротехнических рекомендаций, если такие последствия возникли по причинам, не зависящим от Продавца.</w:t>
      </w:r>
    </w:p>
    <w:p>
      <w:pPr>
        <w:pStyle w:val="BodyText"/>
      </w:pPr>
      <w:r>
        <w:rPr>
          <w:rFonts w:ascii="Arial" w:hAnsi="Arial" w:eastAsia="Arial"/>
          <w:sz w:val="21"/>
        </w:rPr>
        <w:t>10.3. Рекомендации на сайте носят информационный характер. Для точного подбора схемы питания могут требоваться анализ почвы, данные о культуре, сорте, регионе, погоде и технологии выращивания.</w:t>
      </w:r>
    </w:p>
    <w:p>
      <w:pPr>
        <w:pStyle w:val="Heading1"/>
      </w:pPr>
      <w:r>
        <w:rPr>
          <w:rFonts w:ascii="Arial" w:hAnsi="Arial" w:eastAsia="Arial"/>
        </w:rPr>
        <w:t>11. Краткая памятка для сайта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F4E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Ситуация</w:t>
            </w:r>
          </w:p>
        </w:tc>
        <w:tc>
          <w:tcPr>
            <w:tcW w:type="dxa" w:w="3362"/>
            <w:shd w:fill="EAF4E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делает покупатель</w:t>
            </w:r>
          </w:p>
        </w:tc>
        <w:tc>
          <w:tcPr>
            <w:tcW w:type="dxa" w:w="3362"/>
            <w:shd w:fill="EAF4E7"/>
          </w:tcPr>
          <w:p>
            <w:r/>
            <w:r>
              <w:rPr>
                <w:rFonts w:ascii="Arial" w:hAnsi="Arial" w:eastAsia="Arial"/>
                <w:b/>
                <w:sz w:val="20"/>
              </w:rPr>
              <w:t>Что делает KartoFert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Arial" w:hAnsi="Arial" w:eastAsia="Arial"/>
                <w:b/>
                <w:sz w:val="20"/>
              </w:rPr>
              <w:t>Хочу отменить заявку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Пишет до подтверждения заказа.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Аннулирует заявку без последствий.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Arial" w:hAnsi="Arial" w:eastAsia="Arial"/>
                <w:b/>
                <w:sz w:val="20"/>
              </w:rPr>
              <w:t>Заказ подтвержден, но товар не отправлен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Связывается с продавцом и просит отмену.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Проверяет статус комплектации и согласует отмену.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Arial" w:hAnsi="Arial" w:eastAsia="Arial"/>
                <w:b/>
                <w:sz w:val="20"/>
              </w:rPr>
              <w:t>Товар не подошел, но он целый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Сохраняет упаковку, документы, не использует товар.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Проверяет возможность возврата/обмена по закону.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Повреждение, пересорт, недостача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Фиксирует проблему, делает фото, пишет продавцу.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Проверяет обращение и предлагает решение.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Arial" w:hAnsi="Arial" w:eastAsia="Arial"/>
                <w:b/>
                <w:sz w:val="20"/>
              </w:rPr>
              <w:t>Нужны документы на товар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Запрашивает документы при заявке или после покупки.</w:t>
            </w:r>
          </w:p>
        </w:tc>
        <w:tc>
          <w:tcPr>
            <w:tcW w:type="dxa" w:w="336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Предоставляет доступные документы производителя/поставщика.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12. Текст для страницы /returns</w:t>
      </w:r>
    </w:p>
    <w:p>
      <w:pPr>
        <w:pStyle w:val="BodyText"/>
      </w:pPr>
      <w:r>
        <w:rPr>
          <w:rFonts w:ascii="Arial" w:hAnsi="Arial" w:eastAsia="Arial"/>
          <w:sz w:val="21"/>
        </w:rPr>
        <w:t>Рекомендуемый краткий текст для публикации на сайте: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7EE"/>
            <w:tcBorders>
              <w:top w:sz="6" w:val="single" w:color="E6B800"/>
              <w:left w:sz="6" w:val="single" w:color="E6B800"/>
              <w:bottom w:sz="6" w:val="single" w:color="E6B800"/>
              <w:right w:sz="6" w:val="single" w:color="E6B800"/>
            </w:tcBorders>
          </w:tcPr>
          <w:p>
            <w:r>
              <w:rPr>
                <w:rFonts w:ascii="Arial" w:hAnsi="Arial" w:eastAsia="Arial"/>
                <w:b/>
                <w:color w:val="4F3A00"/>
                <w:sz w:val="21"/>
              </w:rPr>
              <w:t>Возврат, обмен и отмена заказа</w:t>
            </w:r>
          </w:p>
          <w:p>
            <w:r>
              <w:rPr>
                <w:rFonts w:ascii="Arial" w:hAnsi="Arial" w:eastAsia="Arial"/>
                <w:color w:val="4F3A00"/>
                <w:sz w:val="20"/>
              </w:rPr>
              <w:t>Вы можете отменить заявку до подтверждения заказа. Если заказ уже подтвержден, но товар еще не передан в доставку, свяжитесь с нами — мы проверим статус заказа и согласуем дальнейшие действия. Возврат и обмен товара осуществляются в соответствии с законодательством Республики Беларусь. Для удобрений важно сохранить заводскую упаковку, маркировку, документы и не использовать товар до обращения по возврату. Если товар поврежден, пришел не тот товар или есть недостача, сообщите нам как можно быстрее и приложите фотографии.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13. Что добавить Codex на сайт</w:t>
      </w:r>
    </w:p>
    <w:p>
      <w:pPr>
        <w:pStyle w:val="BodyText"/>
      </w:pPr>
      <w:r>
        <w:rPr>
          <w:rFonts w:ascii="Arial" w:hAnsi="Arial" w:eastAsia="Arial"/>
          <w:sz w:val="21"/>
        </w:rPr>
        <w:t>Для реализации на сайте и в админке:</w:t>
      </w:r>
    </w:p>
    <w:p>
      <w:pPr>
        <w:pStyle w:val="ListBullet"/>
      </w:pPr>
      <w:r>
        <w:rPr>
          <w:rFonts w:ascii="Arial" w:hAnsi="Arial" w:eastAsia="Arial"/>
          <w:sz w:val="21"/>
        </w:rPr>
        <w:t>создать страницу /returns с текстом настоящего документа;</w:t>
      </w:r>
    </w:p>
    <w:p>
      <w:pPr>
        <w:pStyle w:val="ListBullet"/>
      </w:pPr>
      <w:r>
        <w:rPr>
          <w:rFonts w:ascii="Arial" w:hAnsi="Arial" w:eastAsia="Arial"/>
          <w:sz w:val="21"/>
        </w:rPr>
        <w:t>добавить ссылку в футер: «Возврат, обмен и отмена заказа»;</w:t>
      </w:r>
    </w:p>
    <w:p>
      <w:pPr>
        <w:pStyle w:val="ListBullet"/>
      </w:pPr>
      <w:r>
        <w:rPr>
          <w:rFonts w:ascii="Arial" w:hAnsi="Arial" w:eastAsia="Arial"/>
          <w:sz w:val="21"/>
        </w:rPr>
        <w:t>добавить ссылку на /returns рядом с /terms, /policy и /cookie;</w:t>
      </w:r>
    </w:p>
    <w:p>
      <w:pPr>
        <w:pStyle w:val="ListBullet"/>
      </w:pPr>
      <w:r>
        <w:rPr>
          <w:rFonts w:ascii="Arial" w:hAnsi="Arial" w:eastAsia="Arial"/>
          <w:sz w:val="21"/>
        </w:rPr>
        <w:t>в форме заявки добавить текст: «Оформляя заявку, вы подтверждаете согласие с Условиями заказа и продажи, Политикой обработки персональных данных и правилами возврата/отмены заказа»;</w:t>
      </w:r>
    </w:p>
    <w:p>
      <w:pPr>
        <w:pStyle w:val="ListBullet"/>
      </w:pPr>
      <w:r>
        <w:rPr>
          <w:rFonts w:ascii="Arial" w:hAnsi="Arial" w:eastAsia="Arial"/>
          <w:sz w:val="21"/>
        </w:rPr>
        <w:t>в админке заказа добавить статусы: Новый, В обработке, Ожидает оплаты, Оплачен, Отправлен, Завершен, Отменен, Возврат/спор;</w:t>
      </w:r>
    </w:p>
    <w:p>
      <w:pPr>
        <w:pStyle w:val="ListBullet"/>
      </w:pPr>
      <w:r>
        <w:rPr>
          <w:rFonts w:ascii="Arial" w:hAnsi="Arial" w:eastAsia="Arial"/>
          <w:sz w:val="21"/>
        </w:rPr>
        <w:t>в карточке товара не показывать фиктивные цены; если цена неизвестна, отображать «Цена уточняется» или «По запросу»;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сохранить все тексты в UTF-8 и проверить отсутствие битой кириллицы.</w:t>
      </w:r>
    </w:p>
    <w:p>
      <w:pPr>
        <w:pStyle w:val="Heading1"/>
      </w:pPr>
      <w:r>
        <w:rPr>
          <w:rFonts w:ascii="Arial" w:hAnsi="Arial" w:eastAsia="Arial"/>
        </w:rPr>
        <w:t>14. Юридические основания и ориентиры</w:t>
      </w:r>
    </w:p>
    <w:p>
      <w:pPr>
        <w:pStyle w:val="BodyText"/>
      </w:pPr>
      <w:r>
        <w:rPr>
          <w:rFonts w:ascii="Arial" w:hAnsi="Arial" w:eastAsia="Arial"/>
          <w:sz w:val="21"/>
        </w:rPr>
        <w:t>Документ подготовлен как рабочий шаблон с учетом общих требований законодательства Республики Беларусь о защите прав потребителей и правил дистанционной торговли. Перед публикацией желательно проверить текст с учетом фактического статуса продавца, ассортимента, способа оплаты, доставки и регистрации интернет-магазина.</w:t>
      </w:r>
    </w:p>
    <w:p>
      <w:pPr>
        <w:pStyle w:val="BodyText"/>
      </w:pPr>
      <w:r>
        <w:rPr>
          <w:rFonts w:ascii="Arial" w:hAnsi="Arial" w:eastAsia="Arial"/>
          <w:sz w:val="21"/>
        </w:rPr>
        <w:t>Основные ориентиры: Закон Республики Беларусь «О защите прав потребителей», Правила продажи товаров при осуществлении дистанционной торговли, разъяснения МАРТ по возврату/обмену непродовольственных товаров и информации для интернет-покупателей.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6464"/>
        <w:sz w:val="16"/>
      </w:rPr>
      <w:t>Шаблон документа для сайта https://kartofert.dpdns.org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A5A5A"/>
        <w:sz w:val="16"/>
      </w:rPr>
      <w:t>KartoFert · возврат, обмен и отмена заказа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F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F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F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Arial" w:hAnsi="Arial" w:eastAsia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