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rawings/drawing1.xml" ContentType="application/vnd.openxmlformats-officedocument.drawingml.chartshapes+xml"/>
  <Override PartName="/word/footer3.xml" ContentType="application/vnd.openxmlformats-officedocument.wordprocessingml.footer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FFF" w:rsidRDefault="001F6BFD">
      <w:pPr>
        <w:widowControl/>
        <w:jc w:val="left"/>
        <w:rPr>
          <w:rFonts w:ascii="楷体" w:eastAsia="楷体" w:hAnsi="楷体" w:cs="Times New Roman"/>
          <w:b/>
          <w:color w:val="FF0000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margin">
              <wp:posOffset>2170430</wp:posOffset>
            </wp:positionH>
            <wp:positionV relativeFrom="paragraph">
              <wp:posOffset>0</wp:posOffset>
            </wp:positionV>
            <wp:extent cx="838200" cy="836295"/>
            <wp:effectExtent l="0" t="0" r="0" b="25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6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Times New Roman"/>
          <w:b/>
          <w:color w:val="FF0000"/>
          <w:sz w:val="84"/>
          <w:szCs w:val="84"/>
        </w:rPr>
        <w:t xml:space="preserve">   </w:t>
      </w:r>
    </w:p>
    <w:p w:rsidR="00661FFF" w:rsidRDefault="001F6BFD">
      <w:pPr>
        <w:widowControl/>
        <w:ind w:firstLineChars="100" w:firstLine="1004"/>
        <w:rPr>
          <w:rFonts w:ascii="楷体" w:eastAsia="楷体" w:hAnsi="楷体" w:cs="Times New Roman"/>
          <w:b/>
          <w:color w:val="FF0000"/>
          <w:sz w:val="100"/>
          <w:szCs w:val="100"/>
        </w:rPr>
      </w:pPr>
      <w:r>
        <w:rPr>
          <w:rFonts w:ascii="楷体" w:eastAsia="楷体" w:hAnsi="楷体" w:cs="Times New Roman" w:hint="eastAsia"/>
          <w:b/>
          <w:color w:val="FF0000"/>
          <w:sz w:val="100"/>
          <w:szCs w:val="100"/>
        </w:rPr>
        <w:t>学科信息参考</w:t>
      </w:r>
    </w:p>
    <w:p w:rsidR="00661FFF" w:rsidRDefault="001F6BFD">
      <w:pPr>
        <w:spacing w:beforeLines="50" w:before="156"/>
        <w:jc w:val="center"/>
        <w:rPr>
          <w:rFonts w:ascii="楷体_GB2312" w:eastAsia="楷体_GB2312" w:hAnsi="华文中宋" w:cs="Times New Roman"/>
          <w:b/>
          <w:bCs/>
          <w:color w:val="C00000"/>
          <w:kern w:val="0"/>
          <w:sz w:val="96"/>
          <w:szCs w:val="96"/>
        </w:rPr>
      </w:pPr>
      <w:r>
        <w:rPr>
          <w:rFonts w:ascii="Times New Roman" w:eastAsia="黑体" w:hAnsi="Times New Roman" w:cs="Times New Roman"/>
          <w:sz w:val="30"/>
          <w:szCs w:val="30"/>
        </w:rPr>
        <w:t xml:space="preserve">    </w:t>
      </w:r>
      <w:r>
        <w:rPr>
          <w:rFonts w:ascii="Times New Roman" w:eastAsia="黑体" w:hAnsi="Times New Roman" w:cs="Times New Roman" w:hint="eastAsia"/>
          <w:sz w:val="30"/>
          <w:szCs w:val="30"/>
        </w:rPr>
        <w:t>2026</w:t>
      </w:r>
      <w:r>
        <w:rPr>
          <w:rFonts w:ascii="Times New Roman" w:eastAsia="黑体" w:hAnsi="Times New Roman" w:cs="Times New Roman" w:hint="eastAsia"/>
          <w:sz w:val="30"/>
          <w:szCs w:val="30"/>
        </w:rPr>
        <w:t>年第</w:t>
      </w:r>
      <w:r w:rsidR="002B53B2">
        <w:rPr>
          <w:rFonts w:ascii="Times New Roman" w:eastAsia="黑体" w:hAnsi="Times New Roman" w:cs="Times New Roman"/>
          <w:sz w:val="30"/>
          <w:szCs w:val="30"/>
        </w:rPr>
        <w:t>5</w:t>
      </w:r>
      <w:r>
        <w:rPr>
          <w:rFonts w:ascii="Times New Roman" w:eastAsia="黑体" w:hAnsi="Times New Roman" w:cs="Times New Roman" w:hint="eastAsia"/>
          <w:sz w:val="30"/>
          <w:szCs w:val="30"/>
        </w:rPr>
        <w:t>期（总第</w:t>
      </w:r>
      <w:r>
        <w:rPr>
          <w:rFonts w:ascii="Times New Roman" w:eastAsia="黑体" w:hAnsi="Times New Roman" w:cs="Times New Roman"/>
          <w:sz w:val="30"/>
          <w:szCs w:val="30"/>
        </w:rPr>
        <w:t>3</w:t>
      </w:r>
      <w:r w:rsidR="002B53B2">
        <w:rPr>
          <w:rFonts w:ascii="Times New Roman" w:eastAsia="黑体" w:hAnsi="Times New Roman" w:cs="Times New Roman"/>
          <w:sz w:val="30"/>
          <w:szCs w:val="30"/>
        </w:rPr>
        <w:t>9</w:t>
      </w:r>
      <w:r>
        <w:rPr>
          <w:rFonts w:ascii="Times New Roman" w:eastAsia="黑体" w:hAnsi="Times New Roman" w:cs="Times New Roman" w:hint="eastAsia"/>
          <w:sz w:val="30"/>
          <w:szCs w:val="30"/>
        </w:rPr>
        <w:t>期）</w:t>
      </w:r>
    </w:p>
    <w:p w:rsidR="00661FFF" w:rsidRDefault="001F6BFD">
      <w:pPr>
        <w:widowControl/>
        <w:jc w:val="center"/>
        <w:rPr>
          <w:rFonts w:ascii="楷体_GB2312" w:eastAsia="楷体_GB2312" w:hAnsi="Times New Roman" w:cs="Times New Roman"/>
          <w:b/>
          <w:bCs/>
          <w:w w:val="90"/>
          <w:kern w:val="0"/>
          <w:sz w:val="28"/>
          <w:szCs w:val="28"/>
        </w:rPr>
      </w:pPr>
      <w:r>
        <w:rPr>
          <w:rFonts w:ascii="楷体_GB2312" w:eastAsia="楷体_GB2312" w:hAnsi="Times New Roman" w:cs="Times New Roman"/>
          <w:b/>
          <w:bCs/>
          <w:w w:val="90"/>
          <w:kern w:val="0"/>
          <w:sz w:val="28"/>
          <w:szCs w:val="28"/>
        </w:rPr>
        <w:t xml:space="preserve">   </w:t>
      </w:r>
      <w:r>
        <w:rPr>
          <w:rFonts w:ascii="楷体_GB2312" w:eastAsia="楷体_GB2312" w:hAnsi="Times New Roman" w:cs="Times New Roman" w:hint="eastAsia"/>
          <w:b/>
          <w:bCs/>
          <w:w w:val="90"/>
          <w:kern w:val="0"/>
          <w:sz w:val="28"/>
          <w:szCs w:val="28"/>
        </w:rPr>
        <w:t>云南大学</w:t>
      </w:r>
      <w:r w:rsidR="00276745">
        <w:rPr>
          <w:rFonts w:ascii="宋体" w:eastAsia="宋体" w:hAnsi="宋体" w:cs="宋体" w:hint="eastAsia"/>
          <w:b/>
          <w:bCs/>
          <w:w w:val="90"/>
          <w:kern w:val="0"/>
          <w:sz w:val="28"/>
          <w:szCs w:val="28"/>
        </w:rPr>
        <w:t>发展规划处</w:t>
      </w:r>
      <w:r>
        <w:rPr>
          <w:rFonts w:ascii="楷体_GB2312" w:eastAsia="楷体_GB2312" w:hAnsi="Times New Roman" w:cs="Times New Roman" w:hint="eastAsia"/>
          <w:b/>
          <w:bCs/>
          <w:w w:val="90"/>
          <w:kern w:val="0"/>
          <w:sz w:val="28"/>
          <w:szCs w:val="28"/>
        </w:rPr>
        <w:t xml:space="preserve">  图书馆编   </w:t>
      </w:r>
      <w:r>
        <w:rPr>
          <w:rFonts w:ascii="楷体_GB2312" w:eastAsia="楷体_GB2312" w:hAnsi="Times New Roman" w:cs="Times New Roman"/>
          <w:b/>
          <w:bCs/>
          <w:w w:val="90"/>
          <w:kern w:val="0"/>
          <w:sz w:val="28"/>
          <w:szCs w:val="28"/>
        </w:rPr>
        <w:t xml:space="preserve">   </w:t>
      </w:r>
      <w:r>
        <w:rPr>
          <w:rFonts w:ascii="楷体_GB2312" w:eastAsia="楷体_GB2312" w:hAnsi="Times New Roman" w:cs="Times New Roman" w:hint="eastAsia"/>
          <w:b/>
          <w:bCs/>
          <w:w w:val="90"/>
          <w:kern w:val="0"/>
          <w:sz w:val="28"/>
          <w:szCs w:val="28"/>
        </w:rPr>
        <w:t>20</w:t>
      </w:r>
      <w:r>
        <w:rPr>
          <w:rFonts w:ascii="楷体_GB2312" w:eastAsia="楷体_GB2312" w:hAnsi="Times New Roman" w:cs="Times New Roman"/>
          <w:b/>
          <w:bCs/>
          <w:w w:val="90"/>
          <w:kern w:val="0"/>
          <w:sz w:val="28"/>
          <w:szCs w:val="28"/>
        </w:rPr>
        <w:t>2</w:t>
      </w:r>
      <w:r>
        <w:rPr>
          <w:rFonts w:ascii="楷体_GB2312" w:eastAsia="楷体_GB2312" w:hAnsi="Times New Roman" w:cs="Times New Roman" w:hint="eastAsia"/>
          <w:b/>
          <w:bCs/>
          <w:w w:val="90"/>
          <w:kern w:val="0"/>
          <w:sz w:val="28"/>
          <w:szCs w:val="28"/>
        </w:rPr>
        <w:t>6年</w:t>
      </w:r>
      <w:r w:rsidR="002B53B2">
        <w:rPr>
          <w:rFonts w:ascii="宋体" w:eastAsia="宋体" w:hAnsi="宋体" w:cs="宋体"/>
          <w:b/>
          <w:bCs/>
          <w:w w:val="90"/>
          <w:kern w:val="0"/>
          <w:sz w:val="28"/>
          <w:szCs w:val="28"/>
        </w:rPr>
        <w:t>9</w:t>
      </w:r>
      <w:r>
        <w:rPr>
          <w:rFonts w:ascii="楷体_GB2312" w:eastAsia="楷体_GB2312" w:hAnsi="Times New Roman" w:cs="Times New Roman" w:hint="eastAsia"/>
          <w:b/>
          <w:bCs/>
          <w:w w:val="90"/>
          <w:kern w:val="0"/>
          <w:sz w:val="28"/>
          <w:szCs w:val="28"/>
        </w:rPr>
        <w:t>月</w:t>
      </w:r>
    </w:p>
    <w:p w:rsidR="00661FFF" w:rsidRDefault="001F6BFD">
      <w:pPr>
        <w:spacing w:beforeLines="100" w:before="312" w:line="520" w:lineRule="exact"/>
        <w:ind w:leftChars="-1" w:left="-2"/>
        <w:jc w:val="center"/>
        <w:rPr>
          <w:rFonts w:ascii="华文中宋" w:eastAsia="华文中宋" w:hAnsi="华文中宋" w:cs="Times New Roman"/>
          <w:b/>
          <w:kern w:val="0"/>
          <w:sz w:val="30"/>
          <w:szCs w:val="30"/>
        </w:rPr>
      </w:pPr>
      <w:r>
        <w:rPr>
          <w:rFonts w:ascii="华文中宋" w:eastAsia="华文中宋" w:hAnsi="华文中宋" w:cs="Times New Roman" w:hint="eastAsia"/>
          <w:b/>
          <w:kern w:val="0"/>
          <w:sz w:val="30"/>
          <w:szCs w:val="30"/>
        </w:rPr>
        <w:t>※本资料仅供校内人员参考※</w:t>
      </w:r>
    </w:p>
    <w:p w:rsidR="00661FFF" w:rsidRDefault="001F6BFD">
      <w:pPr>
        <w:widowControl/>
        <w:jc w:val="left"/>
      </w:pPr>
      <w:r>
        <w:rPr>
          <w:rFonts w:ascii="Times New Roman" w:eastAsia="仿宋_GB2312" w:hAnsi="Times New Roman" w:cs="Times New Roman"/>
          <w:b/>
          <w:bCs/>
          <w:noProof/>
          <w:kern w:val="0"/>
          <w:sz w:val="30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5111115" cy="0"/>
                <wp:effectExtent l="0" t="19050" r="32385" b="1905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1111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C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CDBD7" id="直接连接符 1" o:spid="_x0000_s1026" style="position:absolute;left:0;text-align:left;flip:y;z-index:2516531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51.25pt,2.3pt" to="753.7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De1gEAAGcDAAAOAAAAZHJzL2Uyb0RvYy54bWysU81uEzEQviPxDpbvZDeRAtUqmx62KpcC&#10;kVq4O/7ZtbA9lu1kk5fgBZC4wYkjd96m5TEYO01oyw3hw2g9883nmW9mF+c7a8hWhqjBtXQ6qSmR&#10;joPQrm/p+5vLF2eUxMScYAacbOleRnq+fP5sMfpGzmAAI2QgSOJiM/qWDin5pqoiH6RlcQJeOgwq&#10;CJYlvIa+EoGNyG5NNavrl9UIQfgAXMaI3otDkC4Lv1KSp3dKRZmIaSnWlooNxa6zrZYL1vSB+UHz&#10;+zLYP1RhmXb46InqgiVGNkH/RWU1DxBBpQkHW4FSmsvSA3YzrZ90cz0wL0svKE70J5ni/6Plb7er&#10;QLTA2VHimMUR3X3+cfvp66+fX9Deff9Gplmk0ccGsZ1bhdwm37lrfwX8YyQOuoG5XpZib/YeGUpG&#10;9SglX6LHp9bjGxCIYZsERbGdCpYoo/2HnJjJURWyKyPan0Ykd4lwdM6n+cwp4cdYxZpMkRN9iOm1&#10;BEvyR0uNdlk91rDtVUzYBEKPkOx2cKmNKRtgHBlbOjubv5qXjAhGixzNuBj6dWcC2TJcoq6r8WRJ&#10;kO0RLMDGiYPfOAwfWz6ItwaxX4Uczn6cZiG437y8Lg/vBfXn/1j+BgAA//8DAFBLAwQUAAYACAAA&#10;ACEAj6CuAdsAAAAEAQAADwAAAGRycy9kb3ducmV2LnhtbEyPQUsDMRSE70L/Q3gFbzax1LVuN1tE&#10;EAuC0Fqlx9fNc3dp8rJs0nb7741e9DjMMPNNsRycFSfqQ+tZw+1EgSCuvGm51rB9f76ZgwgR2aD1&#10;TBouFGBZjq4KzI0/85pOm1iLVMIhRw1NjF0uZagachgmviNO3pfvHcYk+1qaHs+p3Fk5VSqTDltO&#10;Cw129NRQddgcnYaMXi/3bzzd7lYH9WJWdx+fXlmtr8fD4wJEpCH+heEHP6FDmZj2/sgmCKshHYka&#10;ZhmIZM7V7AHE/lfLspD/4ctvAAAA//8DAFBLAQItABQABgAIAAAAIQC2gziS/gAAAOEBAAATAAAA&#10;AAAAAAAAAAAAAAAAAABbQ29udGVudF9UeXBlc10ueG1sUEsBAi0AFAAGAAgAAAAhADj9If/WAAAA&#10;lAEAAAsAAAAAAAAAAAAAAAAALwEAAF9yZWxzLy5yZWxzUEsBAi0AFAAGAAgAAAAhAKrE0N7WAQAA&#10;ZwMAAA4AAAAAAAAAAAAAAAAALgIAAGRycy9lMm9Eb2MueG1sUEsBAi0AFAAGAAgAAAAhAI+grgHb&#10;AAAABAEAAA8AAAAAAAAAAAAAAAAAMAQAAGRycy9kb3ducmV2LnhtbFBLBQYAAAAABAAEAPMAAAA4&#10;BQAAAAA=&#10;" strokecolor="#c00" strokeweight="2.25pt">
                <w10:wrap anchorx="margin"/>
              </v:line>
            </w:pict>
          </mc:Fallback>
        </mc:AlternateContent>
      </w:r>
    </w:p>
    <w:p w:rsidR="00661FFF" w:rsidRDefault="00661FFF">
      <w:pPr>
        <w:ind w:firstLineChars="200" w:firstLine="540"/>
        <w:rPr>
          <w:rFonts w:ascii="宋体" w:eastAsia="宋体" w:hAnsi="宋体" w:cs="Arial"/>
          <w:color w:val="333333"/>
          <w:sz w:val="27"/>
          <w:szCs w:val="27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709"/>
      </w:tblGrid>
      <w:tr w:rsidR="00661FFF">
        <w:trPr>
          <w:jc w:val="center"/>
        </w:trPr>
        <w:tc>
          <w:tcPr>
            <w:tcW w:w="6799" w:type="dxa"/>
          </w:tcPr>
          <w:p w:rsidR="00661FFF" w:rsidRDefault="001F6BFD">
            <w:pPr>
              <w:rPr>
                <w:rFonts w:ascii="宋体" w:eastAsia="宋体" w:hAnsi="宋体" w:cs="Arial"/>
                <w:b/>
                <w:color w:val="333333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/>
                <w:color w:val="333333"/>
                <w:sz w:val="30"/>
                <w:szCs w:val="30"/>
              </w:rPr>
              <w:t>名词解释</w:t>
            </w:r>
          </w:p>
        </w:tc>
        <w:tc>
          <w:tcPr>
            <w:tcW w:w="709" w:type="dxa"/>
          </w:tcPr>
          <w:p w:rsidR="00661FFF" w:rsidRDefault="00661FFF">
            <w:pPr>
              <w:jc w:val="right"/>
              <w:rPr>
                <w:rFonts w:ascii="宋体" w:eastAsia="宋体" w:hAnsi="宋体" w:cs="Arial"/>
                <w:b/>
                <w:color w:val="333333"/>
                <w:sz w:val="30"/>
                <w:szCs w:val="30"/>
              </w:rPr>
            </w:pPr>
          </w:p>
        </w:tc>
      </w:tr>
      <w:tr w:rsidR="00661FFF" w:rsidRPr="00AC53EE">
        <w:trPr>
          <w:jc w:val="center"/>
        </w:trPr>
        <w:tc>
          <w:tcPr>
            <w:tcW w:w="6799" w:type="dxa"/>
          </w:tcPr>
          <w:p w:rsidR="00661FFF" w:rsidRDefault="001F6BFD">
            <w:pPr>
              <w:rPr>
                <w:rFonts w:ascii="宋体" w:eastAsia="宋体" w:hAnsi="宋体" w:cs="Arial"/>
                <w:b/>
                <w:color w:val="333333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/>
                <w:color w:val="333333"/>
                <w:sz w:val="30"/>
                <w:szCs w:val="30"/>
              </w:rPr>
              <w:t>一 概述</w:t>
            </w:r>
          </w:p>
        </w:tc>
        <w:tc>
          <w:tcPr>
            <w:tcW w:w="709" w:type="dxa"/>
          </w:tcPr>
          <w:p w:rsidR="00661FFF" w:rsidRPr="002B53B2" w:rsidRDefault="001F6BFD">
            <w:pPr>
              <w:jc w:val="center"/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</w:pPr>
            <w:r w:rsidRPr="002B53B2">
              <w:rPr>
                <w:rFonts w:ascii="宋体" w:eastAsia="宋体" w:hAnsi="宋体" w:cs="Arial" w:hint="eastAsia"/>
                <w:b/>
                <w:color w:val="FF0000"/>
                <w:sz w:val="30"/>
                <w:szCs w:val="30"/>
              </w:rPr>
              <w:t>1</w:t>
            </w:r>
          </w:p>
        </w:tc>
      </w:tr>
      <w:tr w:rsidR="00661FFF" w:rsidRPr="00AC53EE">
        <w:trPr>
          <w:jc w:val="center"/>
        </w:trPr>
        <w:tc>
          <w:tcPr>
            <w:tcW w:w="6799" w:type="dxa"/>
          </w:tcPr>
          <w:p w:rsidR="00661FFF" w:rsidRDefault="001F6BFD">
            <w:pPr>
              <w:rPr>
                <w:rFonts w:ascii="宋体" w:eastAsia="宋体" w:hAnsi="宋体" w:cs="Arial"/>
                <w:b/>
                <w:color w:val="333333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/>
                <w:color w:val="333333"/>
                <w:sz w:val="30"/>
                <w:szCs w:val="30"/>
              </w:rPr>
              <w:t>二 我校学科发展情况</w:t>
            </w:r>
          </w:p>
        </w:tc>
        <w:tc>
          <w:tcPr>
            <w:tcW w:w="709" w:type="dxa"/>
          </w:tcPr>
          <w:p w:rsidR="00661FFF" w:rsidRPr="002B53B2" w:rsidRDefault="001F6BFD">
            <w:pPr>
              <w:jc w:val="center"/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</w:pPr>
            <w:r w:rsidRPr="002B53B2">
              <w:rPr>
                <w:rFonts w:ascii="宋体" w:eastAsia="宋体" w:hAnsi="宋体" w:cs="Arial" w:hint="eastAsia"/>
                <w:b/>
                <w:color w:val="FF0000"/>
                <w:sz w:val="30"/>
                <w:szCs w:val="30"/>
              </w:rPr>
              <w:t>2</w:t>
            </w:r>
          </w:p>
        </w:tc>
      </w:tr>
      <w:tr w:rsidR="00661FFF" w:rsidRPr="00AC53EE">
        <w:trPr>
          <w:jc w:val="center"/>
        </w:trPr>
        <w:tc>
          <w:tcPr>
            <w:tcW w:w="6799" w:type="dxa"/>
          </w:tcPr>
          <w:p w:rsidR="00661FFF" w:rsidRDefault="001F6BFD">
            <w:pPr>
              <w:rPr>
                <w:rFonts w:ascii="宋体" w:eastAsia="宋体" w:hAnsi="宋体" w:cs="Arial"/>
                <w:b/>
                <w:color w:val="333333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/>
                <w:color w:val="333333"/>
                <w:sz w:val="30"/>
                <w:szCs w:val="30"/>
              </w:rPr>
              <w:t>三 我校潜力学科趋势预测</w:t>
            </w:r>
          </w:p>
        </w:tc>
        <w:tc>
          <w:tcPr>
            <w:tcW w:w="709" w:type="dxa"/>
          </w:tcPr>
          <w:p w:rsidR="00661FFF" w:rsidRPr="002B53B2" w:rsidRDefault="00FD19D8">
            <w:pPr>
              <w:jc w:val="center"/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</w:pPr>
            <w:r w:rsidRPr="002B53B2"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  <w:t>26</w:t>
            </w:r>
          </w:p>
        </w:tc>
      </w:tr>
      <w:tr w:rsidR="00661FFF" w:rsidRPr="00AC53EE">
        <w:trPr>
          <w:jc w:val="center"/>
        </w:trPr>
        <w:tc>
          <w:tcPr>
            <w:tcW w:w="6799" w:type="dxa"/>
          </w:tcPr>
          <w:p w:rsidR="00661FFF" w:rsidRDefault="001F6BFD">
            <w:pPr>
              <w:rPr>
                <w:rFonts w:ascii="宋体" w:eastAsia="宋体" w:hAnsi="宋体" w:cs="Arial"/>
                <w:b/>
                <w:color w:val="333333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/>
                <w:color w:val="333333"/>
                <w:sz w:val="30"/>
                <w:szCs w:val="30"/>
              </w:rPr>
              <w:t>四 云南省主要高校学科发展基本情况</w:t>
            </w:r>
          </w:p>
        </w:tc>
        <w:tc>
          <w:tcPr>
            <w:tcW w:w="709" w:type="dxa"/>
          </w:tcPr>
          <w:p w:rsidR="00661FFF" w:rsidRPr="002B53B2" w:rsidRDefault="00AC53EE">
            <w:pPr>
              <w:jc w:val="center"/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</w:pPr>
            <w:r w:rsidRPr="002B53B2"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  <w:t>28</w:t>
            </w:r>
          </w:p>
        </w:tc>
      </w:tr>
      <w:tr w:rsidR="00661FFF" w:rsidRPr="00AC53EE">
        <w:trPr>
          <w:jc w:val="center"/>
        </w:trPr>
        <w:tc>
          <w:tcPr>
            <w:tcW w:w="6799" w:type="dxa"/>
          </w:tcPr>
          <w:p w:rsidR="00661FFF" w:rsidRDefault="001F6BFD">
            <w:pPr>
              <w:rPr>
                <w:rFonts w:ascii="宋体" w:eastAsia="宋体" w:hAnsi="宋体" w:cs="Arial"/>
                <w:b/>
                <w:color w:val="333333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/>
                <w:color w:val="333333"/>
                <w:sz w:val="30"/>
                <w:szCs w:val="30"/>
              </w:rPr>
              <w:t>五 我校顶尖论文清单</w:t>
            </w:r>
          </w:p>
        </w:tc>
        <w:tc>
          <w:tcPr>
            <w:tcW w:w="709" w:type="dxa"/>
          </w:tcPr>
          <w:p w:rsidR="00661FFF" w:rsidRPr="002B53B2" w:rsidRDefault="00AC53EE">
            <w:pPr>
              <w:jc w:val="center"/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</w:pPr>
            <w:r w:rsidRPr="002B53B2">
              <w:rPr>
                <w:rFonts w:ascii="宋体" w:eastAsia="宋体" w:hAnsi="宋体" w:cs="Arial"/>
                <w:b/>
                <w:color w:val="FF0000"/>
                <w:sz w:val="30"/>
                <w:szCs w:val="30"/>
              </w:rPr>
              <w:t>30</w:t>
            </w:r>
          </w:p>
        </w:tc>
      </w:tr>
    </w:tbl>
    <w:p w:rsidR="00661FFF" w:rsidRDefault="00661FFF">
      <w:pPr>
        <w:ind w:firstLineChars="200" w:firstLine="602"/>
        <w:rPr>
          <w:rFonts w:ascii="宋体" w:eastAsia="宋体" w:hAnsi="宋体" w:cs="Arial"/>
          <w:b/>
          <w:color w:val="333333"/>
          <w:sz w:val="30"/>
          <w:szCs w:val="30"/>
        </w:rPr>
      </w:pPr>
    </w:p>
    <w:p w:rsidR="00661FFF" w:rsidRDefault="001F6BFD">
      <w:pPr>
        <w:ind w:firstLineChars="200" w:firstLine="602"/>
        <w:rPr>
          <w:rFonts w:ascii="宋体" w:eastAsia="宋体" w:hAnsi="宋体" w:cs="Arial"/>
          <w:b/>
          <w:color w:val="333333"/>
          <w:sz w:val="30"/>
          <w:szCs w:val="30"/>
        </w:rPr>
      </w:pPr>
      <w:r>
        <w:rPr>
          <w:rFonts w:ascii="宋体" w:eastAsia="宋体" w:hAnsi="宋体" w:cs="Arial" w:hint="eastAsia"/>
          <w:b/>
          <w:color w:val="333333"/>
          <w:sz w:val="30"/>
          <w:szCs w:val="30"/>
        </w:rPr>
        <w:t>* E</w:t>
      </w:r>
      <w:r>
        <w:rPr>
          <w:rFonts w:ascii="宋体" w:eastAsia="宋体" w:hAnsi="宋体" w:cs="Arial"/>
          <w:b/>
          <w:color w:val="333333"/>
          <w:sz w:val="30"/>
          <w:szCs w:val="30"/>
        </w:rPr>
        <w:t>SI</w:t>
      </w:r>
      <w:r>
        <w:rPr>
          <w:rFonts w:ascii="宋体" w:eastAsia="宋体" w:hAnsi="宋体" w:cs="Arial" w:hint="eastAsia"/>
          <w:b/>
          <w:color w:val="333333"/>
          <w:sz w:val="30"/>
          <w:szCs w:val="30"/>
        </w:rPr>
        <w:t>学科期刊信息下载:</w:t>
      </w:r>
    </w:p>
    <w:p w:rsidR="002B53B2" w:rsidRPr="002B53B2" w:rsidRDefault="00322CC3" w:rsidP="002B53B2">
      <w:pPr>
        <w:pStyle w:val="1"/>
        <w:shd w:val="clear" w:color="auto" w:fill="FFFFFF"/>
        <w:spacing w:before="0" w:after="360"/>
        <w:rPr>
          <w:rFonts w:ascii="宋体" w:eastAsia="宋体" w:hAnsi="宋体" w:cs="Arial"/>
          <w:sz w:val="24"/>
          <w:szCs w:val="24"/>
        </w:rPr>
      </w:pPr>
      <w:r w:rsidRPr="002B53B2">
        <w:rPr>
          <w:rFonts w:ascii="宋体" w:eastAsia="宋体" w:hAnsi="宋体" w:cs="Arial"/>
          <w:sz w:val="24"/>
          <w:szCs w:val="24"/>
        </w:rPr>
        <w:t xml:space="preserve">https://esi.clarivate.com/ </w:t>
      </w:r>
      <w:r w:rsidRPr="002B53B2">
        <w:rPr>
          <w:rFonts w:ascii="宋体" w:eastAsia="宋体" w:hAnsi="宋体" w:cs="Arial" w:hint="eastAsia"/>
          <w:sz w:val="24"/>
          <w:szCs w:val="24"/>
        </w:rPr>
        <w:t>查看“H</w:t>
      </w:r>
      <w:r w:rsidRPr="002B53B2">
        <w:rPr>
          <w:rFonts w:ascii="宋体" w:eastAsia="宋体" w:hAnsi="宋体" w:cs="Arial"/>
          <w:sz w:val="24"/>
          <w:szCs w:val="24"/>
        </w:rPr>
        <w:t>elp</w:t>
      </w:r>
      <w:r w:rsidRPr="002B53B2">
        <w:rPr>
          <w:rFonts w:ascii="宋体" w:eastAsia="宋体" w:hAnsi="宋体" w:cs="Arial" w:hint="eastAsia"/>
          <w:sz w:val="24"/>
          <w:szCs w:val="24"/>
        </w:rPr>
        <w:t>”</w:t>
      </w:r>
      <w:r w:rsidR="002B53B2" w:rsidRPr="002B53B2">
        <w:rPr>
          <w:rFonts w:ascii="宋体" w:eastAsia="宋体" w:hAnsi="宋体" w:cs="Arial" w:hint="eastAsia"/>
          <w:b w:val="0"/>
          <w:sz w:val="24"/>
          <w:szCs w:val="24"/>
        </w:rPr>
        <w:t>—</w:t>
      </w:r>
      <w:r w:rsidR="002B53B2" w:rsidRPr="002B53B2">
        <w:rPr>
          <w:rFonts w:ascii="Arial" w:hAnsi="Arial" w:cs="Arial"/>
          <w:color w:val="111111"/>
          <w:sz w:val="24"/>
          <w:szCs w:val="24"/>
        </w:rPr>
        <w:t xml:space="preserve"> </w:t>
      </w:r>
      <w:r w:rsidR="002B53B2" w:rsidRPr="002B53B2">
        <w:rPr>
          <w:rFonts w:ascii="宋体" w:eastAsia="宋体" w:hAnsi="宋体" w:cs="Arial"/>
          <w:sz w:val="24"/>
          <w:szCs w:val="24"/>
        </w:rPr>
        <w:t>Scope and Coverage</w:t>
      </w:r>
    </w:p>
    <w:p w:rsidR="00661FFF" w:rsidRPr="00322CC3" w:rsidRDefault="00661FFF">
      <w:pPr>
        <w:ind w:firstLineChars="200" w:firstLine="602"/>
        <w:rPr>
          <w:rFonts w:ascii="宋体" w:eastAsia="宋体" w:hAnsi="宋体" w:cs="Arial"/>
          <w:b/>
          <w:sz w:val="30"/>
          <w:szCs w:val="30"/>
        </w:rPr>
      </w:pPr>
    </w:p>
    <w:p w:rsidR="00661FFF" w:rsidRPr="001F6BFD" w:rsidRDefault="00661FFF">
      <w:pPr>
        <w:widowControl/>
        <w:rPr>
          <w:rFonts w:ascii="宋体" w:eastAsia="宋体" w:hAnsi="宋体" w:cs="Arial"/>
          <w:b/>
          <w:color w:val="333333"/>
          <w:sz w:val="30"/>
          <w:szCs w:val="30"/>
        </w:rPr>
      </w:pPr>
    </w:p>
    <w:p w:rsidR="00661FFF" w:rsidRDefault="00661FFF">
      <w:pPr>
        <w:widowControl/>
        <w:rPr>
          <w:rFonts w:ascii="楷体_GB2312" w:eastAsia="楷体_GB2312" w:hAnsi="Times New Roman" w:cs="Times New Roman"/>
          <w:b/>
          <w:bCs/>
          <w:w w:val="90"/>
          <w:kern w:val="0"/>
          <w:sz w:val="28"/>
          <w:szCs w:val="28"/>
        </w:rPr>
      </w:pPr>
    </w:p>
    <w:p w:rsidR="00661FFF" w:rsidRPr="00322CC3" w:rsidRDefault="00661FFF">
      <w:pPr>
        <w:pStyle w:val="a9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/>
          <w:b/>
          <w:color w:val="3E3E3E"/>
          <w:spacing w:val="8"/>
          <w:sz w:val="28"/>
          <w:szCs w:val="28"/>
        </w:rPr>
        <w:sectPr w:rsidR="00661FFF" w:rsidRPr="00322CC3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661FFF" w:rsidRDefault="001F6BFD">
      <w:pPr>
        <w:pStyle w:val="a9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/>
          <w:b/>
          <w:color w:val="3E3E3E"/>
          <w:spacing w:val="8"/>
          <w:sz w:val="28"/>
          <w:szCs w:val="28"/>
        </w:rPr>
      </w:pPr>
      <w:r>
        <w:rPr>
          <w:rFonts w:ascii="Microsoft YaHei UI" w:eastAsia="Microsoft YaHei UI" w:hAnsi="Microsoft YaHei UI" w:hint="eastAsia"/>
          <w:b/>
          <w:color w:val="3E3E3E"/>
          <w:spacing w:val="8"/>
          <w:sz w:val="28"/>
          <w:szCs w:val="28"/>
        </w:rPr>
        <w:lastRenderedPageBreak/>
        <w:t>名词解释：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Fonts w:ascii="Microsoft YaHei UI" w:eastAsia="Microsoft YaHei UI" w:hAnsi="Microsoft YaHei UI"/>
          <w:color w:val="3E3E3E"/>
          <w:spacing w:val="8"/>
        </w:rPr>
      </w:pP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高被引论文（Highly Cited Paper）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ind w:firstLineChars="200" w:firstLine="592"/>
        <w:jc w:val="both"/>
        <w:rPr>
          <w:rFonts w:ascii="楷体" w:eastAsia="楷体" w:hAnsi="楷体"/>
          <w:color w:val="3E3E3E"/>
          <w:spacing w:val="8"/>
          <w:sz w:val="28"/>
          <w:szCs w:val="28"/>
        </w:rPr>
      </w:pP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指在同一学科、同一出版年，文章的被引频次进入全球前1%的论文，高被引论文可以展现某学科中最为被关注的论文。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Fonts w:ascii="Microsoft YaHei UI" w:eastAsia="Microsoft YaHei UI" w:hAnsi="Microsoft YaHei UI"/>
          <w:color w:val="3E3E3E"/>
          <w:spacing w:val="8"/>
        </w:rPr>
      </w:pP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热点论文（Hot Paper）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ind w:firstLineChars="200" w:firstLine="592"/>
        <w:jc w:val="both"/>
        <w:rPr>
          <w:rFonts w:ascii="楷体" w:eastAsia="楷体" w:hAnsi="楷体"/>
          <w:color w:val="3E3E3E"/>
          <w:spacing w:val="8"/>
          <w:sz w:val="28"/>
          <w:szCs w:val="28"/>
        </w:rPr>
      </w:pP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指最近两年发表，在最近两个月内被引次数进入本学科的全球前0.1%的论文。热点论文可以揭示学科发展前沿和热点。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Style w:val="ab"/>
          <w:rFonts w:ascii="Microsoft YaHei UI" w:eastAsia="Microsoft YaHei UI" w:hAnsi="Microsoft YaHei UI"/>
          <w:color w:val="F96E57"/>
          <w:spacing w:val="8"/>
        </w:rPr>
      </w:pP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顶尖论文（Top</w:t>
      </w:r>
      <w:r>
        <w:rPr>
          <w:rStyle w:val="ab"/>
          <w:rFonts w:ascii="Microsoft YaHei UI" w:eastAsia="Microsoft YaHei UI" w:hAnsi="Microsoft YaHei UI"/>
          <w:color w:val="F96E57"/>
          <w:spacing w:val="8"/>
        </w:rPr>
        <w:t xml:space="preserve"> paper</w:t>
      </w: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）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ind w:firstLineChars="200" w:firstLine="592"/>
        <w:jc w:val="both"/>
        <w:rPr>
          <w:rFonts w:ascii="楷体" w:eastAsia="楷体" w:hAnsi="楷体"/>
          <w:color w:val="3E3E3E"/>
          <w:spacing w:val="8"/>
          <w:sz w:val="28"/>
          <w:szCs w:val="28"/>
        </w:rPr>
      </w:pP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高被引论文与热点论文的合称。</w:t>
      </w:r>
    </w:p>
    <w:p w:rsidR="00661FFF" w:rsidRDefault="0019352B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Style w:val="ab"/>
          <w:rFonts w:ascii="Microsoft YaHei UI" w:eastAsia="Microsoft YaHei UI" w:hAnsi="Microsoft YaHei UI"/>
          <w:bCs w:val="0"/>
          <w:color w:val="F96E57"/>
        </w:rPr>
      </w:pPr>
      <w:r>
        <w:rPr>
          <w:rStyle w:val="ab"/>
          <w:rFonts w:ascii="Microsoft YaHei UI" w:eastAsia="Microsoft YaHei UI" w:hAnsi="Microsoft YaHei UI"/>
          <w:bCs w:val="0"/>
          <w:color w:val="F96E57"/>
        </w:rPr>
        <w:t>阈值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ind w:firstLineChars="200" w:firstLine="592"/>
        <w:jc w:val="both"/>
        <w:rPr>
          <w:rStyle w:val="ab"/>
          <w:rFonts w:ascii="Microsoft YaHei UI" w:eastAsia="Microsoft YaHei UI" w:hAnsi="Microsoft YaHei UI"/>
          <w:color w:val="F96E57"/>
          <w:spacing w:val="8"/>
        </w:rPr>
      </w:pPr>
      <w:r>
        <w:rPr>
          <w:rFonts w:ascii="楷体" w:eastAsia="楷体" w:hAnsi="楷体"/>
          <w:color w:val="3E3E3E"/>
          <w:spacing w:val="8"/>
          <w:sz w:val="28"/>
          <w:szCs w:val="28"/>
        </w:rPr>
        <w:t>学科进入</w:t>
      </w: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E</w:t>
      </w:r>
      <w:r>
        <w:rPr>
          <w:rFonts w:ascii="楷体" w:eastAsia="楷体" w:hAnsi="楷体"/>
          <w:color w:val="3E3E3E"/>
          <w:spacing w:val="8"/>
          <w:sz w:val="28"/>
          <w:szCs w:val="28"/>
        </w:rPr>
        <w:t>SI前</w:t>
      </w: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1</w:t>
      </w:r>
      <w:r>
        <w:rPr>
          <w:rFonts w:ascii="楷体" w:eastAsia="楷体" w:hAnsi="楷体"/>
          <w:color w:val="3E3E3E"/>
          <w:spacing w:val="8"/>
          <w:sz w:val="28"/>
          <w:szCs w:val="28"/>
        </w:rPr>
        <w:t>%</w:t>
      </w:r>
      <w:r w:rsidR="0019352B">
        <w:rPr>
          <w:rFonts w:ascii="楷体" w:eastAsia="楷体" w:hAnsi="楷体"/>
          <w:color w:val="3E3E3E"/>
          <w:spacing w:val="8"/>
          <w:sz w:val="28"/>
          <w:szCs w:val="28"/>
        </w:rPr>
        <w:t>、</w:t>
      </w:r>
      <w:r w:rsidR="0019352B">
        <w:rPr>
          <w:rFonts w:ascii="楷体" w:eastAsia="楷体" w:hAnsi="楷体" w:hint="eastAsia"/>
          <w:color w:val="3E3E3E"/>
          <w:spacing w:val="8"/>
          <w:sz w:val="28"/>
          <w:szCs w:val="28"/>
        </w:rPr>
        <w:t>1</w:t>
      </w:r>
      <w:r w:rsidR="0019352B" w:rsidRPr="0019352B">
        <w:rPr>
          <w:rFonts w:ascii="楷体" w:eastAsia="楷体" w:hAnsi="楷体"/>
          <w:color w:val="3E3E3E"/>
          <w:spacing w:val="8"/>
          <w:sz w:val="28"/>
          <w:szCs w:val="28"/>
        </w:rPr>
        <w:t>‰</w:t>
      </w:r>
      <w:r>
        <w:rPr>
          <w:rFonts w:ascii="楷体" w:eastAsia="楷体" w:hAnsi="楷体"/>
          <w:color w:val="3E3E3E"/>
          <w:spacing w:val="8"/>
          <w:sz w:val="28"/>
          <w:szCs w:val="28"/>
        </w:rPr>
        <w:t>的最低被引频次</w:t>
      </w:r>
      <w:r>
        <w:rPr>
          <w:rFonts w:cs="Arial" w:hint="eastAsia"/>
          <w:b/>
          <w:color w:val="333333"/>
          <w:kern w:val="2"/>
          <w:sz w:val="30"/>
          <w:szCs w:val="30"/>
        </w:rPr>
        <w:t>。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Fonts w:ascii="Microsoft YaHei UI" w:eastAsia="Microsoft YaHei UI" w:hAnsi="Microsoft YaHei UI"/>
          <w:color w:val="3E3E3E"/>
          <w:spacing w:val="8"/>
        </w:rPr>
      </w:pP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潜力学科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ind w:firstLineChars="200" w:firstLine="592"/>
        <w:jc w:val="both"/>
        <w:rPr>
          <w:rFonts w:ascii="楷体" w:eastAsia="楷体" w:hAnsi="楷体"/>
          <w:color w:val="3E3E3E"/>
          <w:spacing w:val="8"/>
          <w:sz w:val="28"/>
          <w:szCs w:val="28"/>
        </w:rPr>
      </w:pP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是指有可能进入ESI全球前1%的学科，潜力值=（学科总被引频次/阈值）×1</w:t>
      </w:r>
      <w:r>
        <w:rPr>
          <w:rFonts w:ascii="楷体" w:eastAsia="楷体" w:hAnsi="楷体"/>
          <w:color w:val="3E3E3E"/>
          <w:spacing w:val="8"/>
          <w:sz w:val="28"/>
          <w:szCs w:val="28"/>
        </w:rPr>
        <w:t>00</w:t>
      </w: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%，潜力值越高，表示该学科进入全球前1%的可能性越大。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Style w:val="ab"/>
          <w:rFonts w:ascii="Microsoft YaHei UI" w:eastAsia="Microsoft YaHei UI" w:hAnsi="Microsoft YaHei UI"/>
          <w:color w:val="F96E57"/>
          <w:spacing w:val="8"/>
        </w:rPr>
      </w:pP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学科规范化引文影响力（C</w:t>
      </w:r>
      <w:r>
        <w:rPr>
          <w:rStyle w:val="ab"/>
          <w:rFonts w:ascii="Microsoft YaHei UI" w:eastAsia="Microsoft YaHei UI" w:hAnsi="Microsoft YaHei UI"/>
          <w:color w:val="F96E57"/>
          <w:spacing w:val="8"/>
        </w:rPr>
        <w:t>NCI</w:t>
      </w: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）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ind w:firstLineChars="200" w:firstLine="592"/>
        <w:jc w:val="both"/>
        <w:rPr>
          <w:rFonts w:ascii="楷体" w:eastAsia="楷体" w:hAnsi="楷体"/>
          <w:b/>
          <w:bCs/>
          <w:color w:val="3E3E3E"/>
          <w:spacing w:val="8"/>
          <w:sz w:val="28"/>
          <w:szCs w:val="28"/>
        </w:rPr>
      </w:pPr>
      <w:r>
        <w:rPr>
          <w:rFonts w:ascii="楷体" w:eastAsia="楷体" w:hAnsi="楷体" w:hint="eastAsia"/>
          <w:color w:val="3E3E3E"/>
          <w:spacing w:val="8"/>
          <w:sz w:val="28"/>
          <w:szCs w:val="28"/>
        </w:rPr>
        <w:t>一篇论文的CNCI值是通过其实际被引次数除以同文献类型、同出版年、同学科领域文献的期望被引次数计算得到。CNCI指标消除了出版年、学科领域与文献类型差异造成的影响，不仅可以用以实现跨学科论文学术影响力的比较，并且可以将论文与全球平均水平进行对比：如果CNCI&gt;1，说明该论文的学术表现超过了全球平均水平，反之则说明该论文的学术表现低于全球平均水平。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Style w:val="ab"/>
          <w:rFonts w:ascii="Microsoft YaHei UI" w:eastAsia="Microsoft YaHei UI" w:hAnsi="Microsoft YaHei UI"/>
          <w:color w:val="F96E57"/>
          <w:spacing w:val="8"/>
        </w:rPr>
      </w:pPr>
      <w:r>
        <w:rPr>
          <w:rStyle w:val="ab"/>
          <w:rFonts w:ascii="Microsoft YaHei UI" w:eastAsia="Microsoft YaHei UI" w:hAnsi="Microsoft YaHei UI" w:hint="eastAsia"/>
          <w:color w:val="F96E57"/>
          <w:spacing w:val="8"/>
        </w:rPr>
        <w:t>排名百分位</w:t>
      </w:r>
    </w:p>
    <w:p w:rsidR="00661FFF" w:rsidRDefault="001F6BFD">
      <w:pPr>
        <w:spacing w:line="500" w:lineRule="exact"/>
        <w:ind w:firstLineChars="200" w:firstLine="592"/>
        <w:rPr>
          <w:rFonts w:ascii="楷体" w:eastAsia="楷体" w:hAnsi="楷体" w:cs="宋体"/>
          <w:bCs/>
          <w:color w:val="3E3E3E"/>
          <w:spacing w:val="8"/>
          <w:kern w:val="0"/>
          <w:sz w:val="28"/>
          <w:szCs w:val="28"/>
        </w:rPr>
      </w:pPr>
      <w:r>
        <w:rPr>
          <w:rFonts w:ascii="楷体" w:eastAsia="楷体" w:hAnsi="楷体" w:cs="宋体"/>
          <w:bCs/>
          <w:color w:val="3E3E3E"/>
          <w:spacing w:val="8"/>
          <w:kern w:val="0"/>
          <w:sz w:val="28"/>
          <w:szCs w:val="28"/>
        </w:rPr>
        <w:t>学科排名与</w:t>
      </w:r>
      <w:r>
        <w:rPr>
          <w:rFonts w:ascii="楷体" w:eastAsia="楷体" w:hAnsi="楷体" w:cs="宋体" w:hint="eastAsia"/>
          <w:bCs/>
          <w:color w:val="3E3E3E"/>
          <w:spacing w:val="8"/>
          <w:kern w:val="0"/>
          <w:sz w:val="28"/>
          <w:szCs w:val="28"/>
        </w:rPr>
        <w:t>学科机构总数的比值，比值越</w:t>
      </w:r>
      <w:r w:rsidR="00D717C7">
        <w:rPr>
          <w:rFonts w:ascii="楷体" w:eastAsia="楷体" w:hAnsi="楷体" w:cs="宋体" w:hint="eastAsia"/>
          <w:bCs/>
          <w:color w:val="3E3E3E"/>
          <w:spacing w:val="8"/>
          <w:kern w:val="0"/>
          <w:sz w:val="28"/>
          <w:szCs w:val="28"/>
        </w:rPr>
        <w:t>小</w:t>
      </w:r>
      <w:r>
        <w:rPr>
          <w:rFonts w:ascii="楷体" w:eastAsia="楷体" w:hAnsi="楷体" w:cs="宋体" w:hint="eastAsia"/>
          <w:bCs/>
          <w:color w:val="3E3E3E"/>
          <w:spacing w:val="8"/>
          <w:kern w:val="0"/>
          <w:sz w:val="28"/>
          <w:szCs w:val="28"/>
        </w:rPr>
        <w:t>，排名越靠前。</w:t>
      </w:r>
    </w:p>
    <w:p w:rsidR="0019352B" w:rsidRPr="0019352B" w:rsidRDefault="0019352B" w:rsidP="0019352B">
      <w:pPr>
        <w:pStyle w:val="a9"/>
        <w:shd w:val="clear" w:color="auto" w:fill="FFFFFF"/>
        <w:spacing w:before="0" w:beforeAutospacing="0" w:after="0" w:afterAutospacing="0" w:line="500" w:lineRule="exact"/>
        <w:jc w:val="both"/>
        <w:rPr>
          <w:rStyle w:val="ab"/>
          <w:rFonts w:ascii="Microsoft YaHei UI" w:eastAsia="Microsoft YaHei UI" w:hAnsi="Microsoft YaHei UI"/>
          <w:bCs w:val="0"/>
          <w:color w:val="F96E57"/>
        </w:rPr>
      </w:pPr>
      <w:r w:rsidRPr="0019352B">
        <w:rPr>
          <w:rStyle w:val="ab"/>
          <w:rFonts w:ascii="Microsoft YaHei UI" w:eastAsia="Microsoft YaHei UI" w:hAnsi="Microsoft YaHei UI" w:hint="eastAsia"/>
          <w:bCs w:val="0"/>
          <w:color w:val="F96E57"/>
        </w:rPr>
        <w:t>引文影响力</w:t>
      </w:r>
    </w:p>
    <w:p w:rsidR="0019352B" w:rsidRDefault="0019352B">
      <w:pPr>
        <w:spacing w:line="500" w:lineRule="exact"/>
        <w:ind w:firstLineChars="200" w:firstLine="592"/>
        <w:rPr>
          <w:rFonts w:ascii="楷体" w:eastAsia="楷体" w:hAnsi="楷体" w:cs="宋体"/>
          <w:bCs/>
          <w:color w:val="3E3E3E"/>
          <w:spacing w:val="8"/>
          <w:kern w:val="0"/>
          <w:sz w:val="28"/>
          <w:szCs w:val="28"/>
        </w:rPr>
      </w:pPr>
      <w:r>
        <w:rPr>
          <w:rFonts w:ascii="楷体" w:eastAsia="楷体" w:hAnsi="楷体" w:cs="宋体" w:hint="eastAsia"/>
          <w:bCs/>
          <w:color w:val="3E3E3E"/>
          <w:spacing w:val="8"/>
          <w:kern w:val="0"/>
          <w:sz w:val="28"/>
          <w:szCs w:val="28"/>
        </w:rPr>
        <w:t>论文篇均被引频次（均值）。</w:t>
      </w:r>
    </w:p>
    <w:p w:rsidR="00661FFF" w:rsidRDefault="001F6BFD">
      <w:pPr>
        <w:pStyle w:val="a9"/>
        <w:shd w:val="clear" w:color="auto" w:fill="FFFFFF"/>
        <w:spacing w:before="0" w:beforeAutospacing="0" w:after="0" w:afterAutospacing="0" w:line="500" w:lineRule="exact"/>
        <w:ind w:firstLineChars="200" w:firstLine="602"/>
        <w:jc w:val="both"/>
        <w:rPr>
          <w:rFonts w:cs="Arial"/>
          <w:b/>
          <w:color w:val="333333"/>
          <w:kern w:val="2"/>
          <w:sz w:val="30"/>
          <w:szCs w:val="30"/>
        </w:rPr>
        <w:sectPr w:rsidR="00661FFF">
          <w:footerReference w:type="default" r:id="rId11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cs="Arial"/>
          <w:b/>
          <w:color w:val="333333"/>
          <w:kern w:val="2"/>
          <w:sz w:val="30"/>
          <w:szCs w:val="30"/>
        </w:rPr>
        <w:br w:type="page"/>
      </w:r>
    </w:p>
    <w:p w:rsidR="00661FFF" w:rsidRDefault="001F6BFD">
      <w:pPr>
        <w:ind w:firstLineChars="200" w:firstLine="602"/>
        <w:rPr>
          <w:rFonts w:ascii="宋体" w:eastAsia="宋体" w:hAnsi="宋体" w:cs="Arial"/>
          <w:b/>
          <w:color w:val="333333"/>
          <w:sz w:val="30"/>
          <w:szCs w:val="30"/>
        </w:rPr>
      </w:pPr>
      <w:r>
        <w:rPr>
          <w:rFonts w:ascii="宋体" w:eastAsia="宋体" w:hAnsi="宋体" w:cs="Arial" w:hint="eastAsia"/>
          <w:b/>
          <w:color w:val="333333"/>
          <w:sz w:val="30"/>
          <w:szCs w:val="30"/>
        </w:rPr>
        <w:lastRenderedPageBreak/>
        <w:t>一 概述</w:t>
      </w:r>
    </w:p>
    <w:p w:rsidR="00661FFF" w:rsidRPr="002B53B2" w:rsidRDefault="001F6BFD" w:rsidP="009A1F98">
      <w:pPr>
        <w:spacing w:beforeLines="50" w:before="156" w:afterLines="50" w:after="156" w:line="500" w:lineRule="exact"/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  <w:highlight w:val="yellow"/>
        </w:rPr>
      </w:pP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据2026年</w:t>
      </w:r>
      <w:r w:rsidR="00645369" w:rsidRPr="002B53B2">
        <w:rPr>
          <w:rFonts w:ascii="Cambria" w:eastAsia="仿宋_GB2312" w:hAnsi="Cambria"/>
          <w:color w:val="FF0000"/>
          <w:sz w:val="30"/>
          <w:szCs w:val="30"/>
        </w:rPr>
        <w:t>7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月</w:t>
      </w:r>
      <w:r w:rsidR="00645369" w:rsidRPr="002B53B2">
        <w:rPr>
          <w:rFonts w:ascii="仿宋_GB2312" w:eastAsia="仿宋_GB2312" w:hAnsiTheme="majorEastAsia"/>
          <w:color w:val="FF0000"/>
          <w:sz w:val="30"/>
          <w:szCs w:val="30"/>
        </w:rPr>
        <w:t>9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日ESI最新数据显示（</w:t>
      </w:r>
      <w:r w:rsidRPr="002B53B2">
        <w:rPr>
          <w:rFonts w:ascii="仿宋_GB2312" w:eastAsia="仿宋_GB2312" w:hAnsiTheme="majorEastAsia" w:hint="eastAsia"/>
          <w:b/>
          <w:color w:val="FF0000"/>
          <w:sz w:val="24"/>
          <w:szCs w:val="24"/>
        </w:rPr>
        <w:t>ESI数据覆盖时间范围为201</w:t>
      </w:r>
      <w:r w:rsidR="00BB2A03" w:rsidRPr="002B53B2">
        <w:rPr>
          <w:rFonts w:ascii="仿宋_GB2312" w:eastAsia="仿宋_GB2312" w:hAnsiTheme="majorEastAsia"/>
          <w:b/>
          <w:color w:val="FF0000"/>
          <w:sz w:val="24"/>
          <w:szCs w:val="24"/>
        </w:rPr>
        <w:t>6</w:t>
      </w:r>
      <w:r w:rsidRPr="002B53B2">
        <w:rPr>
          <w:rFonts w:ascii="仿宋_GB2312" w:eastAsia="仿宋_GB2312" w:hAnsiTheme="majorEastAsia" w:hint="eastAsia"/>
          <w:b/>
          <w:color w:val="FF0000"/>
          <w:sz w:val="24"/>
          <w:szCs w:val="24"/>
        </w:rPr>
        <w:t>年1月1日-202</w:t>
      </w:r>
      <w:r w:rsidR="00BB2A03" w:rsidRPr="002B53B2">
        <w:rPr>
          <w:rFonts w:ascii="仿宋_GB2312" w:eastAsia="仿宋_GB2312" w:hAnsiTheme="majorEastAsia"/>
          <w:b/>
          <w:color w:val="FF0000"/>
          <w:sz w:val="24"/>
          <w:szCs w:val="24"/>
        </w:rPr>
        <w:t>6</w:t>
      </w:r>
      <w:r w:rsidRPr="002B53B2">
        <w:rPr>
          <w:rFonts w:ascii="仿宋_GB2312" w:eastAsia="仿宋_GB2312" w:hAnsiTheme="majorEastAsia" w:hint="eastAsia"/>
          <w:b/>
          <w:color w:val="FF0000"/>
          <w:sz w:val="24"/>
          <w:szCs w:val="24"/>
        </w:rPr>
        <w:t>年</w:t>
      </w:r>
      <w:r w:rsidR="00AB2BB0" w:rsidRPr="002B53B2">
        <w:rPr>
          <w:rFonts w:ascii="仿宋_GB2312" w:eastAsia="仿宋_GB2312" w:hAnsiTheme="majorEastAsia"/>
          <w:b/>
          <w:color w:val="FF0000"/>
          <w:sz w:val="24"/>
          <w:szCs w:val="24"/>
        </w:rPr>
        <w:t>4</w:t>
      </w:r>
      <w:r w:rsidRPr="002B53B2">
        <w:rPr>
          <w:rFonts w:ascii="仿宋_GB2312" w:eastAsia="仿宋_GB2312" w:hAnsiTheme="majorEastAsia" w:hint="eastAsia"/>
          <w:b/>
          <w:color w:val="FF0000"/>
          <w:sz w:val="24"/>
          <w:szCs w:val="24"/>
        </w:rPr>
        <w:t>月</w:t>
      </w:r>
      <w:r w:rsidR="00AB2BB0" w:rsidRPr="002B53B2">
        <w:rPr>
          <w:rFonts w:ascii="仿宋_GB2312" w:eastAsia="仿宋_GB2312" w:hAnsiTheme="majorEastAsia"/>
          <w:b/>
          <w:color w:val="FF0000"/>
          <w:sz w:val="24"/>
          <w:szCs w:val="24"/>
        </w:rPr>
        <w:t>30</w:t>
      </w:r>
      <w:r w:rsidRPr="002B53B2">
        <w:rPr>
          <w:rFonts w:ascii="仿宋_GB2312" w:eastAsia="仿宋_GB2312" w:hAnsiTheme="majorEastAsia" w:hint="eastAsia"/>
          <w:b/>
          <w:color w:val="FF0000"/>
          <w:sz w:val="24"/>
          <w:szCs w:val="24"/>
        </w:rPr>
        <w:t>日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），本期全球共有</w:t>
      </w:r>
      <w:r w:rsidR="00AB2BB0" w:rsidRPr="002B53B2">
        <w:rPr>
          <w:rFonts w:ascii="仿宋_GB2312" w:eastAsia="仿宋_GB2312" w:hAnsiTheme="majorEastAsia"/>
          <w:color w:val="FF0000"/>
          <w:sz w:val="30"/>
          <w:szCs w:val="30"/>
        </w:rPr>
        <w:t>10428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个机构登上ESI前1%榜单，我校位于第</w:t>
      </w:r>
      <w:r w:rsidR="00705BF4" w:rsidRPr="002B53B2">
        <w:rPr>
          <w:rFonts w:ascii="仿宋_GB2312" w:eastAsia="仿宋_GB2312" w:hAnsiTheme="majorEastAsia"/>
          <w:color w:val="FF0000"/>
          <w:sz w:val="30"/>
          <w:szCs w:val="30"/>
        </w:rPr>
        <w:t>995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位，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较上期上升</w:t>
      </w:r>
      <w:r w:rsidR="00705BF4" w:rsidRPr="002B53B2">
        <w:rPr>
          <w:rFonts w:ascii="Cambria" w:eastAsia="仿宋_GB2312" w:hAnsi="Cambria" w:cs="Cambria"/>
          <w:color w:val="FF0000"/>
          <w:sz w:val="30"/>
          <w:szCs w:val="30"/>
        </w:rPr>
        <w:t>13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位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。</w:t>
      </w:r>
    </w:p>
    <w:p w:rsidR="003B312F" w:rsidRPr="002B53B2" w:rsidRDefault="0091337B" w:rsidP="009A1F98">
      <w:pPr>
        <w:spacing w:beforeLines="50" w:before="156" w:afterLines="50" w:after="156" w:line="500" w:lineRule="exact"/>
        <w:ind w:firstLineChars="200" w:firstLine="600"/>
        <w:rPr>
          <w:rFonts w:ascii="Cambria" w:eastAsia="宋体" w:hAnsi="Cambria"/>
          <w:color w:val="FF0000"/>
          <w:sz w:val="28"/>
          <w:szCs w:val="28"/>
        </w:rPr>
      </w:pP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本期</w:t>
      </w:r>
      <w:r w:rsidR="003B312F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我校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仍保持</w:t>
      </w:r>
      <w:r w:rsidR="003B312F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有ESI前1%学科</w:t>
      </w:r>
      <w:r w:rsidR="003B312F" w:rsidRPr="002B53B2">
        <w:rPr>
          <w:rFonts w:ascii="仿宋_GB2312" w:eastAsia="仿宋_GB2312" w:hAnsiTheme="majorEastAsia"/>
          <w:color w:val="FF0000"/>
          <w:sz w:val="30"/>
          <w:szCs w:val="30"/>
        </w:rPr>
        <w:t>14</w:t>
      </w:r>
      <w:r w:rsidR="003B312F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个，位列云南省高校首位，</w:t>
      </w:r>
      <w:r w:rsidR="00BB2A03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但</w:t>
      </w:r>
      <w:r w:rsidR="003B312F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暂时还没有前1‰的学科。</w:t>
      </w:r>
      <w:r w:rsidR="00BB2A03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我校目前与</w:t>
      </w:r>
      <w:r w:rsidR="00BB2A03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E</w:t>
      </w:r>
      <w:r w:rsidR="00BB2A03" w:rsidRPr="002B53B2">
        <w:rPr>
          <w:rFonts w:ascii="Cambria" w:eastAsia="仿宋_GB2312" w:hAnsi="Cambria" w:cs="Cambria"/>
          <w:color w:val="FF0000"/>
          <w:sz w:val="30"/>
          <w:szCs w:val="30"/>
        </w:rPr>
        <w:t>SI</w:t>
      </w:r>
      <w:r w:rsidR="00BB2A03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前1‰</w:t>
      </w:r>
      <w:r w:rsidR="00BB2A03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接近度较高的学科为植物与动物学，</w:t>
      </w:r>
      <w:r w:rsidR="0038281B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接近度为</w:t>
      </w: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55.13</w:t>
      </w:r>
      <w:r w:rsidR="0038281B" w:rsidRPr="002B53B2">
        <w:rPr>
          <w:rFonts w:ascii="仿宋_GB2312" w:eastAsia="仿宋_GB2312" w:hAnsiTheme="majorEastAsia"/>
          <w:color w:val="FF0000"/>
          <w:sz w:val="30"/>
          <w:szCs w:val="30"/>
        </w:rPr>
        <w:t>%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，</w:t>
      </w:r>
      <w:r w:rsidR="009A1F98" w:rsidRPr="002B53B2">
        <w:rPr>
          <w:rFonts w:ascii="宋体" w:eastAsia="宋体" w:hAnsi="宋体" w:cs="宋体" w:hint="eastAsia"/>
          <w:color w:val="FF0000"/>
          <w:sz w:val="30"/>
          <w:szCs w:val="30"/>
        </w:rPr>
        <w:t>此数值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较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5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月上升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1</w:t>
      </w:r>
      <w:r w:rsidRPr="002B53B2">
        <w:rPr>
          <w:rFonts w:ascii="Cambria" w:eastAsia="仿宋_GB2312" w:hAnsi="Cambria" w:cs="Cambria"/>
          <w:color w:val="FF0000"/>
          <w:sz w:val="30"/>
          <w:szCs w:val="30"/>
        </w:rPr>
        <w:t>.51%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，较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2</w:t>
      </w:r>
      <w:r w:rsidR="000603C8" w:rsidRPr="002B53B2">
        <w:rPr>
          <w:rFonts w:ascii="Cambria" w:eastAsia="仿宋_GB2312" w:hAnsi="Cambria" w:cs="Cambria"/>
          <w:color w:val="FF0000"/>
          <w:sz w:val="30"/>
          <w:szCs w:val="30"/>
        </w:rPr>
        <w:t>025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年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9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月（一年时间）上升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9</w:t>
      </w:r>
      <w:r w:rsidR="000603C8" w:rsidRPr="002B53B2">
        <w:rPr>
          <w:rFonts w:ascii="Cambria" w:eastAsia="仿宋_GB2312" w:hAnsi="Cambria" w:cs="Cambria"/>
          <w:color w:val="FF0000"/>
          <w:sz w:val="30"/>
          <w:szCs w:val="30"/>
        </w:rPr>
        <w:t>.72%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，</w:t>
      </w:r>
      <w:r w:rsidR="000603C8" w:rsidRPr="002B53B2">
        <w:rPr>
          <w:rFonts w:ascii="宋体" w:eastAsia="宋体" w:hAnsi="宋体" w:cs="宋体" w:hint="eastAsia"/>
          <w:color w:val="FF0000"/>
          <w:sz w:val="30"/>
          <w:szCs w:val="30"/>
        </w:rPr>
        <w:t>按此增长率，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植物与动物学进入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E</w:t>
      </w:r>
      <w:r w:rsidR="000603C8" w:rsidRPr="002B53B2">
        <w:rPr>
          <w:rFonts w:ascii="Cambria" w:eastAsia="仿宋_GB2312" w:hAnsi="Cambria" w:cs="Cambria"/>
          <w:color w:val="FF0000"/>
          <w:sz w:val="30"/>
          <w:szCs w:val="30"/>
        </w:rPr>
        <w:t>SI</w:t>
      </w:r>
      <w:r w:rsidR="000603C8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前1‰</w:t>
      </w:r>
      <w:r w:rsidR="00F94EE6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的</w:t>
      </w:r>
      <w:r w:rsidR="00F94EE6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时间</w:t>
      </w:r>
      <w:r w:rsidR="000603C8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预计还</w:t>
      </w:r>
      <w:r w:rsidR="000603C8" w:rsidRPr="002B53B2">
        <w:rPr>
          <w:rFonts w:ascii="宋体" w:eastAsia="宋体" w:hAnsi="宋体" w:cs="宋体" w:hint="eastAsia"/>
          <w:color w:val="FF0000"/>
          <w:sz w:val="30"/>
          <w:szCs w:val="30"/>
        </w:rPr>
        <w:t>需要5年左右</w:t>
      </w:r>
      <w:r w:rsidR="003B312F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。</w:t>
      </w:r>
    </w:p>
    <w:p w:rsidR="00C67907" w:rsidRPr="002B53B2" w:rsidRDefault="0091337B" w:rsidP="009A1F98">
      <w:pPr>
        <w:spacing w:beforeLines="50" w:before="156" w:afterLines="50" w:after="156" w:line="500" w:lineRule="exact"/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</w:rPr>
      </w:pP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本期我校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工程学和动物与植物学在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E</w:t>
      </w:r>
      <w:r w:rsidRPr="002B53B2">
        <w:rPr>
          <w:rFonts w:ascii="Cambria" w:eastAsia="仿宋_GB2312" w:hAnsi="Cambria" w:cs="Cambria"/>
          <w:color w:val="FF0000"/>
          <w:sz w:val="30"/>
          <w:szCs w:val="30"/>
        </w:rPr>
        <w:t>SI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前1</w:t>
      </w: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%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接近度方面较5月表现较好，分别上升33.87%和33.30%；值得关注的是药理学与毒理学</w:t>
      </w:r>
      <w:r w:rsidR="00F94EE6" w:rsidRPr="002B53B2">
        <w:rPr>
          <w:rFonts w:ascii="宋体" w:eastAsia="宋体" w:hAnsi="宋体" w:cs="宋体" w:hint="eastAsia"/>
          <w:color w:val="FF0000"/>
          <w:sz w:val="30"/>
          <w:szCs w:val="30"/>
        </w:rPr>
        <w:t>国内排名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继续呈现</w:t>
      </w:r>
      <w:r w:rsidR="00F94EE6" w:rsidRPr="002B53B2">
        <w:rPr>
          <w:rFonts w:ascii="宋体" w:eastAsia="宋体" w:hAnsi="宋体" w:cs="宋体" w:hint="eastAsia"/>
          <w:color w:val="FF0000"/>
          <w:sz w:val="30"/>
          <w:szCs w:val="30"/>
        </w:rPr>
        <w:t>较大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降</w:t>
      </w:r>
      <w:r w:rsidR="00F94EE6" w:rsidRPr="002B53B2">
        <w:rPr>
          <w:rFonts w:ascii="宋体" w:eastAsia="宋体" w:hAnsi="宋体" w:cs="宋体" w:hint="eastAsia"/>
          <w:color w:val="FF0000"/>
          <w:sz w:val="30"/>
          <w:szCs w:val="30"/>
        </w:rPr>
        <w:t>幅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，</w:t>
      </w:r>
      <w:r w:rsidR="00F94EE6" w:rsidRPr="002B53B2">
        <w:rPr>
          <w:rFonts w:ascii="宋体" w:eastAsia="宋体" w:hAnsi="宋体" w:cs="宋体" w:hint="eastAsia"/>
          <w:color w:val="FF0000"/>
          <w:sz w:val="30"/>
          <w:szCs w:val="30"/>
        </w:rPr>
        <w:t>该学科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本期较5月下降了4位，国内排名为139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。</w:t>
      </w:r>
    </w:p>
    <w:p w:rsidR="00F94EE6" w:rsidRPr="002B53B2" w:rsidRDefault="00F94EE6" w:rsidP="009A1F98">
      <w:pPr>
        <w:spacing w:beforeLines="50" w:before="156" w:afterLines="50" w:after="156" w:line="500" w:lineRule="exact"/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</w:rPr>
      </w:pP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本期我校共有</w:t>
      </w:r>
      <w:r w:rsidR="00544E7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2</w:t>
      </w:r>
      <w:r w:rsidR="00544E7D" w:rsidRPr="002B53B2">
        <w:rPr>
          <w:rFonts w:ascii="Cambria" w:eastAsia="仿宋_GB2312" w:hAnsi="Cambria"/>
          <w:color w:val="FF0000"/>
          <w:sz w:val="30"/>
          <w:szCs w:val="30"/>
        </w:rPr>
        <w:t>74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篇顶尖论文，较上期总数增加22篇，分别有19个学科来自22个学院。论文量排名前三位的学科分别是化学44篇、材料科学36篇、</w:t>
      </w:r>
      <w:r w:rsidRPr="002B53B2">
        <w:rPr>
          <w:rFonts w:ascii="宋体" w:eastAsia="宋体" w:hAnsi="宋体" w:cs="宋体" w:hint="eastAsia"/>
          <w:color w:val="FF0000"/>
          <w:sz w:val="30"/>
          <w:szCs w:val="30"/>
        </w:rPr>
        <w:t>工程</w:t>
      </w:r>
      <w:r w:rsidR="00544E7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学和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植物与动物学</w:t>
      </w:r>
      <w:r w:rsidR="00544E7D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同为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29篇。本期顶尖论文量及其被引频次学院贡献度排名前三位的是：材料与能源学院、生态与环境学院、生命科学学院。</w:t>
      </w:r>
    </w:p>
    <w:p w:rsidR="00661FFF" w:rsidRPr="00F94EE6" w:rsidRDefault="00661FFF">
      <w:pPr>
        <w:ind w:firstLineChars="200" w:firstLine="600"/>
        <w:rPr>
          <w:rFonts w:ascii="Cambria" w:eastAsia="仿宋_GB2312" w:hAnsi="Cambria" w:cs="Cambria"/>
          <w:color w:val="FF0000"/>
          <w:sz w:val="30"/>
          <w:szCs w:val="30"/>
        </w:rPr>
      </w:pPr>
    </w:p>
    <w:p w:rsidR="00661FFF" w:rsidRPr="00210CD8" w:rsidRDefault="001F6BFD">
      <w:pPr>
        <w:ind w:firstLineChars="200" w:firstLine="600"/>
        <w:rPr>
          <w:rFonts w:ascii="Cambria" w:eastAsia="仿宋_GB2312" w:hAnsi="Cambria" w:cs="Cambria"/>
          <w:color w:val="FF0000"/>
          <w:sz w:val="30"/>
          <w:szCs w:val="30"/>
        </w:rPr>
      </w:pPr>
      <w:r w:rsidRPr="00210CD8">
        <w:rPr>
          <w:rFonts w:ascii="Cambria" w:eastAsia="仿宋_GB2312" w:hAnsi="Cambria" w:cs="Cambria" w:hint="eastAsia"/>
          <w:color w:val="FF0000"/>
          <w:sz w:val="30"/>
          <w:szCs w:val="30"/>
        </w:rPr>
        <w:br w:type="page"/>
      </w:r>
    </w:p>
    <w:p w:rsidR="00661FFF" w:rsidRDefault="001F6BFD" w:rsidP="00DD6474">
      <w:pPr>
        <w:ind w:firstLineChars="200" w:firstLine="602"/>
        <w:rPr>
          <w:rFonts w:ascii="宋体" w:eastAsia="宋体" w:hAnsi="宋体" w:cs="Arial"/>
          <w:b/>
          <w:color w:val="333333"/>
          <w:sz w:val="30"/>
          <w:szCs w:val="30"/>
        </w:rPr>
      </w:pPr>
      <w:r>
        <w:rPr>
          <w:rFonts w:ascii="宋体" w:eastAsia="宋体" w:hAnsi="宋体" w:cs="Arial" w:hint="eastAsia"/>
          <w:b/>
          <w:color w:val="333333"/>
          <w:sz w:val="30"/>
          <w:szCs w:val="30"/>
        </w:rPr>
        <w:lastRenderedPageBreak/>
        <w:t>二 我校学科发展情况</w:t>
      </w:r>
    </w:p>
    <w:p w:rsidR="00661FFF" w:rsidRDefault="001F6BFD">
      <w:pPr>
        <w:pStyle w:val="ae"/>
        <w:numPr>
          <w:ilvl w:val="0"/>
          <w:numId w:val="1"/>
        </w:numPr>
        <w:spacing w:afterLines="80" w:after="249" w:line="500" w:lineRule="exact"/>
        <w:ind w:firstLineChars="0"/>
        <w:jc w:val="left"/>
        <w:outlineLvl w:val="0"/>
        <w:rPr>
          <w:rFonts w:ascii="仿宋_GB2312" w:eastAsia="仿宋_GB2312" w:hAnsiTheme="majorEastAsia"/>
          <w:b/>
          <w:color w:val="000000" w:themeColor="text1"/>
          <w:sz w:val="30"/>
          <w:szCs w:val="30"/>
        </w:rPr>
      </w:pPr>
      <w:r>
        <w:rPr>
          <w:rFonts w:ascii="仿宋_GB2312" w:eastAsia="仿宋_GB2312" w:hAnsiTheme="majorEastAsia" w:hint="eastAsia"/>
          <w:b/>
          <w:color w:val="000000" w:themeColor="text1"/>
          <w:sz w:val="30"/>
          <w:szCs w:val="30"/>
        </w:rPr>
        <w:t>学校</w:t>
      </w:r>
      <w:r w:rsidR="00743E74">
        <w:rPr>
          <w:rFonts w:ascii="Cambria" w:eastAsia="仿宋_GB2312" w:hAnsi="Cambria" w:cs="Cambria" w:hint="eastAsia"/>
          <w:b/>
          <w:color w:val="000000" w:themeColor="text1"/>
          <w:sz w:val="30"/>
          <w:szCs w:val="30"/>
        </w:rPr>
        <w:t>发展趋势</w:t>
      </w:r>
    </w:p>
    <w:p w:rsidR="001F72F0" w:rsidRPr="002B53B2" w:rsidRDefault="004F7A77" w:rsidP="001F72F0">
      <w:pPr>
        <w:ind w:firstLineChars="200" w:firstLine="600"/>
        <w:rPr>
          <w:rFonts w:ascii="Cambria" w:eastAsia="宋体" w:hAnsi="Cambria"/>
          <w:color w:val="FF0000"/>
          <w:sz w:val="28"/>
          <w:szCs w:val="28"/>
        </w:rPr>
      </w:pP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与上期数据相比，我校</w:t>
      </w:r>
      <w:r w:rsidR="000867BA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在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国内机构</w:t>
      </w:r>
      <w:r w:rsidR="000867BA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及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高校</w:t>
      </w:r>
      <w:r w:rsidR="000867BA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的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排名较2</w:t>
      </w: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026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年</w:t>
      </w:r>
      <w:r w:rsidR="00B224B0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5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月</w:t>
      </w:r>
      <w:r w:rsidR="00B224B0" w:rsidRPr="002B53B2">
        <w:rPr>
          <w:rFonts w:ascii="宋体" w:eastAsia="宋体" w:hAnsi="宋体" w:cs="宋体" w:hint="eastAsia"/>
          <w:color w:val="FF0000"/>
          <w:sz w:val="30"/>
          <w:szCs w:val="30"/>
        </w:rPr>
        <w:t>均上升1</w:t>
      </w:r>
      <w:r w:rsidR="000867BA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位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，</w:t>
      </w:r>
      <w:r w:rsidR="00B224B0" w:rsidRPr="002B53B2">
        <w:rPr>
          <w:rFonts w:ascii="宋体" w:eastAsia="宋体" w:hAnsi="宋体" w:cs="宋体" w:hint="eastAsia"/>
          <w:color w:val="FF0000"/>
          <w:sz w:val="30"/>
          <w:szCs w:val="30"/>
        </w:rPr>
        <w:t>国内机构排名155，国内高校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排</w:t>
      </w:r>
      <w:r w:rsidR="00B224B0" w:rsidRPr="002B53B2">
        <w:rPr>
          <w:rFonts w:ascii="宋体" w:eastAsia="宋体" w:hAnsi="宋体" w:cs="宋体" w:hint="eastAsia"/>
          <w:color w:val="FF0000"/>
          <w:sz w:val="30"/>
          <w:szCs w:val="30"/>
        </w:rPr>
        <w:t>名</w:t>
      </w: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1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3</w:t>
      </w:r>
      <w:r w:rsidR="00B224B0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0</w:t>
      </w:r>
      <w:r w:rsidR="001F72F0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；</w:t>
      </w:r>
      <w:r w:rsidR="001F72F0" w:rsidRPr="002B53B2">
        <w:rPr>
          <w:rFonts w:ascii="宋体" w:eastAsia="宋体" w:hAnsi="宋体" w:cs="宋体" w:hint="eastAsia"/>
          <w:color w:val="FF0000"/>
          <w:sz w:val="30"/>
          <w:szCs w:val="30"/>
        </w:rPr>
        <w:t>本期</w:t>
      </w:r>
      <w:r w:rsidR="001F72F0" w:rsidRPr="002B53B2">
        <w:rPr>
          <w:rFonts w:ascii="Cambria" w:eastAsia="仿宋_GB2312" w:hAnsi="Cambria" w:hint="eastAsia"/>
          <w:color w:val="FF0000"/>
          <w:sz w:val="30"/>
          <w:szCs w:val="30"/>
        </w:rPr>
        <w:t>云南大学</w:t>
      </w:r>
      <w:r w:rsidR="001F72F0" w:rsidRPr="002B53B2">
        <w:rPr>
          <w:rFonts w:ascii="宋体" w:eastAsia="宋体" w:hAnsi="宋体" w:cs="宋体" w:hint="eastAsia"/>
          <w:color w:val="FF0000"/>
          <w:sz w:val="30"/>
          <w:szCs w:val="30"/>
        </w:rPr>
        <w:t>国际排名</w:t>
      </w:r>
      <w:r w:rsidR="00B224B0" w:rsidRPr="002B53B2">
        <w:rPr>
          <w:rFonts w:ascii="宋体" w:eastAsia="宋体" w:hAnsi="宋体" w:cs="宋体" w:hint="eastAsia"/>
          <w:color w:val="FF0000"/>
          <w:sz w:val="30"/>
          <w:szCs w:val="30"/>
        </w:rPr>
        <w:t>995</w:t>
      </w:r>
      <w:r w:rsidR="001F72F0" w:rsidRPr="002B53B2">
        <w:rPr>
          <w:rFonts w:ascii="宋体" w:eastAsia="宋体" w:hAnsi="宋体" w:cs="宋体" w:hint="eastAsia"/>
          <w:color w:val="FF0000"/>
          <w:sz w:val="30"/>
          <w:szCs w:val="30"/>
        </w:rPr>
        <w:t>位，</w:t>
      </w:r>
      <w:r w:rsidR="001F72F0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较上期上升</w:t>
      </w:r>
      <w:r w:rsidR="00B224B0" w:rsidRPr="002B53B2">
        <w:rPr>
          <w:rFonts w:ascii="宋体" w:eastAsia="宋体" w:hAnsi="宋体" w:cs="宋体" w:hint="eastAsia"/>
          <w:color w:val="FF0000"/>
          <w:sz w:val="30"/>
          <w:szCs w:val="30"/>
        </w:rPr>
        <w:t>13</w:t>
      </w:r>
      <w:r w:rsidR="001F72F0" w:rsidRPr="002B53B2">
        <w:rPr>
          <w:rFonts w:ascii="宋体" w:eastAsia="宋体" w:hAnsi="宋体" w:cs="宋体" w:hint="eastAsia"/>
          <w:color w:val="FF0000"/>
          <w:sz w:val="30"/>
          <w:szCs w:val="30"/>
        </w:rPr>
        <w:t>位</w:t>
      </w:r>
      <w:r w:rsidR="001F72F0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。</w:t>
      </w:r>
    </w:p>
    <w:p w:rsidR="002B53B2" w:rsidRPr="002B53B2" w:rsidRDefault="002B53B2" w:rsidP="002B53B2">
      <w:pPr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</w:rPr>
      </w:pP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我校ESI排名情况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（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图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）</w:t>
      </w:r>
    </w:p>
    <w:p w:rsidR="00743E74" w:rsidRPr="001F72F0" w:rsidRDefault="00743E74" w:rsidP="00743E74">
      <w:pPr>
        <w:ind w:firstLineChars="200" w:firstLine="600"/>
        <w:rPr>
          <w:rFonts w:ascii="仿宋_GB2312" w:eastAsia="仿宋_GB2312" w:hAnsiTheme="majorEastAsia"/>
          <w:sz w:val="30"/>
          <w:szCs w:val="30"/>
        </w:rPr>
      </w:pPr>
    </w:p>
    <w:p w:rsidR="00E05393" w:rsidRDefault="00E05393" w:rsidP="00B224B0">
      <w:pPr>
        <w:ind w:firstLineChars="200" w:firstLine="600"/>
        <w:jc w:val="center"/>
        <w:rPr>
          <w:rFonts w:ascii="仿宋_GB2312" w:eastAsia="仿宋_GB2312" w:hAnsiTheme="majorEastAsia"/>
          <w:sz w:val="30"/>
          <w:szCs w:val="30"/>
        </w:rPr>
      </w:pPr>
    </w:p>
    <w:p w:rsidR="00E05393" w:rsidRDefault="00E05393" w:rsidP="00743E74">
      <w:pPr>
        <w:ind w:firstLineChars="200" w:firstLine="600"/>
        <w:rPr>
          <w:rFonts w:ascii="仿宋_GB2312" w:eastAsia="仿宋_GB2312" w:hAnsiTheme="majorEastAsia"/>
          <w:sz w:val="30"/>
          <w:szCs w:val="30"/>
        </w:rPr>
      </w:pPr>
    </w:p>
    <w:p w:rsidR="00743E74" w:rsidRDefault="00743E74" w:rsidP="0018041A">
      <w:pPr>
        <w:ind w:firstLineChars="200" w:firstLine="600"/>
        <w:jc w:val="center"/>
        <w:rPr>
          <w:rFonts w:ascii="仿宋_GB2312" w:eastAsia="仿宋_GB2312" w:hAnsiTheme="majorEastAsia"/>
          <w:sz w:val="30"/>
          <w:szCs w:val="30"/>
        </w:rPr>
      </w:pPr>
      <w:r>
        <w:rPr>
          <w:rFonts w:ascii="仿宋_GB2312" w:eastAsia="仿宋_GB2312" w:hAnsiTheme="majorEastAsia"/>
          <w:sz w:val="30"/>
          <w:szCs w:val="30"/>
        </w:rPr>
        <w:br w:type="page"/>
      </w:r>
    </w:p>
    <w:p w:rsidR="00661FFF" w:rsidRDefault="001F6BFD">
      <w:pPr>
        <w:pStyle w:val="ae"/>
        <w:numPr>
          <w:ilvl w:val="0"/>
          <w:numId w:val="1"/>
        </w:numPr>
        <w:spacing w:afterLines="80" w:after="249" w:line="500" w:lineRule="exact"/>
        <w:ind w:firstLineChars="0"/>
        <w:jc w:val="left"/>
        <w:outlineLvl w:val="0"/>
        <w:rPr>
          <w:rFonts w:ascii="仿宋_GB2312" w:eastAsia="仿宋_GB2312" w:hAnsiTheme="majorEastAsia"/>
          <w:b/>
          <w:color w:val="000000" w:themeColor="text1"/>
          <w:sz w:val="30"/>
          <w:szCs w:val="30"/>
        </w:rPr>
      </w:pPr>
      <w:r>
        <w:rPr>
          <w:rFonts w:ascii="仿宋_GB2312" w:eastAsia="仿宋_GB2312" w:hAnsiTheme="majorEastAsia" w:hint="eastAsia"/>
          <w:b/>
          <w:color w:val="000000" w:themeColor="text1"/>
          <w:sz w:val="30"/>
          <w:szCs w:val="30"/>
        </w:rPr>
        <w:lastRenderedPageBreak/>
        <w:t>学科发展态势</w:t>
      </w:r>
    </w:p>
    <w:p w:rsidR="00661FFF" w:rsidRPr="002B53B2" w:rsidRDefault="005A5E21" w:rsidP="003431DE">
      <w:pPr>
        <w:spacing w:line="500" w:lineRule="exact"/>
        <w:ind w:left="540" w:firstLineChars="200" w:firstLine="600"/>
        <w:rPr>
          <w:rFonts w:ascii="仿宋_GB2312" w:eastAsia="仿宋_GB2312" w:hAnsiTheme="majorEastAsia"/>
          <w:color w:val="FF0000"/>
          <w:sz w:val="30"/>
          <w:szCs w:val="30"/>
        </w:rPr>
      </w:pP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本期云南大学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E</w:t>
      </w:r>
      <w:r w:rsidRPr="002B53B2">
        <w:rPr>
          <w:rFonts w:ascii="Cambria" w:eastAsia="仿宋_GB2312" w:hAnsi="Cambria" w:cs="Cambria"/>
          <w:color w:val="FF0000"/>
          <w:sz w:val="30"/>
          <w:szCs w:val="30"/>
        </w:rPr>
        <w:t>SI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前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1</w:t>
      </w:r>
      <w:r w:rsidRPr="002B53B2">
        <w:rPr>
          <w:rFonts w:ascii="Cambria" w:eastAsia="仿宋_GB2312" w:hAnsi="Cambria" w:cs="Cambria"/>
          <w:color w:val="FF0000"/>
          <w:sz w:val="30"/>
          <w:szCs w:val="30"/>
        </w:rPr>
        <w:t>%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学科</w:t>
      </w:r>
      <w:r w:rsidR="00E80C48" w:rsidRPr="002B53B2">
        <w:rPr>
          <w:rFonts w:ascii="宋体" w:eastAsia="宋体" w:hAnsi="宋体" w:cs="宋体" w:hint="eastAsia"/>
          <w:color w:val="FF0000"/>
          <w:sz w:val="30"/>
          <w:szCs w:val="30"/>
        </w:rPr>
        <w:t>继续保</w:t>
      </w:r>
      <w:r w:rsidR="005A6D66" w:rsidRPr="002B53B2">
        <w:rPr>
          <w:rFonts w:ascii="宋体" w:eastAsia="宋体" w:hAnsi="宋体" w:cs="宋体" w:hint="eastAsia"/>
          <w:color w:val="FF0000"/>
          <w:sz w:val="30"/>
          <w:szCs w:val="30"/>
        </w:rPr>
        <w:t>持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1</w:t>
      </w:r>
      <w:r w:rsidRPr="002B53B2">
        <w:rPr>
          <w:rFonts w:ascii="Cambria" w:eastAsia="仿宋_GB2312" w:hAnsi="Cambria" w:cs="Cambria"/>
          <w:color w:val="FF0000"/>
          <w:sz w:val="30"/>
          <w:szCs w:val="30"/>
        </w:rPr>
        <w:t>4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个。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下图红线为</w:t>
      </w:r>
      <w:r w:rsidR="001F6BFD" w:rsidRPr="002B53B2">
        <w:rPr>
          <w:rFonts w:ascii="仿宋_GB2312" w:eastAsia="仿宋_GB2312" w:hAnsiTheme="majorEastAsia"/>
          <w:color w:val="FF0000"/>
          <w:sz w:val="30"/>
          <w:szCs w:val="30"/>
        </w:rPr>
        <w:t>ESI前1%基线。各数值为</w:t>
      </w:r>
      <w:r w:rsidR="001F6BFD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论文</w:t>
      </w:r>
      <w:r w:rsidR="001F6BFD" w:rsidRPr="002B53B2">
        <w:rPr>
          <w:rFonts w:ascii="仿宋_GB2312" w:eastAsia="仿宋_GB2312" w:hAnsiTheme="majorEastAsia"/>
          <w:color w:val="FF0000"/>
          <w:sz w:val="30"/>
          <w:szCs w:val="30"/>
        </w:rPr>
        <w:t>被引频次与该学科进入ESI阈值的比值百分数，通过该图展示出我校各学科与ESI全球前1%学科的接近度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，数值大于1</w:t>
      </w:r>
      <w:r w:rsidR="001F6BFD" w:rsidRPr="002B53B2">
        <w:rPr>
          <w:rFonts w:ascii="仿宋_GB2312" w:eastAsia="仿宋_GB2312" w:hAnsiTheme="majorEastAsia"/>
          <w:color w:val="FF0000"/>
          <w:sz w:val="30"/>
          <w:szCs w:val="30"/>
        </w:rPr>
        <w:t>00%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则为E</w:t>
      </w:r>
      <w:r w:rsidR="001F6BFD" w:rsidRPr="002B53B2">
        <w:rPr>
          <w:rFonts w:ascii="仿宋_GB2312" w:eastAsia="仿宋_GB2312" w:hAnsiTheme="majorEastAsia"/>
          <w:color w:val="FF0000"/>
          <w:sz w:val="30"/>
          <w:szCs w:val="30"/>
        </w:rPr>
        <w:t>SI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前1</w:t>
      </w:r>
      <w:r w:rsidR="001F6BFD" w:rsidRPr="002B53B2">
        <w:rPr>
          <w:rFonts w:ascii="仿宋_GB2312" w:eastAsia="仿宋_GB2312" w:hAnsiTheme="majorEastAsia"/>
          <w:color w:val="FF0000"/>
          <w:sz w:val="30"/>
          <w:szCs w:val="30"/>
        </w:rPr>
        <w:t>%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学科</w:t>
      </w:r>
      <w:r w:rsidR="001F6BFD" w:rsidRPr="002B53B2">
        <w:rPr>
          <w:rFonts w:ascii="仿宋_GB2312" w:eastAsia="仿宋_GB2312" w:hAnsiTheme="majorEastAsia"/>
          <w:color w:val="FF0000"/>
          <w:sz w:val="30"/>
          <w:szCs w:val="30"/>
        </w:rPr>
        <w:t>。</w:t>
      </w:r>
    </w:p>
    <w:p w:rsidR="003431DE" w:rsidRPr="002B53B2" w:rsidRDefault="002B53B2" w:rsidP="003431DE">
      <w:pPr>
        <w:spacing w:line="500" w:lineRule="exact"/>
        <w:ind w:left="540" w:firstLineChars="200" w:firstLine="600"/>
        <w:rPr>
          <w:rFonts w:ascii="仿宋_GB2312" w:eastAsia="仿宋_GB2312" w:hAnsiTheme="majorEastAsia"/>
          <w:color w:val="FF0000"/>
          <w:sz w:val="30"/>
          <w:szCs w:val="30"/>
        </w:rPr>
      </w:pPr>
      <w:r>
        <w:rPr>
          <w:rFonts w:ascii="仿宋_GB2312" w:eastAsia="仿宋_GB2312" w:hAnsiTheme="majorEastAsia" w:hint="eastAsia"/>
          <w:sz w:val="30"/>
          <w:szCs w:val="30"/>
        </w:rPr>
        <w:t>（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图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）</w:t>
      </w:r>
    </w:p>
    <w:p w:rsidR="003431DE" w:rsidRDefault="003431DE" w:rsidP="003431DE">
      <w:pPr>
        <w:spacing w:line="500" w:lineRule="exact"/>
        <w:ind w:left="540" w:firstLineChars="200" w:firstLine="600"/>
        <w:rPr>
          <w:rFonts w:ascii="仿宋_GB2312" w:eastAsia="仿宋_GB2312" w:hAnsiTheme="majorEastAsia"/>
          <w:sz w:val="30"/>
          <w:szCs w:val="30"/>
        </w:rPr>
      </w:pPr>
    </w:p>
    <w:p w:rsidR="003431DE" w:rsidRPr="00E80C48" w:rsidRDefault="003431DE" w:rsidP="003431DE">
      <w:pPr>
        <w:spacing w:line="500" w:lineRule="exact"/>
        <w:ind w:left="540" w:firstLineChars="200" w:firstLine="600"/>
        <w:rPr>
          <w:rFonts w:ascii="仿宋_GB2312" w:eastAsia="仿宋_GB2312" w:hAnsiTheme="majorEastAsia"/>
          <w:sz w:val="30"/>
          <w:szCs w:val="30"/>
        </w:rPr>
      </w:pPr>
    </w:p>
    <w:p w:rsidR="00104903" w:rsidRDefault="00104903">
      <w:pPr>
        <w:widowControl/>
        <w:jc w:val="left"/>
        <w:rPr>
          <w:rFonts w:ascii="仿宋_GB2312" w:eastAsia="仿宋_GB2312" w:hAnsiTheme="majorEastAsia"/>
          <w:color w:val="FF0000"/>
          <w:sz w:val="30"/>
          <w:szCs w:val="30"/>
        </w:rPr>
      </w:pPr>
      <w:r>
        <w:rPr>
          <w:rFonts w:ascii="仿宋_GB2312" w:eastAsia="仿宋_GB2312" w:hAnsiTheme="majorEastAsia"/>
          <w:color w:val="FF0000"/>
          <w:sz w:val="30"/>
          <w:szCs w:val="30"/>
        </w:rPr>
        <w:br w:type="page"/>
      </w:r>
    </w:p>
    <w:p w:rsidR="00A8164A" w:rsidRPr="002B53B2" w:rsidRDefault="00EC3B3B" w:rsidP="00B56A20">
      <w:pPr>
        <w:spacing w:line="500" w:lineRule="exact"/>
        <w:ind w:left="540" w:firstLineChars="200" w:firstLine="600"/>
        <w:rPr>
          <w:rFonts w:ascii="Cambria" w:eastAsia="仿宋_GB2312" w:hAnsi="Cambria" w:cs="Cambria"/>
          <w:color w:val="FF0000"/>
          <w:sz w:val="30"/>
          <w:szCs w:val="30"/>
        </w:rPr>
      </w:pP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lastRenderedPageBreak/>
        <w:t>下图显示的是</w:t>
      </w:r>
      <w:r w:rsidR="00E457D7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近期</w:t>
      </w:r>
      <w:r w:rsidR="00104903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我校</w:t>
      </w:r>
      <w:r w:rsidR="00CC22CF" w:rsidRPr="002B53B2">
        <w:rPr>
          <w:rFonts w:ascii="宋体" w:eastAsia="宋体" w:hAnsi="宋体" w:cs="宋体" w:hint="eastAsia"/>
          <w:color w:val="FF0000"/>
          <w:sz w:val="30"/>
          <w:szCs w:val="30"/>
        </w:rPr>
        <w:t>主要</w:t>
      </w:r>
      <w:r w:rsidR="00E457D7" w:rsidRPr="002B53B2">
        <w:rPr>
          <w:rFonts w:ascii="宋体" w:eastAsia="宋体" w:hAnsi="宋体" w:cs="宋体" w:hint="eastAsia"/>
          <w:color w:val="FF0000"/>
          <w:sz w:val="30"/>
          <w:szCs w:val="30"/>
        </w:rPr>
        <w:t>学科的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1</w:t>
      </w: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‰</w:t>
      </w: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潜力发展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趋势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及</w:t>
      </w:r>
      <w:r w:rsidR="00CC22CF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ESI</w:t>
      </w:r>
      <w:r w:rsidR="00CC22CF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学科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进入前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1</w:t>
      </w:r>
      <w:r w:rsidRPr="002B53B2">
        <w:rPr>
          <w:rFonts w:ascii="仿宋_GB2312" w:eastAsia="仿宋_GB2312" w:hAnsiTheme="majorEastAsia"/>
          <w:color w:val="FF0000"/>
          <w:sz w:val="30"/>
          <w:szCs w:val="30"/>
        </w:rPr>
        <w:t>‰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的</w:t>
      </w:r>
      <w:r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差距</w:t>
      </w:r>
      <w:r w:rsidR="00E457D7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：</w:t>
      </w:r>
    </w:p>
    <w:p w:rsidR="00CC22CF" w:rsidRPr="00CC22CF" w:rsidRDefault="002B53B2" w:rsidP="00CC22CF">
      <w:pPr>
        <w:spacing w:line="500" w:lineRule="exact"/>
        <w:ind w:left="540" w:firstLineChars="200" w:firstLine="600"/>
        <w:rPr>
          <w:rFonts w:ascii="仿宋_GB2312" w:eastAsia="仿宋_GB2312" w:hAnsiTheme="majorEastAsia"/>
          <w:color w:val="FF0000"/>
          <w:sz w:val="30"/>
          <w:szCs w:val="30"/>
        </w:rPr>
      </w:pPr>
      <w:r>
        <w:rPr>
          <w:rFonts w:ascii="仿宋_GB2312" w:eastAsia="仿宋_GB2312" w:hAnsiTheme="majorEastAsia" w:hint="eastAsia"/>
          <w:color w:val="FF0000"/>
          <w:sz w:val="30"/>
          <w:szCs w:val="30"/>
        </w:rPr>
        <w:t>（</w:t>
      </w:r>
      <w:r>
        <w:rPr>
          <w:rFonts w:ascii="宋体" w:eastAsia="宋体" w:hAnsi="宋体" w:cs="宋体" w:hint="eastAsia"/>
          <w:color w:val="FF0000"/>
          <w:sz w:val="30"/>
          <w:szCs w:val="30"/>
        </w:rPr>
        <w:t>更新图</w:t>
      </w:r>
      <w:r>
        <w:rPr>
          <w:rFonts w:ascii="仿宋_GB2312" w:eastAsia="仿宋_GB2312" w:hAnsiTheme="majorEastAsia" w:hint="eastAsia"/>
          <w:color w:val="FF0000"/>
          <w:sz w:val="30"/>
          <w:szCs w:val="30"/>
        </w:rPr>
        <w:t>）</w:t>
      </w:r>
    </w:p>
    <w:p w:rsidR="00104903" w:rsidRPr="00CA0E64" w:rsidRDefault="00B56A20" w:rsidP="00B56A20">
      <w:pPr>
        <w:spacing w:line="500" w:lineRule="exact"/>
        <w:ind w:left="540" w:firstLineChars="200" w:firstLine="420"/>
        <w:rPr>
          <w:rFonts w:ascii="仿宋_GB2312" w:eastAsia="仿宋_GB2312" w:hAnsiTheme="majorEastAsia"/>
          <w:color w:val="FF0000"/>
          <w:sz w:val="30"/>
          <w:szCs w:val="30"/>
        </w:rPr>
      </w:pPr>
      <w:r w:rsidRPr="00CC22CF">
        <w:rPr>
          <w:noProof/>
        </w:rPr>
        <w:drawing>
          <wp:anchor distT="0" distB="0" distL="114300" distR="114300" simplePos="0" relativeHeight="251658240" behindDoc="0" locked="0" layoutInCell="1" allowOverlap="1" wp14:anchorId="403DA6F0" wp14:editId="183A2D44">
            <wp:simplePos x="0" y="0"/>
            <wp:positionH relativeFrom="column">
              <wp:posOffset>262255</wp:posOffset>
            </wp:positionH>
            <wp:positionV relativeFrom="paragraph">
              <wp:posOffset>130810</wp:posOffset>
            </wp:positionV>
            <wp:extent cx="5232400" cy="3327400"/>
            <wp:effectExtent l="0" t="0" r="25400" b="25400"/>
            <wp:wrapTopAndBottom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7D7" w:rsidRPr="00F81EE6">
        <w:rPr>
          <w:rFonts w:ascii="仿宋_GB2312" w:eastAsia="仿宋_GB2312" w:hAnsiTheme="majorEastAsia" w:hint="eastAsia"/>
          <w:sz w:val="30"/>
          <w:szCs w:val="30"/>
        </w:rPr>
        <w:t>我校</w:t>
      </w:r>
      <w:r w:rsidR="00391192">
        <w:rPr>
          <w:rFonts w:ascii="宋体" w:eastAsia="宋体" w:hAnsi="宋体" w:cs="宋体" w:hint="eastAsia"/>
          <w:sz w:val="30"/>
          <w:szCs w:val="30"/>
        </w:rPr>
        <w:t>ESI</w:t>
      </w:r>
      <w:r w:rsidR="00E457D7" w:rsidRPr="00F81EE6">
        <w:rPr>
          <w:rFonts w:ascii="宋体" w:eastAsia="宋体" w:hAnsi="宋体" w:cs="宋体" w:hint="eastAsia"/>
          <w:sz w:val="30"/>
          <w:szCs w:val="30"/>
        </w:rPr>
        <w:t>学科</w:t>
      </w:r>
      <w:r w:rsidR="00E457D7" w:rsidRPr="00F81EE6">
        <w:rPr>
          <w:rFonts w:ascii="仿宋_GB2312" w:eastAsia="仿宋_GB2312" w:hAnsiTheme="majorEastAsia" w:hint="eastAsia"/>
          <w:sz w:val="30"/>
          <w:szCs w:val="30"/>
        </w:rPr>
        <w:t>1</w:t>
      </w:r>
      <w:r w:rsidR="00E457D7" w:rsidRPr="00F81EE6">
        <w:rPr>
          <w:rFonts w:ascii="仿宋_GB2312" w:eastAsia="仿宋_GB2312" w:hAnsiTheme="majorEastAsia"/>
          <w:sz w:val="30"/>
          <w:szCs w:val="30"/>
        </w:rPr>
        <w:t>‰</w:t>
      </w:r>
      <w:r w:rsidR="00391192">
        <w:rPr>
          <w:rFonts w:ascii="宋体" w:eastAsia="宋体" w:hAnsi="宋体" w:cs="宋体" w:hint="eastAsia"/>
          <w:sz w:val="30"/>
          <w:szCs w:val="30"/>
        </w:rPr>
        <w:t>潜力值</w:t>
      </w:r>
      <w:r w:rsidR="00E457D7" w:rsidRPr="00F81EE6">
        <w:rPr>
          <w:rFonts w:ascii="仿宋_GB2312" w:eastAsia="仿宋_GB2312" w:hAnsiTheme="majorEastAsia" w:hint="eastAsia"/>
          <w:sz w:val="30"/>
          <w:szCs w:val="30"/>
        </w:rPr>
        <w:t>：</w:t>
      </w:r>
    </w:p>
    <w:p w:rsidR="00661FFF" w:rsidRPr="002B53B2" w:rsidRDefault="00FD33C9" w:rsidP="00A06C8D">
      <w:pPr>
        <w:ind w:firstLineChars="200" w:firstLine="420"/>
        <w:jc w:val="left"/>
        <w:rPr>
          <w:rFonts w:ascii="仿宋_GB2312" w:eastAsia="仿宋_GB2312" w:hAnsiTheme="majorEastAsia"/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058D21F7" wp14:editId="07917CEA">
            <wp:extent cx="4572000" cy="3577590"/>
            <wp:effectExtent l="0" t="0" r="19050" b="22860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1F6BFD"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br w:type="page"/>
      </w:r>
      <w:r w:rsidR="00A06C8D">
        <w:rPr>
          <w:rFonts w:ascii="仿宋_GB2312" w:eastAsia="仿宋_GB2312" w:hAnsiTheme="majorEastAsia" w:hint="eastAsia"/>
          <w:b/>
          <w:color w:val="000000" w:themeColor="text1"/>
          <w:sz w:val="30"/>
          <w:szCs w:val="30"/>
        </w:rPr>
        <w:lastRenderedPageBreak/>
        <w:t xml:space="preserve">    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本期云南大学22个ESI学科从国内排名上看，</w:t>
      </w:r>
      <w:r w:rsidR="001F6BFD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有</w:t>
      </w:r>
      <w:r w:rsidR="00A06C8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8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个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学科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排名上升，</w:t>
      </w:r>
      <w:r w:rsidR="00034590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有</w:t>
      </w:r>
      <w:r w:rsidR="00A06C8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5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个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学科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排名下降，</w:t>
      </w:r>
      <w:r w:rsidR="00A06C8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9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个学科排名</w:t>
      </w:r>
      <w:r w:rsidR="001F6BFD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与</w:t>
      </w:r>
      <w:r w:rsidR="00A06C8D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5</w:t>
      </w:r>
      <w:r w:rsidR="00F90289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月</w:t>
      </w:r>
      <w:r w:rsidR="001F6BFD" w:rsidRPr="002B53B2">
        <w:rPr>
          <w:rFonts w:ascii="Cambria" w:eastAsia="仿宋_GB2312" w:hAnsi="Cambria" w:cs="Cambria" w:hint="eastAsia"/>
          <w:color w:val="FF0000"/>
          <w:sz w:val="30"/>
          <w:szCs w:val="30"/>
        </w:rPr>
        <w:t>持平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；</w:t>
      </w:r>
      <w:r w:rsidR="00034590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本期我校</w:t>
      </w:r>
      <w:r w:rsidR="009842EB" w:rsidRPr="002B53B2">
        <w:rPr>
          <w:rFonts w:ascii="宋体" w:eastAsia="宋体" w:hAnsi="宋体" w:cs="宋体" w:hint="eastAsia"/>
          <w:color w:val="FF0000"/>
          <w:sz w:val="30"/>
          <w:szCs w:val="30"/>
        </w:rPr>
        <w:t>工程学和动物与植物学在接近度方面较5月表现较好</w:t>
      </w:r>
      <w:r w:rsidR="00034590" w:rsidRPr="002B53B2">
        <w:rPr>
          <w:rFonts w:ascii="宋体" w:eastAsia="宋体" w:hAnsi="宋体" w:cs="宋体" w:hint="eastAsia"/>
          <w:color w:val="FF0000"/>
          <w:sz w:val="30"/>
          <w:szCs w:val="30"/>
        </w:rPr>
        <w:t>，</w:t>
      </w:r>
      <w:r w:rsidR="009842EB" w:rsidRPr="002B53B2">
        <w:rPr>
          <w:rFonts w:ascii="宋体" w:eastAsia="宋体" w:hAnsi="宋体" w:cs="宋体" w:hint="eastAsia"/>
          <w:color w:val="FF0000"/>
          <w:sz w:val="30"/>
          <w:szCs w:val="30"/>
        </w:rPr>
        <w:t>分别上升33.87%和33.30%；</w:t>
      </w:r>
      <w:r w:rsidR="00034590" w:rsidRPr="002B53B2">
        <w:rPr>
          <w:rFonts w:ascii="宋体" w:eastAsia="宋体" w:hAnsi="宋体" w:cs="宋体" w:hint="eastAsia"/>
          <w:color w:val="FF0000"/>
          <w:sz w:val="30"/>
          <w:szCs w:val="30"/>
        </w:rPr>
        <w:t>药理学与毒理学</w:t>
      </w:r>
      <w:r w:rsidR="009842EB" w:rsidRPr="002B53B2">
        <w:rPr>
          <w:rFonts w:ascii="宋体" w:eastAsia="宋体" w:hAnsi="宋体" w:cs="宋体" w:hint="eastAsia"/>
          <w:color w:val="FF0000"/>
          <w:sz w:val="30"/>
          <w:szCs w:val="30"/>
        </w:rPr>
        <w:t>继续呈现排名下降</w:t>
      </w:r>
      <w:r w:rsidR="009B2045" w:rsidRPr="002B53B2">
        <w:rPr>
          <w:rFonts w:ascii="宋体" w:eastAsia="宋体" w:hAnsi="宋体" w:cs="宋体" w:hint="eastAsia"/>
          <w:color w:val="FF0000"/>
          <w:sz w:val="30"/>
          <w:szCs w:val="30"/>
        </w:rPr>
        <w:t>现象</w:t>
      </w:r>
      <w:r w:rsidR="009842EB" w:rsidRPr="002B53B2">
        <w:rPr>
          <w:rFonts w:ascii="宋体" w:eastAsia="宋体" w:hAnsi="宋体" w:cs="宋体" w:hint="eastAsia"/>
          <w:color w:val="FF0000"/>
          <w:sz w:val="30"/>
          <w:szCs w:val="30"/>
        </w:rPr>
        <w:t>，本期较5月下降了4位，国内排名为139</w:t>
      </w:r>
      <w:r w:rsidR="001F6BFD"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。</w:t>
      </w:r>
    </w:p>
    <w:p w:rsidR="00034590" w:rsidRDefault="00034590">
      <w:pPr>
        <w:ind w:firstLine="646"/>
        <w:jc w:val="center"/>
        <w:outlineLvl w:val="0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</w:p>
    <w:p w:rsidR="00661FFF" w:rsidRDefault="001F6BFD">
      <w:pPr>
        <w:ind w:firstLine="646"/>
        <w:jc w:val="center"/>
        <w:outlineLvl w:val="0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云南大学ESI学科发展主要参数情况（2026年</w:t>
      </w:r>
      <w:r w:rsidR="002B53B2"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  <w:t>9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月）</w:t>
      </w:r>
    </w:p>
    <w:tbl>
      <w:tblPr>
        <w:tblW w:w="10591" w:type="dxa"/>
        <w:jc w:val="center"/>
        <w:tblLook w:val="04A0" w:firstRow="1" w:lastRow="0" w:firstColumn="1" w:lastColumn="0" w:noHBand="0" w:noVBand="1"/>
      </w:tblPr>
      <w:tblGrid>
        <w:gridCol w:w="2230"/>
        <w:gridCol w:w="1098"/>
        <w:gridCol w:w="664"/>
        <w:gridCol w:w="709"/>
        <w:gridCol w:w="851"/>
        <w:gridCol w:w="850"/>
        <w:gridCol w:w="816"/>
        <w:gridCol w:w="939"/>
        <w:gridCol w:w="851"/>
        <w:gridCol w:w="567"/>
        <w:gridCol w:w="1016"/>
      </w:tblGrid>
      <w:tr w:rsidR="00961CCE" w:rsidRPr="00961CCE" w:rsidTr="00961CCE">
        <w:trPr>
          <w:trHeight w:val="288"/>
          <w:jc w:val="center"/>
        </w:trPr>
        <w:tc>
          <w:tcPr>
            <w:tcW w:w="223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ESI学科</w:t>
            </w:r>
          </w:p>
        </w:tc>
        <w:tc>
          <w:tcPr>
            <w:tcW w:w="1098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国内排名/变化</w:t>
            </w:r>
          </w:p>
        </w:tc>
        <w:tc>
          <w:tcPr>
            <w:tcW w:w="664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论文数</w:t>
            </w:r>
          </w:p>
        </w:tc>
        <w:tc>
          <w:tcPr>
            <w:tcW w:w="70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CNCI值</w:t>
            </w:r>
          </w:p>
        </w:tc>
        <w:tc>
          <w:tcPr>
            <w:tcW w:w="85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总被引频次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1%阈值</w:t>
            </w:r>
          </w:p>
        </w:tc>
        <w:tc>
          <w:tcPr>
            <w:tcW w:w="816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1%阈值差</w:t>
            </w:r>
          </w:p>
        </w:tc>
        <w:tc>
          <w:tcPr>
            <w:tcW w:w="93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1‰阈值</w:t>
            </w:r>
          </w:p>
        </w:tc>
        <w:tc>
          <w:tcPr>
            <w:tcW w:w="85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千分位</w:t>
            </w:r>
          </w:p>
        </w:tc>
        <w:tc>
          <w:tcPr>
            <w:tcW w:w="56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961CCE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顶尖论文</w:t>
            </w:r>
          </w:p>
        </w:tc>
        <w:tc>
          <w:tcPr>
            <w:tcW w:w="1016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center"/>
            <w:hideMark/>
          </w:tcPr>
          <w:p w:rsidR="00961CCE" w:rsidRPr="00961CCE" w:rsidRDefault="00961CCE" w:rsidP="002B53B2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</w:pP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接近度较</w:t>
            </w:r>
            <w:r w:rsidR="002B53B2">
              <w:rPr>
                <w:rFonts w:ascii="楷体" w:eastAsia="楷体" w:hAnsi="楷体" w:cs="宋体"/>
                <w:b/>
                <w:bCs/>
                <w:color w:val="FFFFFF"/>
                <w:kern w:val="0"/>
                <w:sz w:val="20"/>
                <w:szCs w:val="20"/>
              </w:rPr>
              <w:t>7</w:t>
            </w:r>
            <w:r w:rsidRPr="00961CCE">
              <w:rPr>
                <w:rFonts w:ascii="楷体" w:eastAsia="楷体" w:hAnsi="楷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月</w:t>
            </w: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961CCE" w:rsidRPr="00961CCE" w:rsidTr="002B53B2">
        <w:trPr>
          <w:trHeight w:val="288"/>
          <w:jc w:val="center"/>
        </w:trPr>
        <w:tc>
          <w:tcPr>
            <w:tcW w:w="223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9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6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EEF3" w:fill="DAEEF3"/>
            <w:noWrap/>
            <w:vAlign w:val="center"/>
          </w:tcPr>
          <w:p w:rsidR="00961CCE" w:rsidRPr="00961CCE" w:rsidRDefault="00961CCE" w:rsidP="00961CCE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961CCE" w:rsidRDefault="00961CCE">
      <w:pPr>
        <w:ind w:firstLine="646"/>
        <w:jc w:val="center"/>
        <w:outlineLvl w:val="0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</w:p>
    <w:p w:rsidR="00661FFF" w:rsidRDefault="001F6BFD">
      <w:pPr>
        <w:spacing w:line="460" w:lineRule="exact"/>
        <w:ind w:leftChars="-67" w:left="1" w:hangingChars="59" w:hanging="142"/>
        <w:jc w:val="left"/>
        <w:outlineLvl w:val="0"/>
        <w:rPr>
          <w:rFonts w:ascii="楷体" w:eastAsia="楷体" w:hAnsi="楷体" w:cs="宋体"/>
          <w:color w:val="000000"/>
          <w:kern w:val="0"/>
          <w:sz w:val="24"/>
          <w:szCs w:val="24"/>
        </w:rPr>
      </w:pPr>
      <w:r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注： 未进入ESI前1%学科的国内排名、论文数、总被引频次数据来自Incites平台，与实际ESI数据存在误差，仅供参考</w:t>
      </w:r>
      <w:r w:rsidR="00425412"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；若千分位</w:t>
      </w:r>
      <w:r w:rsidR="00425412">
        <w:rPr>
          <w:rFonts w:ascii="方正舒体" w:eastAsia="方正舒体" w:hAnsi="楷体" w:cs="宋体" w:hint="eastAsia"/>
          <w:color w:val="000000"/>
          <w:kern w:val="0"/>
          <w:sz w:val="24"/>
          <w:szCs w:val="24"/>
        </w:rPr>
        <w:t>＜</w:t>
      </w:r>
      <w:r w:rsidR="00425412"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1.000，表明</w:t>
      </w:r>
      <w:r w:rsidR="006B70CC"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该学科</w:t>
      </w:r>
      <w:r w:rsidR="00425412"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为前</w:t>
      </w:r>
      <w:r w:rsidR="00425412" w:rsidRPr="00425412">
        <w:rPr>
          <w:rFonts w:ascii="楷体" w:eastAsia="楷体" w:hAnsi="楷体" w:cs="宋体"/>
          <w:color w:val="000000"/>
          <w:kern w:val="0"/>
          <w:sz w:val="24"/>
          <w:szCs w:val="24"/>
        </w:rPr>
        <w:t>1‰</w:t>
      </w:r>
      <w:r w:rsidR="00425412">
        <w:rPr>
          <w:rFonts w:ascii="楷体" w:eastAsia="楷体" w:hAnsi="楷体" w:cs="宋体"/>
          <w:color w:val="000000"/>
          <w:kern w:val="0"/>
          <w:sz w:val="24"/>
          <w:szCs w:val="24"/>
        </w:rPr>
        <w:t>学科。</w:t>
      </w:r>
    </w:p>
    <w:p w:rsidR="00661FFF" w:rsidRDefault="001F6BFD">
      <w:pPr>
        <w:widowControl/>
        <w:ind w:firstLineChars="200" w:firstLine="480"/>
        <w:jc w:val="left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楷体" w:eastAsia="楷体" w:hAnsi="楷体" w:cs="宋体"/>
          <w:color w:val="000000"/>
          <w:kern w:val="0"/>
          <w:sz w:val="24"/>
          <w:szCs w:val="24"/>
        </w:rPr>
        <w:br w:type="page"/>
      </w:r>
      <w:r>
        <w:rPr>
          <w:rFonts w:ascii="仿宋_GB2312" w:eastAsia="仿宋_GB2312" w:hAnsiTheme="majorEastAsia" w:hint="eastAsia"/>
          <w:b/>
          <w:color w:val="000000" w:themeColor="text1"/>
          <w:sz w:val="30"/>
          <w:szCs w:val="30"/>
        </w:rPr>
        <w:lastRenderedPageBreak/>
        <w:t>3</w:t>
      </w:r>
      <w:r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t>.</w:t>
      </w:r>
      <w:r>
        <w:rPr>
          <w:rFonts w:ascii="仿宋_GB2312" w:eastAsia="仿宋_GB2312" w:hAnsiTheme="majorEastAsia" w:hint="eastAsia"/>
          <w:b/>
          <w:color w:val="000000" w:themeColor="text1"/>
          <w:sz w:val="30"/>
          <w:szCs w:val="30"/>
        </w:rPr>
        <w:t>顶尖论文情况</w:t>
      </w:r>
    </w:p>
    <w:p w:rsidR="005B199F" w:rsidRDefault="005B199F" w:rsidP="005B199F">
      <w:pPr>
        <w:spacing w:line="500" w:lineRule="exact"/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  <w:lang w:eastAsia="zh-Hans"/>
        </w:rPr>
      </w:pP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本期我校共有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274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篇顶尖论文，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较上期总数增加22篇，分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别有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19个学科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来自2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2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个学院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。论文量排名前三位的学科分别是化学（44篇）、材料科学（36篇）、工程学（29篇）、植物与动物学（29篇）。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本期顶尖论文量排名前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3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位的学院分别是材料与能源学院（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67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篇）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、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生态与环境学院（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54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篇）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、生命科学学院（21篇）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；顶尖论文被引频次学院贡献度排名前三位的是：材料与能源学院（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20.31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%）、生态与环境学院（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19.65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%）、生命科学学院（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</w:rPr>
        <w:t>15.32</w:t>
      </w:r>
      <w:r w:rsidRPr="002B53B2"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  <w:t>%）。</w:t>
      </w:r>
    </w:p>
    <w:p w:rsidR="00613C68" w:rsidRPr="00613C68" w:rsidRDefault="00613C68" w:rsidP="00613C68">
      <w:pPr>
        <w:spacing w:line="500" w:lineRule="exact"/>
        <w:ind w:firstLineChars="200" w:firstLine="601"/>
        <w:rPr>
          <w:rFonts w:ascii="仿宋_GB2312" w:eastAsia="仿宋_GB2312" w:hAnsiTheme="majorEastAsia"/>
          <w:color w:val="FF0000"/>
          <w:sz w:val="30"/>
          <w:szCs w:val="30"/>
          <w:lang w:eastAsia="zh-Hans"/>
        </w:rPr>
      </w:pPr>
      <w:r w:rsidRPr="00613C68">
        <w:rPr>
          <w:rFonts w:ascii="仿宋_GB2312" w:eastAsia="仿宋_GB2312" w:hAnsiTheme="majorEastAsia" w:hint="eastAsia"/>
          <w:b/>
          <w:bCs/>
          <w:color w:val="FF0000"/>
          <w:sz w:val="30"/>
          <w:szCs w:val="30"/>
          <w:lang w:eastAsia="zh-Hans"/>
        </w:rPr>
        <w:t>顶尖论文学科分</w:t>
      </w:r>
      <w:r w:rsidRPr="00613C68">
        <w:rPr>
          <w:rFonts w:ascii="宋体" w:eastAsia="宋体" w:hAnsi="宋体" w:cs="宋体" w:hint="eastAsia"/>
          <w:b/>
          <w:bCs/>
          <w:color w:val="FF0000"/>
          <w:sz w:val="30"/>
          <w:szCs w:val="30"/>
          <w:lang w:eastAsia="zh-Hans"/>
        </w:rPr>
        <w:t>布</w:t>
      </w:r>
      <w:r w:rsidRPr="00613C68">
        <w:rPr>
          <w:rFonts w:ascii="___WRD_EMBED_SUB_44" w:eastAsia="___WRD_EMBED_SUB_44" w:hAnsi="___WRD_EMBED_SUB_44" w:cs="___WRD_EMBED_SUB_44" w:hint="eastAsia"/>
          <w:b/>
          <w:bCs/>
          <w:color w:val="FF0000"/>
          <w:sz w:val="30"/>
          <w:szCs w:val="30"/>
          <w:lang w:eastAsia="zh-Hans"/>
        </w:rPr>
        <w:t>（篇）</w:t>
      </w:r>
    </w:p>
    <w:p w:rsidR="00613C68" w:rsidRDefault="00613C68" w:rsidP="005B199F">
      <w:pPr>
        <w:spacing w:line="500" w:lineRule="exact"/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  <w:lang w:eastAsia="zh-Hans"/>
        </w:rPr>
      </w:pPr>
    </w:p>
    <w:p w:rsidR="00613C68" w:rsidRDefault="00613C68" w:rsidP="005B199F">
      <w:pPr>
        <w:spacing w:line="500" w:lineRule="exact"/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  <w:lang w:eastAsia="zh-Hans"/>
        </w:rPr>
      </w:pPr>
    </w:p>
    <w:p w:rsidR="00613C68" w:rsidRPr="00613C68" w:rsidRDefault="00613C68" w:rsidP="00613C68">
      <w:pPr>
        <w:spacing w:line="500" w:lineRule="exact"/>
        <w:ind w:firstLineChars="200" w:firstLine="601"/>
        <w:rPr>
          <w:rFonts w:ascii="仿宋_GB2312" w:eastAsia="仿宋_GB2312" w:hAnsiTheme="majorEastAsia"/>
          <w:color w:val="FF0000"/>
          <w:sz w:val="30"/>
          <w:szCs w:val="30"/>
          <w:lang w:eastAsia="zh-Hans"/>
        </w:rPr>
      </w:pPr>
      <w:r w:rsidRPr="00613C68">
        <w:rPr>
          <w:rFonts w:ascii="仿宋_GB2312" w:eastAsia="仿宋_GB2312" w:hAnsiTheme="majorEastAsia" w:hint="eastAsia"/>
          <w:b/>
          <w:bCs/>
          <w:color w:val="FF0000"/>
          <w:sz w:val="30"/>
          <w:szCs w:val="30"/>
          <w:lang w:eastAsia="zh-Hans"/>
        </w:rPr>
        <w:t>顶尖论文年</w:t>
      </w:r>
      <w:r w:rsidRPr="00613C68">
        <w:rPr>
          <w:rFonts w:ascii="宋体" w:eastAsia="宋体" w:hAnsi="宋体" w:cs="宋体" w:hint="eastAsia"/>
          <w:b/>
          <w:bCs/>
          <w:color w:val="FF0000"/>
          <w:sz w:val="30"/>
          <w:szCs w:val="30"/>
          <w:lang w:eastAsia="zh-Hans"/>
        </w:rPr>
        <w:t>代</w:t>
      </w:r>
      <w:r w:rsidRPr="00613C68">
        <w:rPr>
          <w:rFonts w:ascii="___WRD_EMBED_SUB_44" w:eastAsia="___WRD_EMBED_SUB_44" w:hAnsi="___WRD_EMBED_SUB_44" w:cs="___WRD_EMBED_SUB_44" w:hint="eastAsia"/>
          <w:b/>
          <w:bCs/>
          <w:color w:val="FF0000"/>
          <w:sz w:val="30"/>
          <w:szCs w:val="30"/>
          <w:lang w:eastAsia="zh-Hans"/>
        </w:rPr>
        <w:t>分</w:t>
      </w:r>
      <w:r w:rsidRPr="00613C68">
        <w:rPr>
          <w:rFonts w:ascii="宋体" w:eastAsia="宋体" w:hAnsi="宋体" w:cs="宋体" w:hint="eastAsia"/>
          <w:b/>
          <w:bCs/>
          <w:color w:val="FF0000"/>
          <w:sz w:val="30"/>
          <w:szCs w:val="30"/>
          <w:lang w:eastAsia="zh-Hans"/>
        </w:rPr>
        <w:t>布</w:t>
      </w:r>
      <w:r w:rsidRPr="00613C68">
        <w:rPr>
          <w:rFonts w:ascii="___WRD_EMBED_SUB_44" w:eastAsia="___WRD_EMBED_SUB_44" w:hAnsi="___WRD_EMBED_SUB_44" w:cs="___WRD_EMBED_SUB_44" w:hint="eastAsia"/>
          <w:b/>
          <w:bCs/>
          <w:color w:val="FF0000"/>
          <w:sz w:val="30"/>
          <w:szCs w:val="30"/>
          <w:lang w:eastAsia="zh-Hans"/>
        </w:rPr>
        <w:t>（篇）</w:t>
      </w:r>
    </w:p>
    <w:p w:rsidR="00613C68" w:rsidRPr="00613C68" w:rsidRDefault="00613C68" w:rsidP="005B199F">
      <w:pPr>
        <w:spacing w:line="500" w:lineRule="exact"/>
        <w:ind w:firstLineChars="200" w:firstLine="600"/>
        <w:rPr>
          <w:rFonts w:ascii="仿宋_GB2312" w:eastAsia="仿宋_GB2312" w:hAnsiTheme="majorEastAsia" w:hint="eastAsia"/>
          <w:color w:val="FF0000"/>
          <w:sz w:val="30"/>
          <w:szCs w:val="30"/>
          <w:lang w:eastAsia="zh-Hans"/>
        </w:rPr>
      </w:pPr>
    </w:p>
    <w:p w:rsidR="005B199F" w:rsidRDefault="005B199F" w:rsidP="005B199F">
      <w:pPr>
        <w:spacing w:line="500" w:lineRule="exact"/>
        <w:ind w:firstLineChars="200" w:firstLine="600"/>
        <w:rPr>
          <w:rFonts w:ascii="仿宋_GB2312" w:eastAsia="仿宋_GB2312" w:hAnsiTheme="majorEastAsia"/>
          <w:color w:val="FF0000"/>
          <w:sz w:val="30"/>
          <w:szCs w:val="30"/>
        </w:rPr>
      </w:pPr>
    </w:p>
    <w:p w:rsidR="00613C68" w:rsidRDefault="00613C68">
      <w:pPr>
        <w:widowControl/>
        <w:jc w:val="left"/>
        <w:rPr>
          <w:rFonts w:ascii="仿宋_GB2312" w:eastAsia="仿宋_GB2312" w:hAnsiTheme="majorEastAsia"/>
          <w:sz w:val="30"/>
          <w:szCs w:val="30"/>
        </w:rPr>
      </w:pPr>
      <w:r>
        <w:rPr>
          <w:rFonts w:ascii="仿宋_GB2312" w:eastAsia="仿宋_GB2312" w:hAnsiTheme="majorEastAsia"/>
          <w:sz w:val="30"/>
          <w:szCs w:val="30"/>
        </w:rPr>
        <w:br w:type="page"/>
      </w:r>
    </w:p>
    <w:p w:rsidR="00613C68" w:rsidRDefault="00613C68" w:rsidP="005B199F">
      <w:pPr>
        <w:widowControl/>
        <w:ind w:firstLineChars="500" w:firstLine="1500"/>
        <w:jc w:val="left"/>
        <w:rPr>
          <w:rFonts w:ascii="仿宋_GB2312" w:eastAsia="仿宋_GB2312" w:hAnsiTheme="majorEastAsia"/>
          <w:color w:val="000000" w:themeColor="text1"/>
          <w:sz w:val="30"/>
          <w:szCs w:val="30"/>
        </w:rPr>
      </w:pPr>
    </w:p>
    <w:p w:rsidR="005B199F" w:rsidRDefault="005B199F" w:rsidP="005B199F">
      <w:pPr>
        <w:widowControl/>
        <w:ind w:firstLineChars="500" w:firstLine="1500"/>
        <w:jc w:val="left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 w:hint="eastAsia"/>
          <w:color w:val="000000" w:themeColor="text1"/>
          <w:sz w:val="30"/>
          <w:szCs w:val="30"/>
        </w:rPr>
        <w:t>学院顶尖论文发文量与被引频次统计表</w:t>
      </w:r>
    </w:p>
    <w:p w:rsidR="005B199F" w:rsidRDefault="005B199F" w:rsidP="005B199F">
      <w:pPr>
        <w:widowControl/>
        <w:jc w:val="center"/>
        <w:rPr>
          <w:rFonts w:ascii="仿宋_GB2312" w:eastAsia="仿宋_GB2312" w:hAnsiTheme="majorEastAsia"/>
          <w:color w:val="000000" w:themeColor="text1"/>
          <w:sz w:val="30"/>
          <w:szCs w:val="30"/>
        </w:rPr>
      </w:pPr>
    </w:p>
    <w:tbl>
      <w:tblPr>
        <w:tblStyle w:val="aa"/>
        <w:tblW w:w="9778" w:type="dxa"/>
        <w:tblInd w:w="-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2"/>
        <w:gridCol w:w="4686"/>
      </w:tblGrid>
      <w:tr w:rsidR="005B199F" w:rsidTr="001C74A5">
        <w:trPr>
          <w:trHeight w:val="6474"/>
        </w:trPr>
        <w:tc>
          <w:tcPr>
            <w:tcW w:w="5092" w:type="dxa"/>
          </w:tcPr>
          <w:tbl>
            <w:tblPr>
              <w:tblW w:w="4537" w:type="dxa"/>
              <w:tblInd w:w="89" w:type="dxa"/>
              <w:tblLook w:val="04A0" w:firstRow="1" w:lastRow="0" w:firstColumn="1" w:lastColumn="0" w:noHBand="0" w:noVBand="1"/>
            </w:tblPr>
            <w:tblGrid>
              <w:gridCol w:w="3120"/>
              <w:gridCol w:w="1417"/>
            </w:tblGrid>
            <w:tr w:rsidR="005B199F" w:rsidTr="001C74A5">
              <w:trPr>
                <w:trHeight w:val="290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4BACC6" w:fill="4BACC6"/>
                  <w:noWrap/>
                  <w:vAlign w:val="center"/>
                </w:tcPr>
                <w:p w:rsidR="005B199F" w:rsidRDefault="005B199F" w:rsidP="001C74A5">
                  <w:pPr>
                    <w:widowControl/>
                    <w:ind w:left="263" w:hangingChars="119" w:hanging="263"/>
                    <w:jc w:val="center"/>
                    <w:rPr>
                      <w:rFonts w:ascii="宋体" w:eastAsia="宋体" w:hAnsi="宋体" w:cs="宋体"/>
                      <w:b/>
                      <w:bCs/>
                      <w:color w:val="FFFFFF"/>
                      <w:kern w:val="0"/>
                      <w:sz w:val="22"/>
                    </w:rPr>
                  </w:pPr>
                  <w:r>
                    <w:rPr>
                      <w:rFonts w:ascii="宋体" w:eastAsia="宋体" w:hAnsi="宋体" w:cs="宋体" w:hint="eastAsia"/>
                      <w:b/>
                      <w:bCs/>
                      <w:color w:val="FFFFFF"/>
                      <w:kern w:val="0"/>
                      <w:sz w:val="22"/>
                    </w:rPr>
                    <w:t>学院名称</w:t>
                  </w: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4BACC6" w:fill="4BACC6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color w:val="FFFFFF"/>
                      <w:kern w:val="0"/>
                      <w:sz w:val="22"/>
                    </w:rPr>
                  </w:pPr>
                  <w:r>
                    <w:rPr>
                      <w:rFonts w:ascii="宋体" w:eastAsia="宋体" w:hAnsi="宋体" w:cs="宋体" w:hint="eastAsia"/>
                      <w:b/>
                      <w:bCs/>
                      <w:color w:val="FFFFFF"/>
                      <w:kern w:val="0"/>
                      <w:sz w:val="22"/>
                    </w:rPr>
                    <w:t>论文量（篇）</w:t>
                  </w: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</w:trPr>
              <w:tc>
                <w:tcPr>
                  <w:tcW w:w="3120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DAE3F3" w:themeFill="accent5" w:themeFillTint="32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  <w:lang w:bidi="ar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DAE3F3" w:themeFill="accent5" w:themeFillTint="32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  <w:lang w:bidi="ar"/>
                    </w:rPr>
                  </w:pPr>
                </w:p>
              </w:tc>
            </w:tr>
          </w:tbl>
          <w:p w:rsidR="005B199F" w:rsidRDefault="005B199F" w:rsidP="001C74A5">
            <w:pPr>
              <w:widowControl/>
              <w:jc w:val="center"/>
              <w:rPr>
                <w:rFonts w:ascii="楷体" w:eastAsia="楷体" w:hAnsi="楷体" w:cs="Times New Roman"/>
                <w:b/>
                <w:bCs/>
                <w:color w:val="FFFFFF" w:themeColor="background1"/>
                <w:kern w:val="0"/>
                <w:sz w:val="30"/>
                <w:szCs w:val="30"/>
              </w:rPr>
            </w:pPr>
          </w:p>
        </w:tc>
        <w:tc>
          <w:tcPr>
            <w:tcW w:w="4686" w:type="dxa"/>
          </w:tcPr>
          <w:tbl>
            <w:tblPr>
              <w:tblW w:w="4262" w:type="dxa"/>
              <w:jc w:val="center"/>
              <w:tblLook w:val="04A0" w:firstRow="1" w:lastRow="0" w:firstColumn="1" w:lastColumn="0" w:noHBand="0" w:noVBand="1"/>
            </w:tblPr>
            <w:tblGrid>
              <w:gridCol w:w="3082"/>
              <w:gridCol w:w="1180"/>
            </w:tblGrid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4BACC6" w:fill="4BACC6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color w:val="FFFFFF"/>
                      <w:kern w:val="0"/>
                      <w:sz w:val="22"/>
                    </w:rPr>
                  </w:pPr>
                  <w:r>
                    <w:rPr>
                      <w:rFonts w:ascii="宋体" w:eastAsia="宋体" w:hAnsi="宋体" w:cs="宋体" w:hint="eastAsia"/>
                      <w:b/>
                      <w:bCs/>
                      <w:color w:val="FFFFFF"/>
                      <w:kern w:val="0"/>
                      <w:sz w:val="22"/>
                    </w:rPr>
                    <w:t>学院名称</w:t>
                  </w: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4BACC6" w:fill="4BACC6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color w:val="FFFFFF"/>
                      <w:kern w:val="0"/>
                      <w:sz w:val="22"/>
                    </w:rPr>
                  </w:pPr>
                  <w:r>
                    <w:rPr>
                      <w:rFonts w:ascii="宋体" w:eastAsia="宋体" w:hAnsi="宋体" w:cs="宋体" w:hint="eastAsia"/>
                      <w:b/>
                      <w:bCs/>
                      <w:color w:val="FFFFFF"/>
                      <w:kern w:val="0"/>
                      <w:sz w:val="22"/>
                    </w:rPr>
                    <w:t>被引频次</w:t>
                  </w: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DAEEF3" w:fill="DAEEF3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auto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  <w:tr w:rsidR="005B199F" w:rsidTr="001C74A5">
              <w:trPr>
                <w:trHeight w:val="288"/>
                <w:jc w:val="center"/>
              </w:trPr>
              <w:tc>
                <w:tcPr>
                  <w:tcW w:w="3082" w:type="dxa"/>
                  <w:tcBorders>
                    <w:top w:val="single" w:sz="4" w:space="0" w:color="92CDDC"/>
                    <w:left w:val="single" w:sz="4" w:space="0" w:color="92CDDC"/>
                    <w:bottom w:val="single" w:sz="4" w:space="0" w:color="92CDDC"/>
                    <w:right w:val="nil"/>
                  </w:tcBorders>
                  <w:shd w:val="clear" w:color="auto" w:fill="DAE3F3" w:themeFill="accent5" w:themeFillTint="32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  <w:tc>
                <w:tcPr>
                  <w:tcW w:w="1180" w:type="dxa"/>
                  <w:tcBorders>
                    <w:top w:val="single" w:sz="4" w:space="0" w:color="92CDDC"/>
                    <w:left w:val="nil"/>
                    <w:bottom w:val="single" w:sz="4" w:space="0" w:color="92CDDC"/>
                    <w:right w:val="single" w:sz="4" w:space="0" w:color="92CDDC"/>
                  </w:tcBorders>
                  <w:shd w:val="clear" w:color="auto" w:fill="DAE3F3" w:themeFill="accent5" w:themeFillTint="32"/>
                  <w:noWrap/>
                  <w:vAlign w:val="center"/>
                </w:tcPr>
                <w:p w:rsidR="005B199F" w:rsidRDefault="005B199F" w:rsidP="001C74A5">
                  <w:pPr>
                    <w:widowControl/>
                    <w:jc w:val="center"/>
                    <w:textAlignment w:val="center"/>
                    <w:rPr>
                      <w:rFonts w:ascii="宋体" w:eastAsia="宋体" w:hAnsi="宋体" w:cs="宋体"/>
                      <w:color w:val="000000"/>
                      <w:kern w:val="0"/>
                      <w:sz w:val="22"/>
                    </w:rPr>
                  </w:pPr>
                </w:p>
              </w:tc>
            </w:tr>
          </w:tbl>
          <w:p w:rsidR="005B199F" w:rsidRDefault="005B199F" w:rsidP="001C74A5">
            <w:pPr>
              <w:widowControl/>
              <w:jc w:val="center"/>
              <w:rPr>
                <w:rFonts w:ascii="楷体" w:eastAsia="楷体" w:hAnsi="楷体" w:cs="Times New Roman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</w:p>
        </w:tc>
      </w:tr>
    </w:tbl>
    <w:p w:rsidR="005B199F" w:rsidRDefault="005B199F" w:rsidP="005B199F"/>
    <w:p w:rsidR="005B199F" w:rsidRDefault="005B199F" w:rsidP="005B199F"/>
    <w:p w:rsidR="005B199F" w:rsidRDefault="005B199F" w:rsidP="005B199F"/>
    <w:p w:rsidR="005B199F" w:rsidRDefault="005B199F" w:rsidP="005B199F"/>
    <w:p w:rsidR="005B199F" w:rsidRDefault="005B199F" w:rsidP="005B199F"/>
    <w:p w:rsidR="005B199F" w:rsidRDefault="005B199F" w:rsidP="005B199F">
      <w:r>
        <w:br w:type="page"/>
      </w:r>
    </w:p>
    <w:p w:rsidR="005B199F" w:rsidRDefault="005B199F" w:rsidP="005B199F">
      <w:pPr>
        <w:widowControl/>
        <w:jc w:val="center"/>
        <w:rPr>
          <w:rFonts w:ascii="微软雅黑" w:eastAsia="微软雅黑" w:hAnsi="微软雅黑" w:cs="微软雅黑"/>
          <w:b/>
          <w:bCs/>
          <w:color w:val="0D0D0D" w:themeColor="text1" w:themeTint="F2"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color w:val="0D0D0D" w:themeColor="text1" w:themeTint="F2"/>
          <w:sz w:val="30"/>
          <w:szCs w:val="30"/>
        </w:rPr>
        <w:lastRenderedPageBreak/>
        <w:t>顶尖论文被引频次学院贡献度</w:t>
      </w:r>
    </w:p>
    <w:p w:rsidR="005B199F" w:rsidRDefault="005B199F" w:rsidP="005B199F">
      <w:pPr>
        <w:widowControl/>
        <w:rPr>
          <w:rFonts w:ascii="微软雅黑" w:eastAsia="微软雅黑" w:hAnsi="微软雅黑" w:cs="微软雅黑"/>
          <w:b/>
          <w:bCs/>
          <w:color w:val="0D0D0D" w:themeColor="text1" w:themeTint="F2"/>
          <w:sz w:val="30"/>
          <w:szCs w:val="30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67C15D8" wp14:editId="015EC229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5909945" cy="2950210"/>
            <wp:effectExtent l="0" t="0" r="0" b="0"/>
            <wp:wrapTopAndBottom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5B199F" w:rsidRDefault="005B199F" w:rsidP="005B199F">
      <w:pPr>
        <w:widowControl/>
        <w:jc w:val="center"/>
        <w:rPr>
          <w:rFonts w:ascii="微软雅黑" w:eastAsia="微软雅黑" w:hAnsi="微软雅黑" w:cs="微软雅黑"/>
          <w:b/>
          <w:bCs/>
          <w:color w:val="0D0D0D" w:themeColor="text1" w:themeTint="F2"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color w:val="0D0D0D" w:themeColor="text1" w:themeTint="F2"/>
          <w:sz w:val="30"/>
          <w:szCs w:val="30"/>
        </w:rPr>
        <w:t>顶尖论文发文量学院贡献度</w:t>
      </w:r>
    </w:p>
    <w:p w:rsidR="005B199F" w:rsidRDefault="005B199F" w:rsidP="005B199F">
      <w:pPr>
        <w:widowControl/>
        <w:jc w:val="center"/>
        <w:rPr>
          <w:rFonts w:ascii="微软雅黑" w:eastAsia="微软雅黑" w:hAnsi="微软雅黑" w:cs="微软雅黑"/>
          <w:b/>
          <w:bCs/>
          <w:color w:val="0D0D0D" w:themeColor="text1" w:themeTint="F2"/>
          <w:sz w:val="30"/>
          <w:szCs w:val="30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B4B4556" wp14:editId="01AFAEB1">
            <wp:simplePos x="0" y="0"/>
            <wp:positionH relativeFrom="column">
              <wp:posOffset>0</wp:posOffset>
            </wp:positionH>
            <wp:positionV relativeFrom="paragraph">
              <wp:posOffset>49530</wp:posOffset>
            </wp:positionV>
            <wp:extent cx="5784850" cy="3466465"/>
            <wp:effectExtent l="0" t="0" r="0" b="0"/>
            <wp:wrapTopAndBottom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3466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5B199F" w:rsidRDefault="005B199F" w:rsidP="005B199F">
      <w:pPr>
        <w:widowControl/>
      </w:pPr>
    </w:p>
    <w:p w:rsidR="00661FFF" w:rsidRDefault="001F6BFD">
      <w:pPr>
        <w:widowControl/>
        <w:jc w:val="center"/>
        <w:rPr>
          <w:rFonts w:ascii="楷体" w:eastAsia="楷体" w:hAnsi="楷体" w:cs="宋体"/>
          <w:color w:val="000000"/>
          <w:kern w:val="0"/>
          <w:sz w:val="24"/>
          <w:szCs w:val="24"/>
        </w:rPr>
      </w:pPr>
      <w:r>
        <w:rPr>
          <w:rFonts w:ascii="楷体" w:eastAsia="楷体" w:hAnsi="楷体" w:cs="宋体"/>
          <w:color w:val="000000"/>
          <w:kern w:val="0"/>
          <w:sz w:val="24"/>
          <w:szCs w:val="24"/>
        </w:rPr>
        <w:br w:type="page"/>
      </w:r>
    </w:p>
    <w:p w:rsidR="00661FFF" w:rsidRDefault="001F6BFD">
      <w:pPr>
        <w:ind w:left="540"/>
        <w:rPr>
          <w:rFonts w:ascii="宋体" w:eastAsia="宋体" w:hAnsi="宋体" w:cs="Arial"/>
          <w:b/>
          <w:color w:val="333333"/>
          <w:sz w:val="30"/>
          <w:szCs w:val="30"/>
        </w:rPr>
      </w:pPr>
      <w:r>
        <w:rPr>
          <w:rFonts w:ascii="宋体" w:eastAsia="宋体" w:hAnsi="宋体" w:cs="Arial" w:hint="eastAsia"/>
          <w:b/>
          <w:color w:val="333333"/>
          <w:sz w:val="30"/>
          <w:szCs w:val="30"/>
        </w:rPr>
        <w:lastRenderedPageBreak/>
        <w:t>4</w:t>
      </w:r>
      <w:r>
        <w:rPr>
          <w:rFonts w:ascii="宋体" w:eastAsia="宋体" w:hAnsi="宋体" w:cs="Arial"/>
          <w:b/>
          <w:color w:val="333333"/>
          <w:sz w:val="30"/>
          <w:szCs w:val="30"/>
        </w:rPr>
        <w:t>.</w:t>
      </w:r>
      <w:r>
        <w:rPr>
          <w:rFonts w:ascii="宋体" w:eastAsia="宋体" w:hAnsi="宋体" w:cs="Arial" w:hint="eastAsia"/>
          <w:b/>
          <w:color w:val="333333"/>
          <w:sz w:val="30"/>
          <w:szCs w:val="30"/>
        </w:rPr>
        <w:t>我校E</w:t>
      </w:r>
      <w:r>
        <w:rPr>
          <w:rFonts w:ascii="宋体" w:eastAsia="宋体" w:hAnsi="宋体" w:cs="Arial"/>
          <w:b/>
          <w:color w:val="333333"/>
          <w:sz w:val="30"/>
          <w:szCs w:val="30"/>
        </w:rPr>
        <w:t>SI</w:t>
      </w:r>
      <w:r>
        <w:rPr>
          <w:rFonts w:ascii="宋体" w:eastAsia="宋体" w:hAnsi="宋体" w:cs="Arial" w:hint="eastAsia"/>
          <w:b/>
          <w:color w:val="333333"/>
          <w:sz w:val="30"/>
          <w:szCs w:val="30"/>
        </w:rPr>
        <w:t>前1</w:t>
      </w:r>
      <w:r>
        <w:rPr>
          <w:rFonts w:ascii="宋体" w:eastAsia="宋体" w:hAnsi="宋体" w:cs="Arial"/>
          <w:b/>
          <w:color w:val="333333"/>
          <w:sz w:val="30"/>
          <w:szCs w:val="30"/>
        </w:rPr>
        <w:t>%</w:t>
      </w:r>
      <w:r>
        <w:rPr>
          <w:rFonts w:ascii="宋体" w:eastAsia="宋体" w:hAnsi="宋体" w:cs="Arial" w:hint="eastAsia"/>
          <w:b/>
          <w:color w:val="333333"/>
          <w:sz w:val="30"/>
          <w:szCs w:val="30"/>
        </w:rPr>
        <w:t>学科近期动态</w:t>
      </w:r>
    </w:p>
    <w:p w:rsidR="00661FFF" w:rsidRDefault="001F6BFD">
      <w:pPr>
        <w:ind w:left="540" w:firstLineChars="200" w:firstLine="600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 w:hint="eastAsia"/>
          <w:color w:val="000000" w:themeColor="text1"/>
          <w:sz w:val="30"/>
          <w:szCs w:val="30"/>
        </w:rPr>
        <w:t>针对我校已进入ESI前1%的学科</w:t>
      </w:r>
      <w:r>
        <w:rPr>
          <w:rFonts w:ascii="Cambria" w:eastAsia="仿宋_GB2312" w:hAnsi="Cambria" w:cs="Cambria" w:hint="eastAsia"/>
          <w:color w:val="000000" w:themeColor="text1"/>
          <w:sz w:val="30"/>
          <w:szCs w:val="30"/>
        </w:rPr>
        <w:t>及潜力学科</w:t>
      </w:r>
      <w:r>
        <w:rPr>
          <w:rFonts w:ascii="仿宋_GB2312" w:eastAsia="仿宋_GB2312" w:hAnsiTheme="majorEastAsia" w:hint="eastAsia"/>
          <w:color w:val="000000" w:themeColor="text1"/>
          <w:sz w:val="30"/>
          <w:szCs w:val="30"/>
        </w:rPr>
        <w:t>，我们选择了几个参考指标作为实时监测数据，以便能从近一年的学科发展中较明显地看出进步与不足。</w:t>
      </w:r>
    </w:p>
    <w:p w:rsidR="00661FFF" w:rsidRDefault="001F6BFD">
      <w:pPr>
        <w:ind w:left="540" w:firstLineChars="200" w:firstLine="601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t>国际排名百分位趋势：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可以直观地看出学科在全球机构中的发展态势；</w:t>
      </w:r>
    </w:p>
    <w:p w:rsidR="00661FFF" w:rsidRDefault="001F6BFD">
      <w:pPr>
        <w:ind w:left="540" w:firstLineChars="200" w:firstLine="601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t>国内排名百分位趋势：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可以直观地看出学科在国内机构中相对的发展情况，但相对趋势不等同于排名的绝对升降；</w:t>
      </w:r>
    </w:p>
    <w:p w:rsidR="00661FFF" w:rsidRDefault="001F6BFD">
      <w:pPr>
        <w:ind w:left="540" w:firstLineChars="200" w:firstLine="601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t>顶尖论文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：考量学术论文高影响力的指标；</w:t>
      </w:r>
    </w:p>
    <w:p w:rsidR="00661FFF" w:rsidRDefault="001F6BFD">
      <w:pPr>
        <w:ind w:left="540" w:firstLineChars="200" w:firstLine="601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t>新增发文量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：</w:t>
      </w:r>
      <w:r>
        <w:rPr>
          <w:rFonts w:ascii="仿宋_GB2312" w:eastAsia="仿宋_GB2312" w:hAnsiTheme="majorEastAsia" w:hint="eastAsia"/>
          <w:color w:val="000000" w:themeColor="text1"/>
          <w:sz w:val="30"/>
          <w:szCs w:val="30"/>
        </w:rPr>
        <w:t>当期与前一期发文量的差值，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可作为发文量变化情况的参考。</w:t>
      </w:r>
    </w:p>
    <w:p w:rsidR="00661FFF" w:rsidRDefault="001F6BFD">
      <w:pPr>
        <w:ind w:left="540" w:firstLineChars="200" w:firstLine="601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t>CNCI变化情况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：该值反映的是学科影响力相对情况，同时可参考与同学科国际水平间</w:t>
      </w:r>
      <w:r>
        <w:rPr>
          <w:rFonts w:ascii="仿宋_GB2312" w:eastAsia="仿宋_GB2312" w:hAnsiTheme="majorEastAsia" w:hint="eastAsia"/>
          <w:color w:val="000000" w:themeColor="text1"/>
          <w:sz w:val="30"/>
          <w:szCs w:val="30"/>
        </w:rPr>
        <w:t>的差距变化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；</w:t>
      </w:r>
    </w:p>
    <w:p w:rsidR="00661FFF" w:rsidRDefault="001F6BFD">
      <w:pPr>
        <w:ind w:left="540" w:firstLineChars="200" w:firstLine="601"/>
        <w:rPr>
          <w:rFonts w:ascii="仿宋_GB2312" w:eastAsia="仿宋_GB2312" w:hAnsiTheme="majorEastAsia"/>
          <w:color w:val="000000" w:themeColor="text1"/>
          <w:sz w:val="30"/>
          <w:szCs w:val="30"/>
        </w:rPr>
      </w:pPr>
      <w:r>
        <w:rPr>
          <w:rFonts w:ascii="仿宋_GB2312" w:eastAsia="仿宋_GB2312" w:hAnsiTheme="majorEastAsia"/>
          <w:b/>
          <w:color w:val="000000" w:themeColor="text1"/>
          <w:sz w:val="30"/>
          <w:szCs w:val="30"/>
        </w:rPr>
        <w:t>被引频次与ESI阈值变化</w:t>
      </w:r>
      <w:r>
        <w:rPr>
          <w:rFonts w:ascii="仿宋_GB2312" w:eastAsia="仿宋_GB2312" w:hAnsiTheme="majorEastAsia"/>
          <w:color w:val="000000" w:themeColor="text1"/>
          <w:sz w:val="30"/>
          <w:szCs w:val="30"/>
        </w:rPr>
        <w:t>：直观反映该学科在</w:t>
      </w:r>
      <w:r>
        <w:rPr>
          <w:rFonts w:ascii="仿宋_GB2312" w:eastAsia="仿宋_GB2312" w:hAnsiTheme="majorEastAsia" w:hint="eastAsia"/>
          <w:color w:val="000000" w:themeColor="text1"/>
          <w:sz w:val="30"/>
          <w:szCs w:val="30"/>
        </w:rPr>
        <w:t>ESI前1%中的发展变化。</w:t>
      </w:r>
    </w:p>
    <w:p w:rsidR="00661FFF" w:rsidRDefault="00661FFF">
      <w:pPr>
        <w:ind w:left="540" w:firstLineChars="200" w:firstLine="600"/>
        <w:rPr>
          <w:rFonts w:ascii="仿宋_GB2312" w:eastAsia="仿宋_GB2312" w:hAnsiTheme="majorEastAsia"/>
          <w:color w:val="000000" w:themeColor="text1"/>
          <w:sz w:val="30"/>
          <w:szCs w:val="30"/>
        </w:rPr>
      </w:pPr>
    </w:p>
    <w:p w:rsidR="00661FFF" w:rsidRDefault="00661FFF">
      <w:pPr>
        <w:ind w:left="540" w:firstLineChars="200" w:firstLine="600"/>
        <w:rPr>
          <w:rFonts w:ascii="仿宋_GB2312" w:eastAsia="仿宋_GB2312" w:hAnsiTheme="majorEastAsia"/>
          <w:color w:val="000000" w:themeColor="text1"/>
          <w:sz w:val="30"/>
          <w:szCs w:val="30"/>
        </w:rPr>
      </w:pPr>
    </w:p>
    <w:p w:rsidR="00661FFF" w:rsidRDefault="001F6BFD">
      <w:pPr>
        <w:widowControl/>
        <w:jc w:val="left"/>
        <w:rPr>
          <w:rFonts w:ascii="宋体" w:eastAsia="宋体" w:hAnsi="宋体" w:cs="Arial"/>
          <w:b/>
          <w:color w:val="333333"/>
          <w:sz w:val="30"/>
          <w:szCs w:val="30"/>
        </w:rPr>
      </w:pPr>
      <w:r>
        <w:rPr>
          <w:rFonts w:ascii="宋体" w:eastAsia="宋体" w:hAnsi="宋体" w:cs="Arial"/>
          <w:b/>
          <w:color w:val="333333"/>
          <w:sz w:val="30"/>
          <w:szCs w:val="30"/>
        </w:rPr>
        <w:br w:type="page"/>
      </w:r>
    </w:p>
    <w:p w:rsidR="004F1418" w:rsidRDefault="004F1418" w:rsidP="004F1418">
      <w:pPr>
        <w:jc w:val="center"/>
        <w:rPr>
          <w:rFonts w:ascii="___WRD_EMBED_SUB_40" w:eastAsia="___WRD_EMBED_SUB_40" w:hAnsi="___WRD_EMBED_SUB_40" w:cs="___WRD_EMBED_SUB_40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近期化学发展参考指标变化情况</w:t>
      </w:r>
    </w:p>
    <w:p w:rsidR="004F1418" w:rsidRPr="004F1418" w:rsidRDefault="004F1418" w:rsidP="004F1418">
      <w:pPr>
        <w:jc w:val="center"/>
        <w:rPr>
          <w:rFonts w:ascii="___WRD_EMBED_SUB_40" w:eastAsia="___WRD_EMBED_SUB_40" w:hAnsi="___WRD_EMBED_SUB_40" w:cs="___WRD_EMBED_SUB_40"/>
          <w:b/>
          <w:bCs/>
          <w:sz w:val="32"/>
          <w:szCs w:val="32"/>
        </w:rPr>
      </w:pPr>
    </w:p>
    <w:tbl>
      <w:tblPr>
        <w:tblStyle w:val="aa"/>
        <w:tblW w:w="889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4636"/>
      </w:tblGrid>
      <w:tr w:rsidR="004F1418" w:rsidTr="001C74A5">
        <w:trPr>
          <w:trHeight w:val="3118"/>
          <w:jc w:val="center"/>
        </w:trPr>
        <w:tc>
          <w:tcPr>
            <w:tcW w:w="0" w:type="auto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3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118"/>
          <w:jc w:val="center"/>
        </w:trPr>
        <w:tc>
          <w:tcPr>
            <w:tcW w:w="0" w:type="auto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36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118"/>
          <w:jc w:val="center"/>
        </w:trPr>
        <w:tc>
          <w:tcPr>
            <w:tcW w:w="0" w:type="auto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3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 w:hint="eastAsia"/>
          <w:b/>
          <w:bCs/>
          <w:sz w:val="32"/>
          <w:szCs w:val="32"/>
        </w:rPr>
        <w:br w:type="page"/>
      </w:r>
    </w:p>
    <w:p w:rsidR="004F1418" w:rsidRDefault="004F1418" w:rsidP="004F1418">
      <w:pPr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近期植物与动物学发展参考指标变化情况</w:t>
      </w:r>
    </w:p>
    <w:p w:rsidR="004F1418" w:rsidRDefault="004F1418" w:rsidP="004F1418">
      <w:pPr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4"/>
        <w:gridCol w:w="4777"/>
      </w:tblGrid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ind w:rightChars="-20" w:right="-42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lastRenderedPageBreak/>
        <w:t>——近期环境学/生态学发展参考指标变化情况</w:t>
      </w:r>
    </w:p>
    <w:tbl>
      <w:tblPr>
        <w:tblStyle w:val="aa"/>
        <w:tblpPr w:leftFromText="180" w:rightFromText="180" w:vertAnchor="text" w:horzAnchor="page" w:tblpXSpec="center" w:tblpY="616"/>
        <w:tblOverlap w:val="never"/>
        <w:tblW w:w="9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4820"/>
      </w:tblGrid>
      <w:tr w:rsidR="004F1418" w:rsidTr="001C74A5">
        <w:trPr>
          <w:trHeight w:val="3600"/>
          <w:jc w:val="center"/>
        </w:trPr>
        <w:tc>
          <w:tcPr>
            <w:tcW w:w="464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2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4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:rsidR="004F1418" w:rsidRDefault="004F1418" w:rsidP="001C74A5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4820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4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2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近期工程学发展参考指标变化情况</w:t>
      </w:r>
    </w:p>
    <w:tbl>
      <w:tblPr>
        <w:tblStyle w:val="aa"/>
        <w:tblpPr w:leftFromText="180" w:rightFromText="180" w:vertAnchor="text" w:horzAnchor="page" w:tblpXSpec="center" w:tblpY="748"/>
        <w:tblOverlap w:val="never"/>
        <w:tblW w:w="9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8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spacing w:afterLines="80" w:after="249" w:line="500" w:lineRule="exact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近期材料科学发展参考指标变化情况</w:t>
      </w:r>
    </w:p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4"/>
        <w:gridCol w:w="4777"/>
      </w:tblGrid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近期地球科学发展参考指标变化情况</w:t>
      </w:r>
    </w:p>
    <w:tbl>
      <w:tblPr>
        <w:tblStyle w:val="aa"/>
        <w:tblpPr w:leftFromText="180" w:rightFromText="180" w:vertAnchor="text" w:horzAnchor="page" w:tblpXSpec="center" w:tblpY="744"/>
        <w:tblOverlap w:val="never"/>
        <w:tblW w:w="98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5103"/>
      </w:tblGrid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103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103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103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spacing w:afterLines="80" w:after="249" w:line="500" w:lineRule="exact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近期计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算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机科学发展参考指标变化情况</w:t>
      </w:r>
    </w:p>
    <w:tbl>
      <w:tblPr>
        <w:tblStyle w:val="aa"/>
        <w:tblpPr w:leftFromText="180" w:rightFromText="180" w:vertAnchor="text" w:horzAnchor="page" w:tblpXSpec="center" w:tblpY="621"/>
        <w:tblOverlap w:val="never"/>
        <w:tblW w:w="93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4678"/>
      </w:tblGrid>
      <w:tr w:rsidR="004F1418" w:rsidTr="001C74A5">
        <w:trPr>
          <w:trHeight w:val="3600"/>
          <w:jc w:val="center"/>
        </w:trPr>
        <w:tc>
          <w:tcPr>
            <w:tcW w:w="464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4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8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4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</w:p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近期药理学与毒理学发展参考指标变化情况</w:t>
      </w:r>
    </w:p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4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4677"/>
      </w:tblGrid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7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6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</w:p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农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业科学发展参考指标变化情况</w:t>
      </w:r>
    </w:p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00"/>
      </w:tblGrid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0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00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0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</w:p>
    <w:p w:rsidR="004F1418" w:rsidRDefault="004F1418" w:rsidP="004F1418">
      <w:pPr>
        <w:spacing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近期生物学与生物化学发展参考指标变化情况</w:t>
      </w:r>
    </w:p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8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4797"/>
      </w:tblGrid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近期社会科学发展参考指标变化情况</w:t>
      </w: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00"/>
      </w:tblGrid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0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00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86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0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临床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医学发展参考指标变化情况</w:t>
      </w: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8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4797"/>
      </w:tblGrid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微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生物学发展参考指标变化情况</w:t>
      </w: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4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8"/>
        <w:gridCol w:w="4710"/>
      </w:tblGrid>
      <w:tr w:rsidR="004F1418" w:rsidTr="001C74A5">
        <w:trPr>
          <w:trHeight w:val="3600"/>
          <w:jc w:val="center"/>
        </w:trPr>
        <w:tc>
          <w:tcPr>
            <w:tcW w:w="469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1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9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10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9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10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  <w:sectPr w:rsidR="004F1418">
          <w:footerReference w:type="default" r:id="rId16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近期数学发展参考指标变化情况</w:t>
      </w:r>
    </w:p>
    <w:p w:rsidR="004F1418" w:rsidRDefault="004F1418" w:rsidP="004F1418">
      <w:pPr>
        <w:widowControl/>
        <w:jc w:val="center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4"/>
        <w:gridCol w:w="4777"/>
      </w:tblGrid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64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7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  <w:sectPr w:rsidR="004F141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F1418" w:rsidRDefault="004F1418" w:rsidP="004F1418">
      <w:pPr>
        <w:spacing w:before="240"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近期物理发展参考指标变化情况</w:t>
      </w:r>
    </w:p>
    <w:p w:rsidR="004F1418" w:rsidRDefault="004F1418" w:rsidP="004F1418">
      <w:pPr>
        <w:spacing w:before="240"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8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91"/>
        <w:gridCol w:w="4797"/>
      </w:tblGrid>
      <w:tr w:rsidR="004F1418" w:rsidTr="001C74A5">
        <w:trPr>
          <w:trHeight w:val="2835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791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797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>
      <w:pPr>
        <w:widowControl/>
        <w:jc w:val="left"/>
        <w:rPr>
          <w:rFonts w:ascii="仿宋_GB2312" w:eastAsia="仿宋_GB2312" w:hAnsi="华文中宋" w:cs="Times New Roman"/>
          <w:b/>
          <w:bCs/>
          <w:sz w:val="32"/>
          <w:szCs w:val="32"/>
        </w:rPr>
        <w:sectPr w:rsidR="004F141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F1418" w:rsidRDefault="004F1418" w:rsidP="004F1418">
      <w:pPr>
        <w:spacing w:before="240"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——</w:t>
      </w:r>
      <w:r>
        <w:rPr>
          <w:rFonts w:ascii="___WRD_EMBED_SUB_40" w:eastAsia="___WRD_EMBED_SUB_40" w:hAnsi="___WRD_EMBED_SUB_40" w:cs="___WRD_EMBED_SUB_40" w:hint="eastAsia"/>
          <w:b/>
          <w:bCs/>
          <w:sz w:val="32"/>
          <w:szCs w:val="32"/>
        </w:rPr>
        <w:t>近期分子生物学与遗传学发展参考指标变化情况</w:t>
      </w:r>
    </w:p>
    <w:p w:rsidR="004F1418" w:rsidRDefault="004F1418" w:rsidP="004F1418">
      <w:pPr>
        <w:spacing w:before="240" w:afterLines="80" w:after="249" w:line="500" w:lineRule="exact"/>
        <w:jc w:val="center"/>
        <w:outlineLvl w:val="0"/>
        <w:rPr>
          <w:rFonts w:ascii="仿宋_GB2312" w:eastAsia="仿宋_GB2312" w:hAnsi="华文中宋" w:cs="Times New Roman"/>
          <w:b/>
          <w:bCs/>
          <w:sz w:val="32"/>
          <w:szCs w:val="32"/>
        </w:rPr>
      </w:pPr>
    </w:p>
    <w:tbl>
      <w:tblPr>
        <w:tblStyle w:val="aa"/>
        <w:tblW w:w="95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868"/>
      </w:tblGrid>
      <w:tr w:rsidR="004F1418" w:rsidTr="001C74A5">
        <w:trPr>
          <w:trHeight w:val="2835"/>
          <w:jc w:val="center"/>
        </w:trPr>
        <w:tc>
          <w:tcPr>
            <w:tcW w:w="4649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国内外排名百分位趋势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6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CNCI变化情况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49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新增发文量（篇）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68" w:type="dxa"/>
          </w:tcPr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被引频次与ESI阈值变化</w:t>
            </w:r>
          </w:p>
          <w:p w:rsidR="004F1418" w:rsidRDefault="004F1418" w:rsidP="001C74A5">
            <w:pPr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</w:p>
        </w:tc>
      </w:tr>
      <w:tr w:rsidR="004F1418" w:rsidTr="001C74A5">
        <w:trPr>
          <w:trHeight w:val="3600"/>
          <w:jc w:val="center"/>
        </w:trPr>
        <w:tc>
          <w:tcPr>
            <w:tcW w:w="4649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  <w:t>顶尖论文量（篇）</w:t>
            </w:r>
          </w:p>
          <w:p w:rsidR="004F1418" w:rsidRDefault="004F1418" w:rsidP="001C74A5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4868" w:type="dxa"/>
          </w:tcPr>
          <w:p w:rsidR="004F1418" w:rsidRDefault="004F1418" w:rsidP="001C74A5">
            <w:pPr>
              <w:jc w:val="center"/>
              <w:rPr>
                <w:rFonts w:ascii="仿宋_GB2312" w:eastAsia="仿宋_GB2312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学科发文期刊分区占比情况</w:t>
            </w:r>
          </w:p>
          <w:p w:rsidR="004F1418" w:rsidRDefault="004F1418" w:rsidP="001C74A5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4F1418" w:rsidRDefault="004F1418" w:rsidP="004F1418"/>
    <w:p w:rsidR="00661FFF" w:rsidRDefault="000F1210" w:rsidP="000F1210">
      <w:pPr>
        <w:widowControl/>
        <w:jc w:val="left"/>
        <w:rPr>
          <w:rFonts w:cs="Arial"/>
          <w:color w:val="333333"/>
          <w:sz w:val="27"/>
          <w:szCs w:val="27"/>
        </w:rPr>
      </w:pPr>
      <w:r>
        <w:rPr>
          <w:rFonts w:ascii="仿宋_GB2312" w:eastAsia="仿宋_GB2312" w:hAnsi="华文中宋" w:cs="Times New Roman"/>
          <w:b/>
          <w:bCs/>
          <w:sz w:val="32"/>
          <w:szCs w:val="32"/>
        </w:rPr>
        <w:br w:type="page"/>
      </w:r>
      <w:r w:rsidR="001F6BFD">
        <w:rPr>
          <w:rFonts w:ascii="宋体" w:eastAsia="宋体" w:hAnsi="宋体" w:cs="Arial" w:hint="eastAsia"/>
          <w:b/>
          <w:color w:val="333333"/>
          <w:sz w:val="30"/>
          <w:szCs w:val="30"/>
        </w:rPr>
        <w:lastRenderedPageBreak/>
        <w:t>三 我校潜力学科趋势预测</w:t>
      </w:r>
    </w:p>
    <w:p w:rsidR="001825A1" w:rsidRPr="00C22FC6" w:rsidRDefault="001F6BFD" w:rsidP="0035418A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color w:val="FF0000"/>
          <w:sz w:val="28"/>
          <w:szCs w:val="28"/>
        </w:rPr>
      </w:pP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本期针对我校的分子生物与遗传学和物理学</w:t>
      </w:r>
      <w:r w:rsidR="00E05A74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2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个学科</w:t>
      </w:r>
      <w:r w:rsidRPr="00C22FC6">
        <w:rPr>
          <w:rFonts w:ascii="Cambria" w:eastAsia="仿宋_GB2312" w:hAnsi="Cambria" w:cs="Cambria" w:hint="eastAsia"/>
          <w:bCs/>
          <w:color w:val="FF0000"/>
          <w:sz w:val="28"/>
          <w:szCs w:val="28"/>
        </w:rPr>
        <w:t>，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我们利用</w:t>
      </w:r>
      <w:r w:rsidRPr="00C22FC6">
        <w:rPr>
          <w:rFonts w:ascii="Times New Roman" w:eastAsia="仿宋_GB2312" w:hAnsi="Times New Roman" w:cs="Times New Roman"/>
          <w:bCs/>
          <w:color w:val="FF0000"/>
          <w:sz w:val="28"/>
          <w:szCs w:val="28"/>
        </w:rPr>
        <w:t>指数平滑模型</w:t>
      </w:r>
      <w:r w:rsidR="0035418A" w:rsidRPr="00C22FC6">
        <w:rPr>
          <w:rFonts w:ascii="Times New Roman" w:eastAsia="仿宋_GB2312" w:hAnsi="Times New Roman" w:cs="Times New Roman"/>
          <w:bCs/>
          <w:color w:val="FF0000"/>
          <w:sz w:val="28"/>
          <w:szCs w:val="28"/>
        </w:rPr>
        <w:t>，从被引频次和国内排名</w:t>
      </w:r>
      <w:r w:rsidR="0035418A" w:rsidRPr="00C22FC6">
        <w:rPr>
          <w:rFonts w:ascii="宋体" w:eastAsia="宋体" w:hAnsi="宋体" w:cs="宋体"/>
          <w:bCs/>
          <w:color w:val="FF0000"/>
          <w:sz w:val="28"/>
          <w:szCs w:val="28"/>
        </w:rPr>
        <w:t>两个指标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对其</w:t>
      </w:r>
      <w:r w:rsidRPr="00C22FC6">
        <w:rPr>
          <w:rFonts w:ascii="Times New Roman" w:eastAsia="仿宋_GB2312" w:hAnsi="Times New Roman" w:cs="Times New Roman"/>
          <w:bCs/>
          <w:color w:val="FF0000"/>
          <w:sz w:val="28"/>
          <w:szCs w:val="28"/>
        </w:rPr>
        <w:t>进行预测分析，提供以下参考信息：</w:t>
      </w:r>
    </w:p>
    <w:p w:rsidR="00661FFF" w:rsidRPr="00C22FC6" w:rsidRDefault="001F6BFD" w:rsidP="00C8013E">
      <w:pPr>
        <w:spacing w:line="400" w:lineRule="exact"/>
        <w:ind w:firstLineChars="200" w:firstLine="560"/>
        <w:jc w:val="left"/>
        <w:rPr>
          <w:rFonts w:ascii="Times New Roman" w:eastAsia="仿宋_GB2312" w:hAnsi="Times New Roman" w:cs="Times New Roman"/>
          <w:color w:val="FF0000"/>
          <w:sz w:val="24"/>
          <w:szCs w:val="24"/>
        </w:rPr>
      </w:pP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我校分子生物与遗传学学科的发展一直呈缓慢上升趋势，本期该学科的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ESI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前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1%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接近度达到</w:t>
      </w:r>
      <w:r w:rsidR="00D46ADC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84.50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，较上期上升了</w:t>
      </w:r>
      <w:r w:rsidR="00D46ADC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3.57</w:t>
      </w:r>
      <w:r w:rsidRPr="00C22FC6">
        <w:rPr>
          <w:rFonts w:ascii="Times New Roman" w:eastAsia="仿宋_GB2312" w:hAnsi="Times New Roman" w:cs="Times New Roman"/>
          <w:bCs/>
          <w:color w:val="FF0000"/>
          <w:sz w:val="28"/>
          <w:szCs w:val="28"/>
        </w:rPr>
        <w:t>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；学科如</w:t>
      </w:r>
      <w:r w:rsidR="00D46ADC" w:rsidRPr="00C22FC6">
        <w:rPr>
          <w:rFonts w:ascii="宋体" w:eastAsia="宋体" w:hAnsi="宋体" w:cs="宋体" w:hint="eastAsia"/>
          <w:bCs/>
          <w:color w:val="FF0000"/>
          <w:sz w:val="28"/>
          <w:szCs w:val="28"/>
        </w:rPr>
        <w:t>按目前的态势发展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，进入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ESI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前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1%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的目标</w:t>
      </w:r>
      <w:r w:rsidR="00A22578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可能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将</w:t>
      </w:r>
      <w:r w:rsidR="00D46ADC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在</w:t>
      </w:r>
      <w:r w:rsidR="00814716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2027-</w:t>
      </w:r>
      <w:r w:rsidR="00D46ADC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2028</w:t>
      </w:r>
      <w:r w:rsidR="00D46ADC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年前</w:t>
      </w:r>
      <w:bookmarkStart w:id="0" w:name="_GoBack"/>
      <w:bookmarkEnd w:id="0"/>
      <w:r w:rsidR="00D46ADC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后</w:t>
      </w:r>
      <w:r w:rsidR="0050055F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实现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。</w:t>
      </w:r>
      <w:r w:rsidR="00FE3358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（</w:t>
      </w:r>
      <w:r w:rsidR="00FE3358" w:rsidRPr="00C22FC6">
        <w:rPr>
          <w:rFonts w:ascii="宋体" w:eastAsia="宋体" w:hAnsi="宋体" w:cs="宋体" w:hint="eastAsia"/>
          <w:bCs/>
          <w:color w:val="FF0000"/>
          <w:sz w:val="28"/>
          <w:szCs w:val="28"/>
        </w:rPr>
        <w:t>两线交叉点</w:t>
      </w:r>
      <w:r w:rsidR="00FE3358" w:rsidRPr="00C22FC6">
        <w:rPr>
          <w:rFonts w:ascii="Times New Roman" w:eastAsia="仿宋_GB2312" w:hAnsi="Times New Roman" w:cs="Times New Roman" w:hint="eastAsia"/>
          <w:bCs/>
          <w:color w:val="FF0000"/>
          <w:sz w:val="28"/>
          <w:szCs w:val="28"/>
        </w:rPr>
        <w:t>）</w:t>
      </w:r>
    </w:p>
    <w:p w:rsidR="00661FFF" w:rsidRPr="00C22FC6" w:rsidRDefault="001F6BFD">
      <w:pPr>
        <w:jc w:val="center"/>
        <w:rPr>
          <w:rFonts w:ascii="Times New Roman" w:eastAsia="仿宋_GB2312" w:hAnsi="Times New Roman" w:cs="Times New Roman"/>
          <w:color w:val="FF0000"/>
          <w:sz w:val="24"/>
          <w:szCs w:val="24"/>
        </w:rPr>
      </w:pP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分子生物与遗传学学科被引频次与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E</w:t>
      </w:r>
      <w:r w:rsidRPr="00C22FC6">
        <w:rPr>
          <w:rFonts w:ascii="Times New Roman" w:eastAsia="仿宋_GB2312" w:hAnsi="Times New Roman" w:cs="Times New Roman"/>
          <w:color w:val="FF0000"/>
          <w:sz w:val="24"/>
          <w:szCs w:val="24"/>
        </w:rPr>
        <w:t>SI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阈值的模型预测图</w:t>
      </w:r>
    </w:p>
    <w:p w:rsidR="00661FFF" w:rsidRDefault="00814716">
      <w:pPr>
        <w:jc w:val="center"/>
        <w:rPr>
          <w:rFonts w:ascii="Times New Roman" w:eastAsia="仿宋_GB2312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EBEFDD" wp14:editId="3394FD11">
            <wp:extent cx="5274733" cy="2827866"/>
            <wp:effectExtent l="0" t="0" r="21590" b="10795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18041A" w:rsidRPr="00C22FC6" w:rsidRDefault="0018041A" w:rsidP="0018041A">
      <w:pPr>
        <w:spacing w:line="400" w:lineRule="exact"/>
        <w:ind w:firstLineChars="200" w:firstLine="480"/>
        <w:jc w:val="left"/>
        <w:rPr>
          <w:rFonts w:ascii="Times New Roman" w:eastAsia="仿宋_GB2312" w:hAnsi="Times New Roman" w:cs="Times New Roman"/>
          <w:color w:val="FF0000"/>
          <w:sz w:val="24"/>
          <w:szCs w:val="24"/>
        </w:rPr>
      </w:pP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分子生物与遗传学学科</w:t>
      </w:r>
      <w:r w:rsidRPr="00C22FC6">
        <w:rPr>
          <w:rFonts w:ascii="宋体" w:eastAsia="宋体" w:hAnsi="宋体" w:cs="宋体" w:hint="eastAsia"/>
          <w:color w:val="FF0000"/>
          <w:sz w:val="24"/>
          <w:szCs w:val="24"/>
        </w:rPr>
        <w:t>国内排名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与</w:t>
      </w:r>
      <w:r w:rsidRPr="00C22FC6">
        <w:rPr>
          <w:rFonts w:ascii="宋体" w:eastAsia="宋体" w:hAnsi="宋体" w:cs="宋体" w:hint="eastAsia"/>
          <w:color w:val="FF0000"/>
          <w:sz w:val="24"/>
          <w:szCs w:val="24"/>
        </w:rPr>
        <w:t>学科国内ESI前1%机构数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的模型预测图</w:t>
      </w:r>
    </w:p>
    <w:p w:rsidR="00900F5A" w:rsidRDefault="00A22578" w:rsidP="00A22578">
      <w:pPr>
        <w:spacing w:line="400" w:lineRule="exact"/>
        <w:ind w:firstLineChars="200" w:firstLine="420"/>
        <w:jc w:val="left"/>
        <w:rPr>
          <w:rFonts w:ascii="Times New Roman" w:eastAsia="仿宋_GB2312" w:hAnsi="Times New Roman" w:cs="Times New Roman"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83820</wp:posOffset>
            </wp:positionH>
            <wp:positionV relativeFrom="paragraph">
              <wp:posOffset>299720</wp:posOffset>
            </wp:positionV>
            <wp:extent cx="5274310" cy="2979420"/>
            <wp:effectExtent l="0" t="0" r="21590" b="11430"/>
            <wp:wrapTopAndBottom/>
            <wp:docPr id="17" name="图表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F5A">
        <w:rPr>
          <w:rFonts w:ascii="Times New Roman" w:eastAsia="仿宋_GB2312" w:hAnsi="Times New Roman" w:cs="Times New Roman"/>
          <w:bCs/>
          <w:sz w:val="30"/>
          <w:szCs w:val="30"/>
        </w:rPr>
        <w:br w:type="page"/>
      </w:r>
    </w:p>
    <w:p w:rsidR="00661FFF" w:rsidRPr="00C22FC6" w:rsidRDefault="001F6BFD" w:rsidP="0018041A">
      <w:pPr>
        <w:spacing w:line="400" w:lineRule="exact"/>
        <w:ind w:firstLineChars="200" w:firstLine="600"/>
        <w:jc w:val="left"/>
        <w:rPr>
          <w:rFonts w:ascii="Times New Roman" w:eastAsia="仿宋_GB2312" w:hAnsi="Times New Roman" w:cs="Times New Roman"/>
          <w:color w:val="FF0000"/>
          <w:sz w:val="24"/>
          <w:szCs w:val="24"/>
        </w:rPr>
      </w:pP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lastRenderedPageBreak/>
        <w:t>我校物理学学科本期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ESI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前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1%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接近度为</w:t>
      </w:r>
      <w:r w:rsidR="00CE09B0"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75.13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，较上期</w:t>
      </w:r>
      <w:r w:rsidR="00E05A74" w:rsidRPr="00C22FC6">
        <w:rPr>
          <w:rFonts w:ascii="Cambria" w:eastAsia="仿宋_GB2312" w:hAnsi="Cambria" w:cs="Cambria" w:hint="eastAsia"/>
          <w:bCs/>
          <w:color w:val="FF0000"/>
          <w:sz w:val="30"/>
          <w:szCs w:val="30"/>
        </w:rPr>
        <w:t>上升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了</w:t>
      </w:r>
      <w:r w:rsidR="00CE09B0"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4.77</w:t>
      </w:r>
      <w:r w:rsidRPr="00C22FC6">
        <w:rPr>
          <w:rFonts w:ascii="Times New Roman" w:eastAsia="仿宋_GB2312" w:hAnsi="Times New Roman" w:cs="Times New Roman"/>
          <w:bCs/>
          <w:color w:val="FF0000"/>
          <w:sz w:val="30"/>
          <w:szCs w:val="30"/>
        </w:rPr>
        <w:t>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。从预测情况看，我校物理学进入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ESI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前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1%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的</w:t>
      </w:r>
      <w:r w:rsidRPr="00C22FC6">
        <w:rPr>
          <w:rFonts w:ascii="宋体" w:eastAsia="宋体" w:hAnsi="宋体" w:cs="宋体" w:hint="eastAsia"/>
          <w:bCs/>
          <w:color w:val="FF0000"/>
          <w:sz w:val="30"/>
          <w:szCs w:val="30"/>
        </w:rPr>
        <w:t>发展力度需要继续加强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。</w:t>
      </w:r>
    </w:p>
    <w:p w:rsidR="00661FFF" w:rsidRPr="00C22FC6" w:rsidRDefault="001F6BFD">
      <w:pPr>
        <w:jc w:val="center"/>
        <w:rPr>
          <w:rFonts w:ascii="Times New Roman" w:eastAsia="仿宋_GB2312" w:hAnsi="Times New Roman" w:cs="Times New Roman"/>
          <w:color w:val="FF0000"/>
          <w:sz w:val="24"/>
          <w:szCs w:val="24"/>
        </w:rPr>
      </w:pP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物理学科被引频次与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E</w:t>
      </w:r>
      <w:r w:rsidRPr="00C22FC6">
        <w:rPr>
          <w:rFonts w:ascii="Times New Roman" w:eastAsia="仿宋_GB2312" w:hAnsi="Times New Roman" w:cs="Times New Roman"/>
          <w:color w:val="FF0000"/>
          <w:sz w:val="24"/>
          <w:szCs w:val="24"/>
        </w:rPr>
        <w:t>SI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阈值的模型预测图</w:t>
      </w:r>
    </w:p>
    <w:p w:rsidR="00EF480E" w:rsidRDefault="005C43AD">
      <w:pPr>
        <w:jc w:val="center"/>
        <w:rPr>
          <w:rFonts w:ascii="Times New Roman" w:eastAsia="仿宋_GB2312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400CBF" wp14:editId="3E33AFE6">
            <wp:extent cx="5044440" cy="3074670"/>
            <wp:effectExtent l="0" t="0" r="22860" b="11430"/>
            <wp:docPr id="20" name="图表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AD3E08" w:rsidRDefault="00AD3E08">
      <w:pPr>
        <w:jc w:val="center"/>
        <w:rPr>
          <w:rFonts w:ascii="宋体" w:eastAsia="宋体" w:hAnsi="宋体" w:cs="宋体"/>
          <w:sz w:val="24"/>
          <w:szCs w:val="24"/>
        </w:rPr>
      </w:pPr>
    </w:p>
    <w:p w:rsidR="00AD3E08" w:rsidRPr="00C22FC6" w:rsidRDefault="00900F5A">
      <w:pPr>
        <w:jc w:val="center"/>
        <w:rPr>
          <w:rFonts w:ascii="Times New Roman" w:eastAsia="仿宋_GB2312" w:hAnsi="Times New Roman" w:cs="Times New Roman"/>
          <w:color w:val="FF0000"/>
          <w:sz w:val="24"/>
          <w:szCs w:val="24"/>
        </w:rPr>
      </w:pPr>
      <w:r w:rsidRPr="00C22FC6">
        <w:rPr>
          <w:rFonts w:ascii="宋体" w:eastAsia="宋体" w:hAnsi="宋体" w:cs="宋体" w:hint="eastAsia"/>
          <w:color w:val="FF0000"/>
          <w:sz w:val="24"/>
          <w:szCs w:val="24"/>
        </w:rPr>
        <w:t>物理学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学科</w:t>
      </w:r>
      <w:r w:rsidRPr="00C22FC6">
        <w:rPr>
          <w:rFonts w:ascii="宋体" w:eastAsia="宋体" w:hAnsi="宋体" w:cs="宋体" w:hint="eastAsia"/>
          <w:color w:val="FF0000"/>
          <w:sz w:val="24"/>
          <w:szCs w:val="24"/>
        </w:rPr>
        <w:t>国内排名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与</w:t>
      </w:r>
      <w:r w:rsidRPr="00C22FC6">
        <w:rPr>
          <w:rFonts w:ascii="宋体" w:eastAsia="宋体" w:hAnsi="宋体" w:cs="宋体" w:hint="eastAsia"/>
          <w:color w:val="FF0000"/>
          <w:sz w:val="24"/>
          <w:szCs w:val="24"/>
        </w:rPr>
        <w:t>学科国内ESI前1%机构数</w:t>
      </w:r>
      <w:r w:rsidRPr="00C22FC6">
        <w:rPr>
          <w:rFonts w:ascii="Times New Roman" w:eastAsia="仿宋_GB2312" w:hAnsi="Times New Roman" w:cs="Times New Roman" w:hint="eastAsia"/>
          <w:color w:val="FF0000"/>
          <w:sz w:val="24"/>
          <w:szCs w:val="24"/>
        </w:rPr>
        <w:t>的模型预测图</w:t>
      </w:r>
    </w:p>
    <w:p w:rsidR="00900F5A" w:rsidRPr="00900F5A" w:rsidRDefault="005C43AD" w:rsidP="00AA3CDA">
      <w:pPr>
        <w:jc w:val="center"/>
        <w:rPr>
          <w:rFonts w:ascii="Times New Roman" w:eastAsia="仿宋_GB2312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DC6CE8" wp14:editId="7EB31F0B">
            <wp:extent cx="5012267" cy="2963334"/>
            <wp:effectExtent l="0" t="0" r="17145" b="27940"/>
            <wp:docPr id="23" name="图表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661FFF" w:rsidRDefault="001F6BFD">
      <w:pPr>
        <w:jc w:val="center"/>
        <w:rPr>
          <w:rFonts w:ascii="Times New Roman" w:eastAsia="仿宋_GB2312" w:hAnsi="Times New Roman" w:cs="Times New Roman"/>
          <w:color w:val="FF0000"/>
          <w:sz w:val="30"/>
          <w:szCs w:val="30"/>
        </w:rPr>
      </w:pPr>
      <w:r>
        <w:rPr>
          <w:rFonts w:ascii="Times New Roman" w:eastAsia="仿宋_GB2312" w:hAnsi="Times New Roman" w:cs="Times New Roman"/>
          <w:color w:val="FF0000"/>
          <w:sz w:val="30"/>
          <w:szCs w:val="30"/>
        </w:rPr>
        <w:br w:type="page"/>
      </w:r>
    </w:p>
    <w:p w:rsidR="00661FFF" w:rsidRDefault="001F6BFD">
      <w:pPr>
        <w:ind w:firstLineChars="200" w:firstLine="602"/>
        <w:jc w:val="left"/>
        <w:rPr>
          <w:rFonts w:ascii="宋体" w:eastAsia="宋体" w:hAnsi="宋体" w:cs="Arial"/>
          <w:b/>
          <w:color w:val="333333"/>
          <w:sz w:val="30"/>
          <w:szCs w:val="30"/>
        </w:rPr>
      </w:pPr>
      <w:r>
        <w:rPr>
          <w:rFonts w:ascii="宋体" w:eastAsia="宋体" w:hAnsi="宋体" w:cs="Arial" w:hint="eastAsia"/>
          <w:b/>
          <w:color w:val="333333"/>
          <w:sz w:val="30"/>
          <w:szCs w:val="30"/>
        </w:rPr>
        <w:lastRenderedPageBreak/>
        <w:t>四 云南省主要高校学科发展基本情况</w:t>
      </w:r>
    </w:p>
    <w:p w:rsidR="00661FFF" w:rsidRPr="00C22FC6" w:rsidRDefault="001F6BFD">
      <w:pPr>
        <w:ind w:firstLine="600"/>
        <w:jc w:val="left"/>
        <w:rPr>
          <w:rFonts w:ascii="Times New Roman" w:eastAsia="仿宋_GB2312" w:hAnsi="Times New Roman" w:cs="Times New Roman"/>
          <w:bCs/>
          <w:color w:val="FF0000"/>
          <w:sz w:val="30"/>
          <w:szCs w:val="30"/>
        </w:rPr>
      </w:pP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本期云南高校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ESI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前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1%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学科总数为</w:t>
      </w:r>
      <w:r w:rsidR="00CC7889" w:rsidRPr="00C22FC6">
        <w:rPr>
          <w:rFonts w:ascii="Times New Roman" w:eastAsia="仿宋_GB2312" w:hAnsi="Times New Roman" w:cs="Times New Roman"/>
          <w:bCs/>
          <w:color w:val="FF0000"/>
          <w:sz w:val="30"/>
          <w:szCs w:val="30"/>
        </w:rPr>
        <w:t>54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个，与上期相比</w:t>
      </w:r>
      <w:r w:rsidR="003B312F" w:rsidRPr="00C22FC6">
        <w:rPr>
          <w:rFonts w:ascii="Cambria" w:eastAsia="仿宋_GB2312" w:hAnsi="Cambria" w:cs="Cambria" w:hint="eastAsia"/>
          <w:bCs/>
          <w:color w:val="FF0000"/>
          <w:sz w:val="30"/>
          <w:szCs w:val="30"/>
        </w:rPr>
        <w:t>增加</w:t>
      </w:r>
      <w:r w:rsidR="00386BE0" w:rsidRPr="00C22FC6">
        <w:rPr>
          <w:rFonts w:ascii="Times New Roman" w:eastAsia="仿宋_GB2312" w:hAnsi="Times New Roman" w:cs="Times New Roman"/>
          <w:bCs/>
          <w:color w:val="FF0000"/>
          <w:sz w:val="30"/>
          <w:szCs w:val="30"/>
        </w:rPr>
        <w:t>1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个</w:t>
      </w:r>
      <w:r w:rsidR="00386BE0"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，</w:t>
      </w:r>
      <w:r w:rsidR="00386BE0" w:rsidRPr="00C22FC6">
        <w:rPr>
          <w:rFonts w:ascii="Cambria" w:eastAsia="仿宋_GB2312" w:hAnsi="Cambria" w:cs="Cambria" w:hint="eastAsia"/>
          <w:bCs/>
          <w:color w:val="FF0000"/>
          <w:sz w:val="30"/>
          <w:szCs w:val="30"/>
        </w:rPr>
        <w:t>云南中医药大学</w:t>
      </w:r>
      <w:r w:rsidR="00386BE0" w:rsidRPr="00C22FC6">
        <w:rPr>
          <w:rFonts w:ascii="宋体" w:eastAsia="宋体" w:hAnsi="宋体" w:cs="宋体" w:hint="eastAsia"/>
          <w:bCs/>
          <w:color w:val="FF0000"/>
          <w:sz w:val="30"/>
          <w:szCs w:val="30"/>
        </w:rPr>
        <w:t>临床医学为</w:t>
      </w:r>
      <w:r w:rsidR="00386BE0" w:rsidRPr="00C22FC6">
        <w:rPr>
          <w:rFonts w:ascii="Cambria" w:eastAsia="仿宋_GB2312" w:hAnsi="Cambria" w:cs="Cambria" w:hint="eastAsia"/>
          <w:bCs/>
          <w:color w:val="FF0000"/>
          <w:sz w:val="30"/>
          <w:szCs w:val="30"/>
        </w:rPr>
        <w:t>新</w:t>
      </w:r>
      <w:r w:rsidR="00386BE0" w:rsidRPr="00C22FC6">
        <w:rPr>
          <w:rFonts w:ascii="宋体" w:eastAsia="宋体" w:hAnsi="宋体" w:cs="宋体" w:hint="eastAsia"/>
          <w:bCs/>
          <w:color w:val="FF0000"/>
          <w:sz w:val="30"/>
          <w:szCs w:val="30"/>
        </w:rPr>
        <w:t>晋E</w:t>
      </w:r>
      <w:r w:rsidR="00386BE0" w:rsidRPr="00C22FC6">
        <w:rPr>
          <w:rFonts w:ascii="宋体" w:eastAsia="宋体" w:hAnsi="宋体" w:cs="宋体"/>
          <w:bCs/>
          <w:color w:val="FF0000"/>
          <w:sz w:val="30"/>
          <w:szCs w:val="30"/>
        </w:rPr>
        <w:t>SI</w:t>
      </w:r>
      <w:r w:rsidR="00386BE0"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前</w:t>
      </w:r>
      <w:r w:rsidR="00386BE0"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1%</w:t>
      </w:r>
      <w:r w:rsidR="00386BE0"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学科</w:t>
      </w:r>
      <w:r w:rsidRPr="00C22FC6">
        <w:rPr>
          <w:rFonts w:ascii="Times New Roman" w:eastAsia="仿宋_GB2312" w:hAnsi="Times New Roman" w:cs="Times New Roman" w:hint="eastAsia"/>
          <w:bCs/>
          <w:color w:val="FF0000"/>
          <w:sz w:val="30"/>
          <w:szCs w:val="30"/>
        </w:rPr>
        <w:t>。</w:t>
      </w:r>
    </w:p>
    <w:p w:rsidR="00661FFF" w:rsidRDefault="001F6BFD">
      <w:pPr>
        <w:ind w:firstLineChars="200" w:firstLine="561"/>
        <w:jc w:val="center"/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</w:pP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t>云南</w:t>
      </w:r>
      <w:r>
        <w:rPr>
          <w:rFonts w:ascii="仿宋_GB2312" w:eastAsia="仿宋_GB2312" w:hAnsi="华文中宋" w:cs="Times New Roman" w:hint="eastAsia"/>
          <w:b/>
          <w:bCs/>
          <w:color w:val="000000" w:themeColor="text1"/>
          <w:sz w:val="28"/>
          <w:szCs w:val="28"/>
        </w:rPr>
        <w:t>省1</w:t>
      </w: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t>1</w:t>
      </w:r>
      <w:r>
        <w:rPr>
          <w:rFonts w:ascii="宋体" w:eastAsia="宋体" w:hAnsi="宋体" w:cs="宋体" w:hint="eastAsia"/>
          <w:b/>
          <w:bCs/>
          <w:color w:val="000000" w:themeColor="text1"/>
          <w:sz w:val="28"/>
          <w:szCs w:val="28"/>
        </w:rPr>
        <w:t>所</w:t>
      </w: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t>高校</w:t>
      </w:r>
      <w:r>
        <w:rPr>
          <w:rFonts w:ascii="仿宋_GB2312" w:eastAsia="仿宋_GB2312" w:hAnsi="华文中宋" w:cs="Times New Roman" w:hint="eastAsia"/>
          <w:b/>
          <w:bCs/>
          <w:color w:val="000000" w:themeColor="text1"/>
          <w:sz w:val="28"/>
          <w:szCs w:val="28"/>
        </w:rPr>
        <w:t>E</w:t>
      </w: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t>SI</w:t>
      </w:r>
      <w:r>
        <w:rPr>
          <w:rFonts w:ascii="仿宋_GB2312" w:eastAsia="仿宋_GB2312" w:hAnsi="华文中宋" w:cs="Times New Roman" w:hint="eastAsia"/>
          <w:b/>
          <w:bCs/>
          <w:color w:val="000000" w:themeColor="text1"/>
          <w:sz w:val="28"/>
          <w:szCs w:val="28"/>
        </w:rPr>
        <w:t>指标数据</w:t>
      </w:r>
    </w:p>
    <w:tbl>
      <w:tblPr>
        <w:tblW w:w="992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127"/>
        <w:gridCol w:w="992"/>
        <w:gridCol w:w="1134"/>
        <w:gridCol w:w="851"/>
        <w:gridCol w:w="850"/>
        <w:gridCol w:w="993"/>
        <w:gridCol w:w="850"/>
        <w:gridCol w:w="709"/>
        <w:gridCol w:w="709"/>
        <w:gridCol w:w="708"/>
      </w:tblGrid>
      <w:tr w:rsidR="00661FFF">
        <w:trPr>
          <w:trHeight w:val="300"/>
        </w:trPr>
        <w:tc>
          <w:tcPr>
            <w:tcW w:w="212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机构名称</w:t>
            </w:r>
          </w:p>
        </w:tc>
        <w:tc>
          <w:tcPr>
            <w:tcW w:w="212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C5E0B3" w:themeFill="accent6" w:themeFillTint="66"/>
            <w:vAlign w:val="center"/>
          </w:tcPr>
          <w:p w:rsidR="00661FFF" w:rsidRDefault="001F6BFD" w:rsidP="009D5C4E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排名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ESI前1%</w:t>
            </w:r>
          </w:p>
          <w:p w:rsidR="00661FFF" w:rsidRDefault="001F6BFD">
            <w:pPr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学科数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发文量</w:t>
            </w:r>
          </w:p>
        </w:tc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被引</w:t>
            </w:r>
          </w:p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频次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篇均被引频次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顶尖论文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高被引论文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热点论文</w:t>
            </w:r>
          </w:p>
        </w:tc>
      </w:tr>
      <w:tr w:rsidR="00661FFF">
        <w:trPr>
          <w:trHeight w:val="300"/>
        </w:trPr>
        <w:tc>
          <w:tcPr>
            <w:tcW w:w="21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61FFF" w:rsidRDefault="00661FFF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国内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1F6BFD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333333"/>
                <w:kern w:val="0"/>
                <w:sz w:val="22"/>
              </w:rPr>
              <w:t>国际</w:t>
            </w:r>
          </w:p>
        </w:tc>
        <w:tc>
          <w:tcPr>
            <w:tcW w:w="851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:rsidR="00661FFF" w:rsidRDefault="00661FFF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61FFF" w:rsidRDefault="00661FFF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  <w:tc>
          <w:tcPr>
            <w:tcW w:w="9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61FFF" w:rsidRDefault="00661FFF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61FFF" w:rsidRDefault="00661FFF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61FFF" w:rsidRDefault="00661FFF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61FFF" w:rsidRDefault="00661FFF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  <w:tc>
          <w:tcPr>
            <w:tcW w:w="7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61FFF" w:rsidRDefault="00661FFF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333333"/>
                <w:kern w:val="0"/>
                <w:sz w:val="22"/>
              </w:rPr>
            </w:pPr>
          </w:p>
        </w:tc>
      </w:tr>
      <w:tr w:rsidR="00B4039C" w:rsidTr="008C30A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widowControl/>
              <w:jc w:val="center"/>
              <w:rPr>
                <w:rFonts w:ascii="楷体" w:eastAsia="楷体" w:hAnsi="楷体" w:cs="宋体"/>
                <w:color w:val="333333"/>
                <w:kern w:val="0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B4039C" w:rsidTr="008C30A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B4039C" w:rsidTr="008C30A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B4039C" w:rsidTr="00A04C6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B4039C" w:rsidTr="00A04C6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B4039C" w:rsidTr="008C30A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B4039C" w:rsidTr="008C30A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CC7889" w:rsidTr="008C30A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vAlign w:val="center"/>
          </w:tcPr>
          <w:p w:rsidR="00CC7889" w:rsidRDefault="00CC7889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CC7889" w:rsidTr="008C30AB">
        <w:trPr>
          <w:trHeight w:val="56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7889" w:rsidRPr="00CC7889" w:rsidRDefault="00CC7889" w:rsidP="00CC7889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</w:tr>
      <w:tr w:rsidR="00B4039C" w:rsidTr="008C30AB">
        <w:trPr>
          <w:trHeight w:val="567"/>
        </w:trPr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2"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  <w:tr w:rsidR="00B4039C" w:rsidTr="008C30AB">
        <w:trPr>
          <w:trHeight w:val="567"/>
        </w:trPr>
        <w:tc>
          <w:tcPr>
            <w:tcW w:w="21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B4039C">
            <w:pPr>
              <w:jc w:val="center"/>
              <w:rPr>
                <w:rFonts w:ascii="楷体" w:eastAsia="楷体" w:hAnsi="楷体"/>
                <w:color w:val="333333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4039C" w:rsidRDefault="00B4039C" w:rsidP="00CC7889">
            <w:pPr>
              <w:jc w:val="center"/>
              <w:rPr>
                <w:rFonts w:ascii="等线" w:eastAsia="等线" w:hAnsi="等线"/>
                <w:color w:val="000000"/>
                <w:szCs w:val="21"/>
              </w:rPr>
            </w:pPr>
          </w:p>
        </w:tc>
      </w:tr>
    </w:tbl>
    <w:p w:rsidR="00661FFF" w:rsidRDefault="001F6BFD">
      <w:pPr>
        <w:widowControl/>
        <w:ind w:firstLineChars="200" w:firstLine="480"/>
        <w:jc w:val="left"/>
        <w:rPr>
          <w:rFonts w:ascii="仿宋_GB2312" w:eastAsia="仿宋_GB2312" w:hAnsiTheme="majorEastAsia"/>
          <w:color w:val="0000FF"/>
          <w:sz w:val="30"/>
          <w:szCs w:val="30"/>
        </w:rPr>
      </w:pPr>
      <w:r>
        <w:rPr>
          <w:rFonts w:ascii="楷体" w:eastAsia="楷体" w:hAnsi="楷体" w:cs="宋体"/>
          <w:color w:val="000000"/>
          <w:kern w:val="0"/>
          <w:sz w:val="24"/>
          <w:szCs w:val="24"/>
        </w:rPr>
        <w:br w:type="page"/>
      </w:r>
    </w:p>
    <w:p w:rsidR="00661FFF" w:rsidRDefault="001F6BFD">
      <w:pPr>
        <w:widowControl/>
        <w:jc w:val="center"/>
        <w:rPr>
          <w:rFonts w:cs="Arial"/>
          <w:color w:val="333333"/>
          <w:sz w:val="27"/>
          <w:szCs w:val="27"/>
        </w:rPr>
      </w:pP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lastRenderedPageBreak/>
        <w:t>云南</w:t>
      </w:r>
      <w:r>
        <w:rPr>
          <w:rFonts w:ascii="仿宋_GB2312" w:eastAsia="仿宋_GB2312" w:hAnsi="华文中宋" w:cs="Times New Roman" w:hint="eastAsia"/>
          <w:b/>
          <w:bCs/>
          <w:color w:val="000000" w:themeColor="text1"/>
          <w:sz w:val="28"/>
          <w:szCs w:val="28"/>
        </w:rPr>
        <w:t>省1</w:t>
      </w: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t>1</w:t>
      </w:r>
      <w:r>
        <w:rPr>
          <w:rFonts w:ascii="宋体" w:eastAsia="宋体" w:hAnsi="宋体" w:cs="宋体" w:hint="eastAsia"/>
          <w:b/>
          <w:bCs/>
          <w:color w:val="000000" w:themeColor="text1"/>
          <w:sz w:val="28"/>
          <w:szCs w:val="28"/>
        </w:rPr>
        <w:t>所</w:t>
      </w: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t>高校</w:t>
      </w:r>
      <w:r>
        <w:rPr>
          <w:rFonts w:ascii="仿宋_GB2312" w:eastAsia="仿宋_GB2312" w:hAnsi="华文中宋" w:cs="Times New Roman" w:hint="eastAsia"/>
          <w:b/>
          <w:bCs/>
          <w:color w:val="000000" w:themeColor="text1"/>
          <w:sz w:val="28"/>
          <w:szCs w:val="28"/>
        </w:rPr>
        <w:t>2</w:t>
      </w:r>
      <w:r>
        <w:rPr>
          <w:rFonts w:ascii="仿宋_GB2312" w:eastAsia="仿宋_GB2312" w:hAnsi="华文中宋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仿宋_GB2312" w:eastAsia="仿宋_GB2312" w:hAnsi="华文中宋" w:cs="Times New Roman" w:hint="eastAsia"/>
          <w:b/>
          <w:bCs/>
          <w:color w:val="000000" w:themeColor="text1"/>
          <w:sz w:val="28"/>
          <w:szCs w:val="28"/>
        </w:rPr>
        <w:t>个学科接近度表</w:t>
      </w:r>
    </w:p>
    <w:tbl>
      <w:tblPr>
        <w:tblStyle w:val="aa"/>
        <w:tblW w:w="9822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813"/>
        <w:gridCol w:w="728"/>
        <w:gridCol w:w="809"/>
        <w:gridCol w:w="732"/>
        <w:gridCol w:w="728"/>
        <w:gridCol w:w="728"/>
        <w:gridCol w:w="728"/>
        <w:gridCol w:w="743"/>
        <w:gridCol w:w="713"/>
        <w:gridCol w:w="728"/>
        <w:gridCol w:w="728"/>
      </w:tblGrid>
      <w:tr w:rsidR="00661FFF">
        <w:trPr>
          <w:trHeight w:hRule="exact" w:val="609"/>
          <w:jc w:val="center"/>
        </w:trPr>
        <w:tc>
          <w:tcPr>
            <w:tcW w:w="1644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学科/高校</w:t>
            </w:r>
          </w:p>
        </w:tc>
        <w:tc>
          <w:tcPr>
            <w:tcW w:w="813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云大</w:t>
            </w:r>
          </w:p>
        </w:tc>
        <w:tc>
          <w:tcPr>
            <w:tcW w:w="728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昆工</w:t>
            </w:r>
          </w:p>
        </w:tc>
        <w:tc>
          <w:tcPr>
            <w:tcW w:w="809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昆医</w:t>
            </w:r>
          </w:p>
        </w:tc>
        <w:tc>
          <w:tcPr>
            <w:tcW w:w="732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师大</w:t>
            </w:r>
          </w:p>
        </w:tc>
        <w:tc>
          <w:tcPr>
            <w:tcW w:w="728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农大</w:t>
            </w:r>
          </w:p>
        </w:tc>
        <w:tc>
          <w:tcPr>
            <w:tcW w:w="728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大理大学</w:t>
            </w:r>
          </w:p>
        </w:tc>
        <w:tc>
          <w:tcPr>
            <w:tcW w:w="728" w:type="dxa"/>
            <w:vAlign w:val="center"/>
          </w:tcPr>
          <w:p w:rsidR="00661FFF" w:rsidRDefault="00ED2EE4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b/>
                <w:color w:val="000000"/>
                <w:kern w:val="0"/>
                <w:sz w:val="24"/>
                <w:szCs w:val="24"/>
              </w:rPr>
              <w:t>财大</w:t>
            </w:r>
          </w:p>
        </w:tc>
        <w:tc>
          <w:tcPr>
            <w:tcW w:w="743" w:type="dxa"/>
            <w:vAlign w:val="center"/>
          </w:tcPr>
          <w:p w:rsidR="00661FFF" w:rsidRDefault="00ED2EE4">
            <w:pPr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b/>
                <w:color w:val="000000"/>
                <w:kern w:val="0"/>
                <w:sz w:val="24"/>
                <w:szCs w:val="24"/>
              </w:rPr>
              <w:t>西林</w:t>
            </w:r>
          </w:p>
        </w:tc>
        <w:tc>
          <w:tcPr>
            <w:tcW w:w="713" w:type="dxa"/>
            <w:vAlign w:val="center"/>
          </w:tcPr>
          <w:p w:rsidR="00661FFF" w:rsidRDefault="001F6BFD">
            <w:pPr>
              <w:jc w:val="center"/>
              <w:rPr>
                <w:rFonts w:ascii="楷体" w:eastAsia="楷体" w:hAnsi="楷体" w:cs="Times New Roman"/>
                <w:b/>
                <w:color w:val="000000"/>
                <w:kern w:val="0"/>
                <w:sz w:val="13"/>
                <w:szCs w:val="13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民大</w:t>
            </w:r>
          </w:p>
        </w:tc>
        <w:tc>
          <w:tcPr>
            <w:tcW w:w="728" w:type="dxa"/>
            <w:vAlign w:val="center"/>
          </w:tcPr>
          <w:p w:rsidR="00661FFF" w:rsidRDefault="00386BE0" w:rsidP="00386BE0">
            <w:pPr>
              <w:jc w:val="center"/>
              <w:rPr>
                <w:rFonts w:ascii="楷体" w:eastAsia="楷体" w:hAnsi="楷体" w:cs="Times New Roman"/>
                <w:b/>
                <w:color w:val="000000"/>
                <w:kern w:val="0"/>
                <w:sz w:val="24"/>
                <w:szCs w:val="24"/>
              </w:rPr>
            </w:pPr>
            <w:r w:rsidRPr="004E0BCD">
              <w:rPr>
                <w:rFonts w:ascii="楷体" w:eastAsia="楷体" w:hAnsi="楷体" w:cs="Times New Roman" w:hint="eastAsia"/>
                <w:b/>
                <w:color w:val="000000"/>
                <w:kern w:val="0"/>
                <w:sz w:val="16"/>
                <w:szCs w:val="16"/>
              </w:rPr>
              <w:t>中医药大学</w:t>
            </w:r>
          </w:p>
        </w:tc>
        <w:tc>
          <w:tcPr>
            <w:tcW w:w="728" w:type="dxa"/>
          </w:tcPr>
          <w:p w:rsidR="00661FFF" w:rsidRDefault="00386BE0">
            <w:pPr>
              <w:jc w:val="center"/>
              <w:rPr>
                <w:rFonts w:ascii="楷体" w:eastAsia="楷体" w:hAnsi="楷体" w:cs="Times New Roman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楷体" w:eastAsia="楷体" w:hAnsi="楷体" w:cs="Times New Roman" w:hint="eastAsia"/>
                <w:b/>
                <w:color w:val="000000"/>
                <w:kern w:val="0"/>
                <w:sz w:val="24"/>
                <w:szCs w:val="24"/>
              </w:rPr>
              <w:t>曲靖师范</w:t>
            </w:r>
          </w:p>
        </w:tc>
      </w:tr>
      <w:tr w:rsidR="00386BE0" w:rsidTr="004E0BCD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农业科学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widowControl/>
              <w:jc w:val="center"/>
              <w:rPr>
                <w:rFonts w:ascii="楷体" w:eastAsia="楷体" w:hAnsi="楷体" w:cs="宋体"/>
                <w:b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16"/>
                <w:szCs w:val="16"/>
              </w:rPr>
              <w:t>生物学与生物化学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tcBorders>
              <w:bottom w:val="single" w:sz="4" w:space="0" w:color="auto"/>
            </w:tcBorders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4E0BCD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化学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FFFFFF" w:themeFill="background1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FFFFFF" w:themeFill="background1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临床医学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计算机科学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经济与商业</w:t>
            </w:r>
          </w:p>
        </w:tc>
        <w:tc>
          <w:tcPr>
            <w:tcW w:w="8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工程学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4E0BCD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环境生态学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2E74B5" w:themeFill="accent1" w:themeFillShade="BF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4434E3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地球科学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4434E3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免疫学</w:t>
            </w:r>
          </w:p>
        </w:tc>
        <w:tc>
          <w:tcPr>
            <w:tcW w:w="8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材料科学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shd w:val="clear" w:color="auto" w:fill="FFC00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FFC00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4434E3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数学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微生物学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tcBorders>
              <w:bottom w:val="single" w:sz="4" w:space="0" w:color="auto"/>
            </w:tcBorders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4434E3">
        <w:trPr>
          <w:trHeight w:hRule="exact" w:val="249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15"/>
                <w:szCs w:val="15"/>
              </w:rPr>
              <w:t>分子生物学与遗传学</w:t>
            </w:r>
          </w:p>
        </w:tc>
        <w:tc>
          <w:tcPr>
            <w:tcW w:w="813" w:type="dxa"/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13"/>
                <w:szCs w:val="13"/>
              </w:rPr>
              <w:t>神经系统科学与行为学</w:t>
            </w:r>
          </w:p>
        </w:tc>
        <w:tc>
          <w:tcPr>
            <w:tcW w:w="8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药理学与毒理学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物理学</w:t>
            </w:r>
          </w:p>
        </w:tc>
        <w:tc>
          <w:tcPr>
            <w:tcW w:w="8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植物与动物学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16"/>
                <w:szCs w:val="16"/>
              </w:rPr>
              <w:t>精神病学与心理学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 w:rsidT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社会科学</w:t>
            </w:r>
          </w:p>
        </w:tc>
        <w:tc>
          <w:tcPr>
            <w:tcW w:w="813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FFC00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shd w:val="clear" w:color="auto" w:fill="0070C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shd w:val="clear" w:color="auto" w:fill="92D050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shd w:val="clear" w:color="auto" w:fill="auto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空间科学</w:t>
            </w:r>
          </w:p>
        </w:tc>
        <w:tc>
          <w:tcPr>
            <w:tcW w:w="8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  <w:tr w:rsidR="00386BE0">
        <w:trPr>
          <w:trHeight w:hRule="exact" w:val="284"/>
          <w:jc w:val="center"/>
        </w:trPr>
        <w:tc>
          <w:tcPr>
            <w:tcW w:w="1644" w:type="dxa"/>
            <w:vAlign w:val="center"/>
          </w:tcPr>
          <w:p w:rsidR="00386BE0" w:rsidRDefault="00386BE0" w:rsidP="00386BE0">
            <w:pPr>
              <w:jc w:val="center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Times New Roman" w:hint="eastAsia"/>
                <w:color w:val="000000"/>
                <w:kern w:val="0"/>
                <w:sz w:val="20"/>
                <w:szCs w:val="20"/>
              </w:rPr>
              <w:t>多学科</w:t>
            </w:r>
          </w:p>
        </w:tc>
        <w:tc>
          <w:tcPr>
            <w:tcW w:w="8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809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32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4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13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  <w:tc>
          <w:tcPr>
            <w:tcW w:w="728" w:type="dxa"/>
            <w:vAlign w:val="center"/>
          </w:tcPr>
          <w:p w:rsidR="00386BE0" w:rsidRPr="00386BE0" w:rsidRDefault="00386BE0" w:rsidP="00386BE0">
            <w:pPr>
              <w:jc w:val="center"/>
              <w:rPr>
                <w:rFonts w:ascii="楷体" w:eastAsia="楷体" w:hAnsi="楷体"/>
                <w:color w:val="000000"/>
                <w:sz w:val="16"/>
                <w:szCs w:val="16"/>
              </w:rPr>
            </w:pPr>
          </w:p>
        </w:tc>
      </w:tr>
    </w:tbl>
    <w:p w:rsidR="00661FFF" w:rsidRDefault="001F6BFD">
      <w:pPr>
        <w:spacing w:line="520" w:lineRule="exact"/>
        <w:jc w:val="left"/>
        <w:outlineLvl w:val="0"/>
        <w:rPr>
          <w:rFonts w:ascii="仿宋_GB2312" w:eastAsia="仿宋_GB2312" w:hAnsi="华文中宋" w:cs="Times New Roman"/>
          <w:bCs/>
          <w:sz w:val="24"/>
          <w:szCs w:val="24"/>
        </w:rPr>
      </w:pPr>
      <w:r>
        <w:rPr>
          <w:rFonts w:ascii="仿宋_GB2312" w:eastAsia="仿宋_GB2312" w:hAnsi="华文中宋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306705" cy="233680"/>
                <wp:effectExtent l="0" t="0" r="17145" b="1397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2339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3C68" w:rsidRDefault="00613C68">
                            <w:pPr>
                              <w:jc w:val="center"/>
                              <w:rPr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  <w:szCs w:val="15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9" o:spid="_x0000_s1026" style="position:absolute;margin-left:0;margin-top:6.45pt;width:24.15pt;height:18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rirhgIAAFsFAAAOAAAAZHJzL2Uyb0RvYy54bWysVM1uEzEQviPxDpbvdDdJf2iUTRW1KkIq&#10;tKIgzo7X7lqyPcZ2sgkvg8SNh+BxEK/B2LvZRjRwQFx2Z8Yz33g+z8zsYmM0WQsfFNiKjo5KSoTl&#10;UCv7UNEP769fvKQkRGZrpsGKim5FoBfz589mrZuKMTSga+EJgtgwbV1FmxjdtCgCb4Rh4QicsHgo&#10;wRsWUfUPRe1Zi+hGF+OyPC1a8LXzwEUIaL3qDuk840speLyVMohIdEXxbjF/ff4u07eYz9j0wTPX&#10;KN5fg/3DLQxTFpMOUFcsMrLy6gmUUdxDABmPOJgCpFRc5BqwmlH5WzX3DXMi14LkBDfQFP4fLH+7&#10;vvNE1fh255RYZvCNfn759uP7V4IGZKd1YYpO9+7O91pAMZW6kd6kPxZBNpnR7cCo2ETC0TgpT8/K&#10;E0o4Ho0nk/PJccIsHoOdD/GVAEOSUFGPD5Z5ZOubEDvXnUvKFUCr+lppnZXUJOJSe7Jm+LyMc2Hj&#10;KIfrlXkDdWc/OynL/NCYNvdVCsmX2EMrUp1dZVmKWy1SDm3fCYn8YC3jjDwgPE0aGlaLzpxSHs6Z&#10;AROyxCoG7O7Wf8DuaOj9U6jIjT0El3+7WBc8ROTMYOMQbJQFfwhAI5V95s4fKdujJolxs9ygSxKX&#10;UG+xkTx0ExYcv1b4ojcsxDvmcaRw+HBNxFv8SA1tRaGXKGnAfz5kT/7Y6XhKSYsjWtHwacW8oES/&#10;tjgD56Pj4zTTWUHB71uXO6tdmUvA9hjhInI8i8k36p0oPZiPuEUWKRseMcsxZ0V59DvlMnYrA/cQ&#10;F4tFdsP5dSze2HvHE3gi1sJiFUGq3LiPrPTE4QTnruu3TVoR+3r2etyJ818AAAD//wMAUEsDBBQA&#10;BgAIAAAAIQCGC7242gAAAAUBAAAPAAAAZHJzL2Rvd25yZXYueG1sTI9BT4RADIXvJv6HSU28uYOg&#10;siDDRk2MJ2NczZ67TAUi09kws4D+eutJT037mve+V20WN6iJxtB7NnC5SkARN9723Bp4f3u8WIMK&#10;Edni4JkMfFGATX16UmFp/cyvNG1jq8SEQ4kGuhgPpdah6chhWPkDsWgffnQYZR1bbUecxdwNOk2S&#10;G+2wZ0no8EAPHTWf26OTkJen7Po+3/Gu+M7QplMR8vnZmPOz5e4WVKQl/j3DL76gQy1Me39kG9Rg&#10;QIpEuaYFKFGv1hmovcwiB11X+j99/QMAAP//AwBQSwECLQAUAAYACAAAACEAtoM4kv4AAADhAQAA&#10;EwAAAAAAAAAAAAAAAAAAAAAAW0NvbnRlbnRfVHlwZXNdLnhtbFBLAQItABQABgAIAAAAIQA4/SH/&#10;1gAAAJQBAAALAAAAAAAAAAAAAAAAAC8BAABfcmVscy8ucmVsc1BLAQItABQABgAIAAAAIQBISrir&#10;hgIAAFsFAAAOAAAAAAAAAAAAAAAAAC4CAABkcnMvZTJvRG9jLnhtbFBLAQItABQABgAIAAAAIQCG&#10;C7242gAAAAUBAAAPAAAAAAAAAAAAAAAAAOAEAABkcnMvZG93bnJldi54bWxQSwUGAAAAAAQABADz&#10;AAAA5wUAAAAA&#10;" fillcolor="#2e74b5 [2404]" strokecolor="#1f4d78 [1604]" strokeweight="1pt">
                <v:textbox inset=",0,,0">
                  <w:txbxContent>
                    <w:p w:rsidR="00613C68" w:rsidRDefault="00613C68">
                      <w:pPr>
                        <w:jc w:val="center"/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sz w:val="15"/>
                          <w:szCs w:val="15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仿宋_GB2312" w:eastAsia="仿宋_GB2312" w:hAnsi="华文中宋" w:cs="Times New Roman" w:hint="eastAsia"/>
          <w:bCs/>
          <w:sz w:val="24"/>
          <w:szCs w:val="24"/>
        </w:rPr>
        <w:t xml:space="preserve"> </w:t>
      </w:r>
      <w:r>
        <w:rPr>
          <w:rFonts w:ascii="仿宋_GB2312" w:eastAsia="仿宋_GB2312" w:hAnsi="华文中宋" w:cs="Times New Roman"/>
          <w:bCs/>
          <w:sz w:val="24"/>
          <w:szCs w:val="24"/>
        </w:rPr>
        <w:t xml:space="preserve">     </w:t>
      </w:r>
      <w:r>
        <w:rPr>
          <w:rFonts w:ascii="仿宋_GB2312" w:eastAsia="仿宋_GB2312" w:hAnsi="华文中宋" w:cs="Times New Roman" w:hint="eastAsia"/>
          <w:bCs/>
          <w:sz w:val="24"/>
          <w:szCs w:val="24"/>
        </w:rPr>
        <w:t>该学科进入ESI全球前1%。</w:t>
      </w:r>
    </w:p>
    <w:p w:rsidR="00661FFF" w:rsidRDefault="001F6BFD">
      <w:pPr>
        <w:spacing w:line="520" w:lineRule="exact"/>
        <w:ind w:firstLineChars="300" w:firstLine="720"/>
        <w:jc w:val="left"/>
        <w:outlineLvl w:val="0"/>
        <w:rPr>
          <w:rFonts w:ascii="仿宋_GB2312" w:eastAsia="仿宋_GB2312" w:hAnsi="华文中宋" w:cs="Times New Roman"/>
          <w:bCs/>
          <w:sz w:val="24"/>
          <w:szCs w:val="24"/>
        </w:rPr>
      </w:pPr>
      <w:r>
        <w:rPr>
          <w:rFonts w:ascii="仿宋_GB2312" w:eastAsia="仿宋_GB2312" w:hAnsi="华文中宋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121920</wp:posOffset>
                </wp:positionV>
                <wp:extent cx="306705" cy="233680"/>
                <wp:effectExtent l="12700" t="12700" r="23495" b="2032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23368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25400" cap="flat" cmpd="sng" algn="ctr">
                          <a:solidFill>
                            <a:srgbClr val="92D05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13C68" w:rsidRDefault="00613C68">
                            <w:pPr>
                              <w:jc w:val="center"/>
                              <w:rPr>
                                <w:b/>
                                <w:shd w:val="clear" w:color="auto" w:fill="92D0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" o:spid="_x0000_s1027" style="position:absolute;left:0;text-align:left;margin-left:.25pt;margin-top:9.6pt;width:24.15pt;height:18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V3zWQIAAKgEAAAOAAAAZHJzL2Uyb0RvYy54bWysVM1uEzEQviPxDpbvZDdpGtqomypKVIRU&#10;0UoFcXa8dnYl/2E72ZSXQeLGQ/RxEK/BZ2+StsABIS7OzHh2Zr7P3+TicqcV2QofWmsqOhyUlAjD&#10;bd2adUU/vL96dUZJiMzUTFkjKnovAr2cvXxx0bmpGNnGqlp4giImTDtX0SZGNy2KwBuhWRhYJwwu&#10;pfWaRbh+XdSedaiuVTEqy0nRWV87b7kIAdFlf0lnub6UgscbKYOIRFUUs8V8+nyu0lnMLth07Zlr&#10;Wr4fg/3DFJq1Bk2PpZYsMrLx7W+ldMu9DVbGAbe6sFK2XGQMQDMsf0Fz1zAnMhaQE9yRpvD/yvJ3&#10;21tP2rqioyElhmm80Y8v374/fCUIgJ3OhSmS7tyt33sBZoK6k16nX4Agu8zo/ZFRsYuEI3hSTl6X&#10;p5RwXI1OTiZnmfHi8WPnQ3wjrCbJqKjHg2Ue2fY6RDRE6iEl9QpWtfVVq1R2/Hq1UJ5sGR73fLQs&#10;Tw/Vn6UpQzp0Px2XEABnEJlULMLUDrCDWVPC1Brq5dHn3s++Dn/XJA25ZKHph8kVEnsYX5k0q8ha&#10;3GNKnPYsJivuVrv8Ake+V7a+x6t428s1OH7Vov41C/GWeegTQLBz8QaHVBbo7N6ipLH+85/iKR+y&#10;wS0lHfQO5J82zAtK1FsDQZ0Px+O0INmB4Z9GV4eo2eiFBdvQCqbKZsqN6mBKb/VHrOQ8dcMVMxw9&#10;e273ziL2+4el5mI+z2lYBsfitblzPBVPjBk730Qr26yCxFPPCjhNDtYhs7tf3bRvT/2c9fgHM/sJ&#10;AAD//wMAUEsDBBQABgAIAAAAIQAGwQlV2wAAAAUBAAAPAAAAZHJzL2Rvd25yZXYueG1sTI/BTsMw&#10;EETvSP0Haytxow6hVG2IUyEkDlxAlArRmxsvSUS8DrbbmL/v9lSOOzOafVOuk+3FEX3oHCm4nWUg&#10;kGpnOmoUbD+eb5YgQtRkdO8IFfxhgHU1uSp1YdxI73jcxEZwCYVCK2hjHAopQ92i1WHmBiT2vp23&#10;OvLpG2m8Hrnc9jLPsoW0uiP+0OoBn1qsfzYHq2B8TS9fOb5t6TdJjHeffr4bvFLX0/T4ACJiipcw&#10;nPEZHSpm2rsDmSB6BfecY3WVg2B3vuQde1YXGciqlP/pqxMAAAD//wMAUEsBAi0AFAAGAAgAAAAh&#10;ALaDOJL+AAAA4QEAABMAAAAAAAAAAAAAAAAAAAAAAFtDb250ZW50X1R5cGVzXS54bWxQSwECLQAU&#10;AAYACAAAACEAOP0h/9YAAACUAQAACwAAAAAAAAAAAAAAAAAvAQAAX3JlbHMvLnJlbHNQSwECLQAU&#10;AAYACAAAACEAXUVd81kCAACoBAAADgAAAAAAAAAAAAAAAAAuAgAAZHJzL2Uyb0RvYy54bWxQSwEC&#10;LQAUAAYACAAAACEABsEJVdsAAAAFAQAADwAAAAAAAAAAAAAAAACzBAAAZHJzL2Rvd25yZXYueG1s&#10;UEsFBgAAAAAEAAQA8wAAALsFAAAAAA==&#10;" fillcolor="#92d050" strokecolor="#92d050" strokeweight="2pt">
                <v:textbox inset=",0,,0">
                  <w:txbxContent>
                    <w:p w:rsidR="00613C68" w:rsidRDefault="00613C68">
                      <w:pPr>
                        <w:jc w:val="center"/>
                        <w:rPr>
                          <w:b/>
                          <w:shd w:val="clear" w:color="auto" w:fill="92D05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仿宋_GB2312" w:eastAsia="仿宋_GB2312" w:hAnsi="华文中宋" w:cs="Times New Roman" w:hint="eastAsia"/>
          <w:bCs/>
          <w:sz w:val="24"/>
          <w:szCs w:val="24"/>
        </w:rPr>
        <w:t>该学科ESI全球前1%接近度为</w:t>
      </w:r>
      <w:r>
        <w:rPr>
          <w:rFonts w:ascii="仿宋_GB2312" w:eastAsia="仿宋_GB2312" w:hAnsi="华文中宋" w:cs="Times New Roman"/>
          <w:bCs/>
          <w:sz w:val="24"/>
          <w:szCs w:val="24"/>
        </w:rPr>
        <w:t>8</w:t>
      </w:r>
      <w:r>
        <w:rPr>
          <w:rFonts w:ascii="仿宋_GB2312" w:eastAsia="仿宋_GB2312" w:hAnsi="华文中宋" w:cs="Times New Roman" w:hint="eastAsia"/>
          <w:bCs/>
          <w:sz w:val="24"/>
          <w:szCs w:val="24"/>
        </w:rPr>
        <w:t>0%</w:t>
      </w:r>
      <w:r>
        <w:rPr>
          <w:rFonts w:ascii="仿宋_GB2312" w:eastAsia="仿宋_GB2312" w:hAnsi="华文中宋" w:cs="Times New Roman"/>
          <w:bCs/>
          <w:sz w:val="24"/>
          <w:szCs w:val="24"/>
        </w:rPr>
        <w:t>-89.99%</w:t>
      </w:r>
      <w:r>
        <w:rPr>
          <w:rFonts w:ascii="仿宋_GB2312" w:eastAsia="仿宋_GB2312" w:hAnsi="华文中宋" w:cs="Times New Roman" w:hint="eastAsia"/>
          <w:bCs/>
          <w:sz w:val="24"/>
          <w:szCs w:val="24"/>
        </w:rPr>
        <w:t>；</w:t>
      </w:r>
    </w:p>
    <w:p w:rsidR="00661FFF" w:rsidRDefault="001F6BFD">
      <w:pPr>
        <w:spacing w:line="520" w:lineRule="exact"/>
        <w:ind w:firstLineChars="300" w:firstLine="720"/>
        <w:jc w:val="left"/>
        <w:outlineLvl w:val="0"/>
        <w:rPr>
          <w:rFonts w:ascii="仿宋_GB2312" w:eastAsia="仿宋_GB2312" w:hAnsi="华文中宋" w:cs="Times New Roman"/>
          <w:bCs/>
          <w:sz w:val="24"/>
          <w:szCs w:val="24"/>
        </w:rPr>
      </w:pPr>
      <w:r>
        <w:rPr>
          <w:rFonts w:ascii="仿宋_GB2312" w:eastAsia="仿宋_GB2312" w:hAnsi="华文中宋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106045</wp:posOffset>
                </wp:positionV>
                <wp:extent cx="306705" cy="243840"/>
                <wp:effectExtent l="12700" t="12700" r="23495" b="2921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2438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25400" cap="flat" cmpd="sng" algn="ctr">
                          <a:solidFill>
                            <a:srgbClr val="FFC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13C68" w:rsidRDefault="00613C6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" o:spid="_x0000_s1028" style="position:absolute;left:0;text-align:left;margin-left:0;margin-top:8.35pt;width:24.15pt;height:1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ttdVwIAAKgEAAAOAAAAZHJzL2Uyb0RvYy54bWysVM1uEzEQviPxDpbvdDdpWkqUTRUlCkKq&#10;aKWAODteO7uS/7CdbMrLIHHjIXgcxGvw2ZukLXBAiIszfzsz3zczmVzvtSI74UNrTUUHZyUlwnBb&#10;t2ZT0ffvli+uKAmRmZopa0RF70Wg19PnzyadG4uhbayqhSdIYsK4cxVtYnTjogi8EZqFM+uEgVNa&#10;r1mE6jdF7VmH7FoVw7K8LDrra+ctFyHAuuiddJrzSyl4vJUyiEhURdFbzK/P7zq9xXTCxhvPXNPy&#10;QxvsH7rQrDUoekq1YJGRrW9/S6Vb7m2wMp5xqwsrZctFxgA0g/IXNKuGOZGxgJzgTjSF/5eWv93d&#10;edLWFR0OKTFMY0Y/Pn/9/u0LgQHsdC6MEbRyd/6gBYgJ6l56nX4Bguwzo/cnRsU+Eg7jeXn5sryg&#10;hMM1HJ1fjTLjxcPHzof4WlhNklBRj4FlHtnuJkQUROgxJNUKVrX1slUqK36znitPdgzDXS7nZXnM&#10;/iRMGdKh+sUIbsIZlkwqFiFqB9jBbChhaoPt5dHn2k++Dn9XJDW5YKHpm8kZEntoX5nUq8i7eMCU&#10;OO1ZTFLcr/f9BI58r219j6l4269rcHzZIv8NC/GOeewngODm4i0eqSzQ2YNESWP9pz/ZUzzWBl5K&#10;Ouw7kH/cMi8oUW8MFurVYIThkJgVCP6xdX20mq2eW7A9wFU7nsUUG9VRlN7qDzjJWaoGFzMcNXtu&#10;D8o89veHo+ZiNsthOAbH4o1ZOZ6SJ8aMnW2jlW3egsRTzwo4TQrOIbN7ON10b4/1HPXwBzP9CQAA&#10;//8DAFBLAwQUAAYACAAAACEAOZf4O90AAAAFAQAADwAAAGRycy9kb3ducmV2LnhtbEyPwU7DMBBE&#10;70j8g7VIXBB1WmgpIZsKIar22oIQ3Nx4SSLidRS7SejXs5zguDOjmbfZanSN6qkLtWeE6SQBRVx4&#10;W3OJ8Pqyvl6CCtGwNY1nQvimAKv8/CwzqfUD76jfx1JJCYfUIFQxtqnWoajImTDxLbF4n75zJsrZ&#10;ldp2ZpBy1+hZkiy0MzXLQmVaeqqo+NofHcLHW3t1Wr+faDb02+Q53m/6nd8gXl6Mjw+gIo3xLwy/&#10;+IIOuTAd/JFtUA2CPBJFXdyBEvd2eQPqgDCfT0Hnmf5Pn/8AAAD//wMAUEsBAi0AFAAGAAgAAAAh&#10;ALaDOJL+AAAA4QEAABMAAAAAAAAAAAAAAAAAAAAAAFtDb250ZW50X1R5cGVzXS54bWxQSwECLQAU&#10;AAYACAAAACEAOP0h/9YAAACUAQAACwAAAAAAAAAAAAAAAAAvAQAAX3JlbHMvLnJlbHNQSwECLQAU&#10;AAYACAAAACEAg9rbXVcCAACoBAAADgAAAAAAAAAAAAAAAAAuAgAAZHJzL2Uyb0RvYy54bWxQSwEC&#10;LQAUAAYACAAAACEAOZf4O90AAAAFAQAADwAAAAAAAAAAAAAAAACxBAAAZHJzL2Rvd25yZXYueG1s&#10;UEsFBgAAAAAEAAQA8wAAALsFAAAAAA==&#10;" fillcolor="#ffc000" strokecolor="#ffc000" strokeweight="2pt">
                <v:textbox inset=",0,,0">
                  <w:txbxContent>
                    <w:p w:rsidR="00613C68" w:rsidRDefault="00613C68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仿宋_GB2312" w:eastAsia="仿宋_GB2312" w:hAnsi="华文中宋" w:cs="Times New Roman" w:hint="eastAsia"/>
          <w:bCs/>
          <w:sz w:val="24"/>
          <w:szCs w:val="24"/>
        </w:rPr>
        <w:t>该学科ESI全球前1%接近度为9</w:t>
      </w:r>
      <w:r>
        <w:rPr>
          <w:rFonts w:ascii="仿宋_GB2312" w:eastAsia="仿宋_GB2312" w:hAnsi="华文中宋" w:cs="Times New Roman"/>
          <w:bCs/>
          <w:sz w:val="24"/>
          <w:szCs w:val="24"/>
        </w:rPr>
        <w:t>0%</w:t>
      </w:r>
      <w:r>
        <w:rPr>
          <w:rFonts w:ascii="仿宋_GB2312" w:eastAsia="仿宋_GB2312" w:hAnsi="华文中宋" w:cs="Times New Roman" w:hint="eastAsia"/>
          <w:bCs/>
          <w:sz w:val="24"/>
          <w:szCs w:val="24"/>
        </w:rPr>
        <w:t>以上。</w:t>
      </w:r>
    </w:p>
    <w:p w:rsidR="00661FFF" w:rsidRDefault="00661FFF">
      <w:pPr>
        <w:spacing w:line="520" w:lineRule="exact"/>
        <w:ind w:firstLineChars="300" w:firstLine="720"/>
        <w:jc w:val="left"/>
        <w:outlineLvl w:val="0"/>
        <w:rPr>
          <w:rFonts w:ascii="仿宋_GB2312" w:eastAsia="仿宋_GB2312" w:hAnsi="华文中宋" w:cs="Times New Roman"/>
          <w:bCs/>
          <w:sz w:val="24"/>
          <w:szCs w:val="24"/>
        </w:rPr>
      </w:pPr>
    </w:p>
    <w:p w:rsidR="00661FFF" w:rsidRDefault="00661FFF">
      <w:pPr>
        <w:spacing w:line="520" w:lineRule="exact"/>
        <w:ind w:firstLineChars="300" w:firstLine="810"/>
        <w:jc w:val="left"/>
        <w:outlineLvl w:val="0"/>
        <w:rPr>
          <w:rFonts w:cs="Arial"/>
          <w:color w:val="333333"/>
          <w:sz w:val="27"/>
          <w:szCs w:val="27"/>
        </w:rPr>
        <w:sectPr w:rsidR="00661FFF"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61FFF" w:rsidRDefault="001F6BFD">
      <w:pPr>
        <w:ind w:firstLineChars="200" w:firstLine="602"/>
        <w:jc w:val="left"/>
        <w:rPr>
          <w:rFonts w:ascii="宋体" w:eastAsia="宋体" w:hAnsi="宋体" w:cs="Arial"/>
          <w:b/>
          <w:color w:val="333333"/>
          <w:sz w:val="30"/>
          <w:szCs w:val="30"/>
        </w:rPr>
      </w:pPr>
      <w:r>
        <w:rPr>
          <w:rFonts w:ascii="宋体" w:eastAsia="宋体" w:hAnsi="宋体" w:cs="Arial" w:hint="eastAsia"/>
          <w:b/>
          <w:color w:val="333333"/>
          <w:sz w:val="30"/>
          <w:szCs w:val="30"/>
        </w:rPr>
        <w:lastRenderedPageBreak/>
        <w:t>五 我校顶尖论文清单（</w:t>
      </w:r>
      <w:r>
        <w:rPr>
          <w:rFonts w:ascii="宋体" w:eastAsia="宋体" w:hAnsi="宋体" w:cs="Arial" w:hint="eastAsia"/>
          <w:b/>
          <w:color w:val="0943E7"/>
          <w:sz w:val="30"/>
          <w:szCs w:val="30"/>
        </w:rPr>
        <w:t>蓝色</w:t>
      </w:r>
      <w:r>
        <w:rPr>
          <w:rFonts w:ascii="宋体" w:eastAsia="宋体" w:hAnsi="宋体" w:cs="Arial"/>
          <w:b/>
          <w:color w:val="0943E7"/>
          <w:sz w:val="30"/>
          <w:szCs w:val="30"/>
        </w:rPr>
        <w:t>为</w:t>
      </w:r>
      <w:r>
        <w:rPr>
          <w:rFonts w:ascii="宋体" w:eastAsia="宋体" w:hAnsi="宋体" w:cs="Arial" w:hint="eastAsia"/>
          <w:b/>
          <w:color w:val="0943E7"/>
          <w:sz w:val="30"/>
          <w:szCs w:val="30"/>
        </w:rPr>
        <w:t>本期</w:t>
      </w:r>
      <w:r>
        <w:rPr>
          <w:rFonts w:ascii="宋体" w:eastAsia="宋体" w:hAnsi="宋体" w:cs="Arial"/>
          <w:b/>
          <w:color w:val="0943E7"/>
          <w:sz w:val="30"/>
          <w:szCs w:val="30"/>
        </w:rPr>
        <w:t>新增论文</w:t>
      </w:r>
      <w:r>
        <w:rPr>
          <w:rFonts w:ascii="宋体" w:eastAsia="宋体" w:hAnsi="宋体" w:cs="Arial" w:hint="eastAsia"/>
          <w:b/>
          <w:color w:val="333333"/>
          <w:sz w:val="30"/>
          <w:szCs w:val="30"/>
        </w:rPr>
        <w:t>）</w:t>
      </w:r>
    </w:p>
    <w:p w:rsidR="005A2EE7" w:rsidRDefault="005A2EE7" w:rsidP="005A2EE7">
      <w:pPr>
        <w:ind w:firstLineChars="200" w:firstLine="422"/>
        <w:jc w:val="left"/>
        <w:rPr>
          <w:rFonts w:ascii="宋体" w:eastAsia="宋体" w:hAnsi="宋体" w:cs="Arial"/>
          <w:b/>
          <w:color w:val="333333"/>
          <w:szCs w:val="21"/>
        </w:rPr>
      </w:pPr>
      <w:r>
        <w:rPr>
          <w:rFonts w:ascii="宋体" w:eastAsia="宋体" w:hAnsi="宋体" w:cs="Arial" w:hint="eastAsia"/>
          <w:b/>
          <w:color w:val="333333"/>
          <w:szCs w:val="21"/>
        </w:rPr>
        <w:t>（顶尖论文学院归属认定原则：本校</w:t>
      </w:r>
      <w:r w:rsidR="001C74A5">
        <w:rPr>
          <w:rFonts w:ascii="宋体" w:eastAsia="宋体" w:hAnsi="宋体" w:cs="Arial" w:hint="eastAsia"/>
          <w:b/>
          <w:color w:val="333333"/>
          <w:szCs w:val="21"/>
        </w:rPr>
        <w:t>署名</w:t>
      </w:r>
      <w:r>
        <w:rPr>
          <w:rFonts w:ascii="宋体" w:eastAsia="宋体" w:hAnsi="宋体" w:cs="Arial" w:hint="eastAsia"/>
          <w:b/>
          <w:color w:val="333333"/>
          <w:szCs w:val="21"/>
        </w:rPr>
        <w:t>第一作者</w:t>
      </w:r>
      <w:r w:rsidR="001C74A5">
        <w:rPr>
          <w:rFonts w:ascii="宋体" w:eastAsia="宋体" w:hAnsi="宋体" w:cs="Arial" w:hint="eastAsia"/>
          <w:b/>
          <w:color w:val="333333"/>
          <w:szCs w:val="21"/>
        </w:rPr>
        <w:t>和</w:t>
      </w:r>
      <w:r>
        <w:rPr>
          <w:rFonts w:ascii="宋体" w:eastAsia="宋体" w:hAnsi="宋体" w:cs="Arial" w:hint="eastAsia"/>
          <w:b/>
          <w:color w:val="333333"/>
          <w:szCs w:val="21"/>
        </w:rPr>
        <w:t>通讯作者的，论文归属第一作者所在院系；</w:t>
      </w:r>
      <w:r w:rsidR="001C74A5">
        <w:rPr>
          <w:rFonts w:ascii="宋体" w:eastAsia="宋体" w:hAnsi="宋体" w:cs="Arial" w:hint="eastAsia"/>
          <w:b/>
          <w:color w:val="333333"/>
          <w:szCs w:val="21"/>
        </w:rPr>
        <w:t>本校署名</w:t>
      </w:r>
      <w:r w:rsidR="00197C1C">
        <w:rPr>
          <w:rFonts w:ascii="宋体" w:eastAsia="宋体" w:hAnsi="宋体" w:cs="Arial" w:hint="eastAsia"/>
          <w:b/>
          <w:color w:val="333333"/>
          <w:szCs w:val="21"/>
        </w:rPr>
        <w:t>无</w:t>
      </w:r>
      <w:r w:rsidR="001C74A5">
        <w:rPr>
          <w:rFonts w:ascii="宋体" w:eastAsia="宋体" w:hAnsi="宋体" w:cs="Arial" w:hint="eastAsia"/>
          <w:b/>
          <w:color w:val="333333"/>
          <w:szCs w:val="21"/>
        </w:rPr>
        <w:t>第一作者，有通讯作者的，论文归属通讯作者所在院系；本校作者非第一作者、非通讯作者的，论文归属校内署名位次</w:t>
      </w:r>
      <w:r>
        <w:rPr>
          <w:rFonts w:ascii="宋体" w:eastAsia="宋体" w:hAnsi="宋体" w:cs="Arial" w:hint="eastAsia"/>
          <w:b/>
          <w:color w:val="333333"/>
          <w:szCs w:val="21"/>
        </w:rPr>
        <w:t>靠前作者所在院系。）</w:t>
      </w:r>
    </w:p>
    <w:tbl>
      <w:tblPr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564"/>
        <w:gridCol w:w="2441"/>
        <w:gridCol w:w="716"/>
        <w:gridCol w:w="3190"/>
        <w:gridCol w:w="850"/>
        <w:gridCol w:w="6410"/>
        <w:gridCol w:w="1275"/>
      </w:tblGrid>
      <w:tr w:rsidR="005A2EE7" w:rsidTr="001C74A5">
        <w:trPr>
          <w:trHeight w:val="273"/>
          <w:tblHeader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kern w:val="0"/>
                <w:szCs w:val="21"/>
                <w:lang w:bidi="ar"/>
              </w:rPr>
            </w:pPr>
            <w:r>
              <w:rPr>
                <w:rFonts w:ascii="楷体" w:eastAsia="楷体" w:hAnsi="楷体" w:cs="楷体" w:hint="eastAsia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宋体"/>
                <w:color w:val="000000"/>
                <w:szCs w:val="21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WOS收录号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被引</w:t>
            </w:r>
          </w:p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宋体"/>
                <w:color w:val="000000"/>
                <w:szCs w:val="21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频次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宋体"/>
                <w:color w:val="000000"/>
                <w:szCs w:val="21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ESI学科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宋体"/>
                <w:color w:val="000000"/>
                <w:szCs w:val="21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出版年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宋体"/>
                <w:color w:val="000000"/>
                <w:szCs w:val="21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云大作者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研究前沿/</w:t>
            </w:r>
          </w:p>
          <w:p w:rsidR="005A2EE7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宋体"/>
                <w:color w:val="000000"/>
                <w:szCs w:val="21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0"/>
                <w:szCs w:val="20"/>
                <w:lang w:bidi="ar"/>
              </w:rPr>
              <w:t>热点论文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spacing w:line="480" w:lineRule="auto"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WOS:001275469800001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1928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C22FC6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  <w:t>Zhu</w:t>
            </w: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 xml:space="preserve">, </w:t>
            </w:r>
            <w:r w:rsidRPr="00E54CA0"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  <w:t>L.</w:t>
            </w: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 xml:space="preserve"> //生命科学学院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热点论文/研究前沿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spacing w:line="480" w:lineRule="auto"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WOS:001270483200001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1892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Zhu, Lei//生命科学学院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热点论文/研究前沿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WOS:000371830800069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1048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2016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Du, Xing等/第一作者、通讯作者/云南生物资源国家重点实验室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46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WOS:000439405600002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931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2018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G. S等/第一作者、通讯作者/生态与环境学院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WOS:000527844000039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780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Tao等/第一作者、通讯作者/生命科学学院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WOS:000512295100007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766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Po/通讯作者/软件学院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WOS:000781259400001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674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Yumin等/第一作者、通讯作者/材料与能源学院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WOS:001085093000013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590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Measey, John//生态与环境学院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WOS:000798495000033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548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Jun/通讯作者/国际河流与生态安全研究院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WOS:000481511400009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538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Longzhou//材料与能源学院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WOS:000464946200002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464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Dake等/第一作者/生态与环境学院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WOS:000381303700036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462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2016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Yuanya//生命科学学院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WOS:000529890200056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454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Ding, Lei等/第一作者、通讯作者/生命科学学院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WOS:000668582200001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452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Xue等/第一作者、通讯作者/生态与环境学院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WOS:000509625200001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431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Qiao, Mengfei等/第一作者、通讯作者/生态与环境学院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WOS:000426845500055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427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2018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Lei, Xingfeng//材料与能源学院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WOS:000651348600001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401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Dai, B. Z.等//物理与天文学院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18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WOS:000471830300018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374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Lu, Yongping//云南大学附属医院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WOS:000460426900047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360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Lu, Meng//生态与环境学院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WOS:000648770700001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359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MOLECULAR BIOLOGY &amp; GENETICS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Chonglin/第一作者、通讯作者/生命科学学院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WOS:000464681800001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349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G. S.等/第一作者、通讯作者/生态与环境学院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WOS:000573560800005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347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Ji, Chunyu等/第一作者、通讯作者/材料与能源学院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WOS:001026883900002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346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Lv, Yinhua/通讯作者/材料与能源学院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WOS:000453616800058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341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Liang, Mengfang等/第一作者、通讯作者/材料与能源学院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WOS:000922739000002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337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Jianhua//化学科学与工程学院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WOS:000671874300005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334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Wenling//国际河流与生态安全研究院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WOS:000598892400005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332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Cheng-Bin等//生命科学学院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WOS:000507854700011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327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Dong, Chengjun等/第一作者、通讯作者/材料与能源学院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WOS:000798495000038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312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Fang, Jingyun//生态与环境学院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WOS:000494263000005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310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Clift, Peter D.//地球科学学院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WOS:000388948600033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309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2017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Yuxiu等/第一作者、通讯作者/材料与能源学院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spacing w:line="480" w:lineRule="auto"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WOS:001270494300001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301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 H Zyoud//物理与天文学院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热点论文/研究前沿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WOS:000761281200005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298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Qiu, Xingyu//生命科学学院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WOS:000406170200001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294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2017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Tan, Sherui//农学院（资源植物研究院）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WOS:000996032700001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286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Juntao//物理与天文学院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459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WOS:000606481400010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Guan, Hongtao等/第一作者、通讯作者/材料与能源学院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WOS:000591675400006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Hui等/第一作者、通讯作者/生命科学学院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WOS:000403082700001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2017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Xie, Qiying等/第一作者、通讯作者/化学科学与工程学院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WOS:000732366100001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Qian, Wenhua//信息学院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40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WOS:000498390600062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Xiangkun等//天文研究所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WOS:001381838300001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Yu, Z. F//云南生物资源国家重点实验室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WOS:000380810100001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2016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Ye, G. Z.//物理与天文学院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WOS:000537473400028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Jin等/第一作者、通讯作者/软件学院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WOS:000576640100026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Feng, Tao//地球科学学院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WOS:000467556300015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Ya-Ping/通讯作者/云南生物资源国家重点实验室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WOS:000710186600004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Raza, Syed Turab//生态与环境学院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spacing w:line="480" w:lineRule="auto"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WOS:001410498800001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Ding, Mengting//云南生物资源国家重点实验室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热点论文/研究前沿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WOS:000713079200001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Han, Peng/通讯作者/生态与环境学院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WOS:000693105500074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Guangzhi等/第一作者、共同通讯作者/生态与环境学院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WOS:000724827700001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Xingwen//数学与统计学院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WOS:000442433200025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2018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Wu, Jian等/第一作者、通讯作者/地球科学学院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WOS:000370798200001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2016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0"/>
                <w:szCs w:val="20"/>
                <w:lang w:bidi="ar"/>
              </w:rPr>
              <w:t>Wang, Jun-ling等/第一作者、通讯作者/云南生物资源国家重点实验室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WOS:000789755400002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Jianhua/第一作者/化学科学与工程学院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WOS:001067392300001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Xing, Xinxin//材料与能源学院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WOS:000376803100033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2016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Hui//建筑与规划学院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WOS:000910052500001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Yin, Min等/通讯作者/医学院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WOS:000565812500050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Zhou, Dongming/通讯作者/信息学院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WOS:000571644300002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Shiyin//国际河流与生态安全研究院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WOS:000685532700016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PSYCHIATRY/PSYCHOLOGY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Tang, Tan/第一作者/民族学与社会学学院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WOS:000787901100005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Jin//材料与能源学院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WOS:000587978600003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62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WOS:000552105600018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Meng等/第一作者、通讯作者/化学科学与工程学院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WOS:000844554400028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Jin, Yingxia//材料与能源学院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WOS:001185682800001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Ge, MM 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WOS:000933051500001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Juntao//物理与天文学院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WOS:001157281900015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Lu, Zheng-Hong/通讯作者/物理与天文学院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318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WOS:001161687500001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S. B.//物理与天文学院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WOS:000859132200004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Djorgovski, S. G.//天文研究所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WOS:001134939000001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Zhuang, Rongshan//材料与能源学院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WOS:000641797100001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MICROBIOLOGY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Wu, Qunfu等/通讯作者/生命科学学院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WOS:000971162900001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Wu, Tai//材料与能源学院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WOS:000583141200001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Yu, Ze-Fen//云南生物资源国家重点实验室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WOS:001107062000002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Dai, J. P//物理与天文学院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WOS:000841427900002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Guo, Hong/第一作者、通讯作者/材料与能源学院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WOS:000476471300015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2019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Han, Xiu-Lin等//生命科学学院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WOS:000664797900003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Zhou, Rui//生态与环境学院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WOS:001059322300001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Yu, Diqiu等/通讯作者/云南生物资源国家重点实验室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WOS:001016371000010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MOLECULAR BIOLOGY &amp; GENETICS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Zijie//生命科学学院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WOS:001001265600001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Qiao-Chu//生态与环境学院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WOS:000789891400015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Han, Peng 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WOS:000792033400001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Bibi, Shabana/通讯作者/生态与环境学院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WOS:000804114600007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WOS:000895547500001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Lv, Yinhua//材料与能源学院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WOS:000786594400017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Duan, Xingwu//国际河流与生态安全研究院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85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WOS:000761411700001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Bibi, Shabana//生态与环境学院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WOS:000992748800001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Qingju/通讯作者/材料与能源学院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WOS:001029930900001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Gang//材料与能源学院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WOS:001060615900001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Ji, Chunyu等/第一作者、通讯作者/材料与能源学院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WOS:000989806100001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Yuehua//地球科学学院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WOS:000703497400002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Xiangzhong//地球科学学院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WOS:001198108600001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Guo, Sheng-Ping/第一作者、通讯作者/材料与能源学院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WOS:000936611100001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Tian, Xu等/第一作者、通讯作者/材料与能源学院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WOS:000783471100020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Ji, Chunyu等/第一作者、通讯作者/材料与能源学院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WOS:000600598700011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Dake等/第一作者、通讯作者/生态与环境学院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WOS:000601001800020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Pan, Jinjing等/第一作者、通讯作者/生命科学学院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WOS:001221352500001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MOLECULAR BIOLOGY &amp; GENETICS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Chunmei//生命科学学院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WOS:000618993400001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Zanxin/第一作者、通讯作者/工商管理与旅游管理学院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WOS:000563169500002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2020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Yuan-Bing等/第一作者、通讯作者/生态与环境学院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WOS:000598931700003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Sinan等/第一作者、通讯作者/地球科学学院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WOS:001143513000001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Daomei/通讯作者/材料与能源学院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WOS:000937150200001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Zhou, Dongming等/第一作者、通讯作者/信息学院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WOS:000770386600035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Yuan-Pei//天文研究所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WOS:000978611800004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Suo, Jiashun等/第一作者/软件学院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WOS:001353845400001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Dengke//物理与天文学院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WOS:000990080700002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Feng//国际河流与生态安全研究院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WOS:000936862000001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Daomei/通讯作者/材料与能源学院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WOS:000640000400001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Qing//生命科学学院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108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WOS:001337252200001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Hua//生态与环境学院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WOS:001035231000001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110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Zhou, Dongming等/通讯作者/信息学院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WOS:001053121100001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He, Zhuang等/第一作者、通讯作者/生态与环境学院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WOS:001102985000003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Dai, Ben-Zhong等//物理与天文学院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WOS:001158153100002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MOLECULAR BIOLOGY &amp; GENETICS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Xiong, Yuxin等/通讯作者/云南大学附属医院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WOS:000999020900002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108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Yuan -Pei//天文研究所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WOS:001041499600001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He, Tianwei//材料与能源学院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WOS:000929132300001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105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Daomei/通讯作者/材料与能源学院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WOS:000681210900021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He, Jun//民族学与社会学学院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117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WOS:000924196300001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18"/>
                <w:szCs w:val="18"/>
                <w:lang w:bidi="ar"/>
              </w:rPr>
              <w:t>Gunathilaka,M.D.K. Lakmali，等/第一作者、通讯作者/生态与环境学院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118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WOS:001081785600001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Zhou, Rui//生态与环境学院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119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WOS:001187783200001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Hua, Yong//材料与能源学院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120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WOS:000899333000001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Kun-Hua/通讯作者/云南大学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121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WOS:000924796300001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99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Jinzhuo/通讯作者/软件学院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122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WOS:001205474300001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97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Xiu-Hua//材料与能源学院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123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WOS:000950522700002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96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Song, Xinyue//云南生物资源国家重点实验室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124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WOS:000949208900001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Jiang, Yanjuan//生命科学学院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125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WOS:001396432900001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94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Lu等/第一作者、通讯作者/生命科学学院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126</w:t>
            </w:r>
          </w:p>
        </w:tc>
        <w:tc>
          <w:tcPr>
            <w:tcW w:w="2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WOS:001037520300001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93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Zhu, Jing等/第一作者、通讯作者/材料与能源学院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WOS:001138585700038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Bo//生态与环境学院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WOS:001162167300001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Wen等/第一作者、通讯作者/地球科学学院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129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WOS:001144169400001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Ren, Xiaodong/通讯作者/材料与能源学院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WOS:001152990700001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Cs w:val="21"/>
                <w:lang w:bidi="ar"/>
              </w:rPr>
              <w:t>Zhao, Xiaoyan等/第一作者、通讯作者/国际河流与生态安全研究院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131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WOS:001202651700001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90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Geng, Xuemin等/第一作者、通讯作者/材料与能源学院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WOS:001451733800001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WOS:001186469200001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Ruohao等/第一作者、通讯作者/材料与能源学院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WOS:000919333100001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Guangzhi/通讯作者/生态与环境学院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WOS:001165420400001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Deng, Xianhong等/第一作者、通讯作者/化学科学与工程学院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WOS:001195542300002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Sheng, Xiongjie//生态与环境学院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WOS:001191874200002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Cheng, Xiaoli//生态与环境学院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WOS:001229655900001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Mao, Yongyun等/第一作者、通讯作者/材料与能源学院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WOS:001104971400003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Feng等/第一作者、通讯作者/国际河流与生态安全研究院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WOS:001315578900001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Huang, Wenjin等/第一作者、通讯作者/材料与能源学院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WOS:001361612400010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Jinzhuo/通讯作者/软件学院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WOS:000709733900008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82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Tianwei等/第一作者、通讯作者/数学与统计学院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WOS:000990074800002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Wen等/第一作者、通讯作者/地球科学学院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WOS:001184220800001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He, Tianwei//材料与能源学院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WOS:001152430000015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Bruijnzeel, L. Adrian//国际河流与生态安全研究院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434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spacing w:line="480" w:lineRule="auto"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WOS:001316553000001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Wu, Yuewen等/第一作者、通讯作者/材料与能源学院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热点论文/研究前沿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WOS:001327508700022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Xing, Ying/通讯作者/软件学院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374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WOS:001170173800001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Jiang, Yuxiang等/第一作者、通讯作者/材料与能源学院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WOS:000948690700001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Shiyin/通讯作者/国际河流与生态安全研究院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WOS:000962792100002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Wen/第一作者、通讯作者/地球科学学院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WOS:001440956700001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Wei//生态与环境学院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WOS:001007258800001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AGRICULTURAL 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Cheng, Xiaoli//生态与环境学院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153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spacing w:line="480" w:lineRule="auto"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WOS:001512083600001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Yu, Le//化学科学与工程学院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热点论文/研究前沿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WOS:001134784700001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Guo, Hong等/第一作者、通讯作者/材料与能源学院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WOS:000600778500013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Xia, Chun//物理与天文学院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WOS:001206102300001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Liding//生态与环境学院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WOS:001285628500001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Tao, Rui等/第一作者、通讯作者/材料与能源学院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82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WOS:001187909000001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Haiyan等/第一作者、通讯作者/信息学院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243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WOS:001321897500001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Xiuhua等//材料与能源学院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WOS:001434424900001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Nan等/通讯作者/物理与天文学院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WOS:001460269300001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Ma, Wenhui/通讯作者/现代工学院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WOS:001179701200001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Xiaoqing等/第一作者、通讯作者/地球科学学院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WOS:001407830200001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Hechao//物理与天文学院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WOS:001541075600001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Ma, Wenhui//现代工学院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WOS:001275888200001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ECONOMICS &amp; BUSINESS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Geng, Yong等/第一作者、通讯作者/经济学院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WOS:001183783300001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Wen/通讯作者/地球科学学院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WOS:001411122200001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WOS:000964011300001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Yuan Bing等//生态与环境学院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WOS:001288240600001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PHARMACOLOGY &amp; TOXICOLOGY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Zhilin//药学院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WOS:001334067400001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Guo, Hong//材料与能源学院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WOS:001200663000001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Zhou, Jun等/第一作者、通讯作者/生态与环境学院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WOS:001339295400001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Wen/通讯作者/地球科学学院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WOS:001388068700001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Lang, Lei/第一作者、通讯作者/建筑与规划学院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WOS:001447700100001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Hua等/第一作者、通讯作者/材料与能源学院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175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WOS:001368343800001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Feng/第一作者、通讯作者/国际河流与生态安全研究院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WOS:001397726800001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Mao, Yongyun等/第一作者、通讯作者/材料与能源学院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WOS:001449769300001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Ji, Siping/通讯作者/化学科学与工程学院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WOS:001452497500008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WOS:000627718500016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2021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Yanqing//数学与统计学院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WOS:001036000300012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Junzhong/通讯作者/生命科学学院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WOS:001227230300005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Guangzhi等/通讯作者/生态与环境学院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WOS:001244887000001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Yong-Biao//物理与天文学院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WOS:001289029000001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50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Hong等/第一作者、通讯作者/材料与能源学院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WOS:001165049500001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Wen//地球科学学院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WOS:001390960700001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WOS:001504744800004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MOLECULAR BIOLOGY &amp; GENETICS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Xie, Pingli//农学院（资源植物研究院）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WOS:000822165700001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2022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Xingyuan/第一作者、通讯作者/数学与统计学院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WOS:001268877100001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Hongkun/通讯作者/云南大学附属医院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WOS:001406190200001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Shihuai//材料与能源学院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WOS:001435264300003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Bo//生态与环境学院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WOS:001446125700001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Meng等/第一作者、通讯作者/国际河流与生态安全研究院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WOS:001321415300004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Genfu等/第一作者、通讯作者/材料与能源学院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WOS:001402657700001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Jeppesen, Erik//生态与环境学院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303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WOS:001438781200001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Qu, Qing/通讯作者/化学科学与工程学院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WOS:000923901100001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Sun, Xingping等/第一作者、通讯作者/软件学院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WOS:001393609700001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Hong等/第一作者、通讯作者/材料与能源学院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WOS:001404135200001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Dong, Rui等/第一作者、通讯作者/生命科学学院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198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WOS:001405839300001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Ma, Wenhui//现代工学院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WOS:001416586600001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Huang, Decai/通讯作者/材料与能源学院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WOS:001479497600001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Boxue等/第一作者、通讯作者/材料与能源学院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WOS:001461193900001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Ni, Zitao//材料与能源学院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WOS:001464799000001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Cheng//政府管理学院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WOS:001493289000001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WOS:001390433500001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Feng等/通讯作者/生态与环境学院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WOS:001400780400001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Zou, Wenkang等/第一作者、通讯作者/化学科学与工程学院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WOS:001449562300001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Wenyu等/第一作者/生态与环境学院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WOS:001417571800001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Shangfeng等/第一作者、通讯作者/地球科学学院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WOS:001443572500001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Han, Jia-jia//生态与环境学院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WOS:001533943800001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Weiqi//材料与能源学院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WOS:001391668800001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Wen/通讯作者/地球科学学院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WOS:001417823800001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Xi, Min等/第一作者、通讯作者/材料与能源学院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WOS:001443365000001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An, Qi等/第一作者、通讯作者/材料与能源学院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WOS:001204865400001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Yixin//生命科学学院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WOS:001401656100001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Cs w:val="21"/>
                <w:lang w:bidi="ar"/>
              </w:rPr>
              <w:t>Wu, Xinfeng等/第一作者、通讯作者/国际河流与生态安全研究院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WOS:001504109800002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32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Bo//生态与环境学院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WOS:001242376900001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Ming-hui等/第一作者、通讯作者/生态与环境学院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WOS:001592527400004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Ma, Wenhui//现代工学院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WOS:001176320400001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Duan, Xingwu等//国际河流与生态安全研究院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WOS:001389003100001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Zhuang, Rongshan等/第一作者、通讯作者/材料与能源学院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WOS:001449924200001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Hong等/第一作者、通讯作者/材料与能源学院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221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WOS:001381458400014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Tao, Dapeng//信息学院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WOS:001395411500001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Wen/通讯作者/地球科学学院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WOS:001512172900001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Jinzhuo等/第一作者/软件学院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WOS:001530761100001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Fei等/第一作者、通讯作者/地球科学学院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WOS:000989063700001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2023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Tianwei/通讯作者/数学与统计学院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WOS:001401477500001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Ren, Minglu//材料与能源学院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WOS:001504731700008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Ma, Wenhui//现代工学院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WOS:001525570100044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Tao, Dapeng//信息学院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229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WOS:001572956500016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Guangzhi//生态与环境学院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WOS:001407584000001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Tao, Dapeng//信息学院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WOS:001415703300001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Cs w:val="21"/>
                <w:lang w:bidi="ar"/>
              </w:rPr>
              <w:t>Murtaza, Ghulam等/第一作者、通讯作者/农学院（资源植物研究院）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WOS:001498918600006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Na, Guohao等/第一作者、通讯作者/材料与能源学院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WOS:001402259700001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Hao等/第一作者、通讯作者/生态与环境学院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WOS:001414873000030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Zhao, Mingxiong等/第一作者、通讯作者/软件学院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WOS:001444010300001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AGRICULTURAL 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Che, Rongxiao//国际河流与生态安全研究院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WOS:001566948500038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COMPUTER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Yaowei等/第一作者、通讯作者/信息学院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WOS:001480946100022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Kang, Yalong//生态与环境学院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WOS:001571594800005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Bo等/第一作者、通讯作者/材料与能源学院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239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WOS:001463166400002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BIOLOGY &amp; BIOCHEMISTRY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Min, Wenwen/第一作者、通讯作者/信息学院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WOS:001492493700004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Measey, John//生态与环境学院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WOS:001524924700001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Wu, Jianping//生态与环境学院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WOS:001388588400001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Cs w:val="21"/>
                <w:lang w:bidi="ar"/>
              </w:rPr>
              <w:t>Cao, Honghua等/第一作者、通讯作者/国际河流与生态安全研究院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WOS:001505465700001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Yin, Hua-Lei/通讯作者/物理与天文学院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244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WOS:001282822800001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19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2024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Wenbo//数学与统计学院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WOS:001669526100003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18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Ma, Wenhui//现代工学院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WOS:001536252900001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CLINICAL MEDICINE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Jin, Ping/通讯作者/生命科学学院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WOS:001416741800001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Ji, Xing-Yu等/第一作者、通讯作者/农学院（资源植物研究院）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WOS:001336034100001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Ouyang, Ming等/第一作者/生态与环境学院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249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WOS:001649411000001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15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Xiong, Kai//材料与能源学院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WOS:001461886500001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Huangziyi//物理与天文学院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WOS:001488463900002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Zhang, Shilai//农学院（资源植物研究院）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WOS:001491485200001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Cs w:val="21"/>
                <w:lang w:bidi="ar"/>
              </w:rPr>
              <w:t>Wang, Shijie等/第一作者、通讯作者/国际河流与生态安全研究院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WOS:001556825300001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PLANT &amp; ANIMAL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Zi-Rui//生态与环境学院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WOS:001603782000001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PSYCHIATRY/PSYCHOLOGY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Chang//物理与天文学院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WOS:001577676000001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11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PSYCHIATRY/PSYCHOLOGY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Jinzhuo//软件学院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WOS:001496791300001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SOCIAL SCIENCES, GENERAL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2025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Xia, Jisheng等/第一作者、通讯作者/地球科学学院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WOS:001662853200014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Xiangkun//天文研究所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热点论文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WOS:001711738700001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10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Haider, Asif Ali/第一作者、通讯作者/材料与能源学院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259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WOS:001662322200001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PHYSICS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Hui等/第一作者、通讯作者/物理与天文学院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WOS:001736456600001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7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Asif, Sana Ullah/第一作者、通讯作者/材料与能源学院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WOS:001653458500044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Wang, Yong等//材料与能源学院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WOS:001662051000001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6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Guo, Sheng-Ping/通讯作者/材料与能源学院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WOS:001659886300001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Wu, Jiande//现代工学院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WOS:001680063200007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SPACE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Yang, Y. P.//天文研究所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265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WOS:001687411500008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Chen, Honggang/通讯作者/软件学院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266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WOS:001691505300007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Shah, Syed Hatim/第一作者、通讯作者/物理与天文学院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lastRenderedPageBreak/>
              <w:t>267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WOS:001696376500001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Liu, Xiaorui/通讯作者/材料与能源学院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268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WOS:001708170900004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4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Zhou, Dongming//信息学院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269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WOS:001664219700001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CHEMISTRY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Zeng, Fanhao等/第一作者/材料与能源学院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270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WOS:001665656100001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Hu, Wanbiao/通讯作者/材料与能源学院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271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WOS:001666483600001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GEOSCIENCES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Lei, Xiangtong等/第一作者、通讯作者/生命科学学院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272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WOS:001679963200001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ENGINEERING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Jiang, Jingyu//云南大学附属医院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研究前沿</w:t>
            </w: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273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WOS:001685759000001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ENVIRONMENT/ECOLOGY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Li, Xin等/第一作者、通讯作者/生态与环境学院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  <w:tr w:rsidR="005A2EE7" w:rsidTr="001C74A5">
        <w:trPr>
          <w:trHeight w:val="90"/>
          <w:jc w:val="center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kern w:val="0"/>
                <w:sz w:val="22"/>
                <w:lang w:bidi="ar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274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A2EE7" w:rsidRPr="00E54CA0" w:rsidRDefault="005A2EE7" w:rsidP="001C74A5">
            <w:pPr>
              <w:widowControl/>
              <w:jc w:val="center"/>
              <w:textAlignment w:val="bottom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WOS:001694773700001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MATERIALS SCIENCE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center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2026</w:t>
            </w:r>
          </w:p>
        </w:tc>
        <w:tc>
          <w:tcPr>
            <w:tcW w:w="6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FF0000"/>
                <w:sz w:val="22"/>
              </w:rPr>
            </w:pPr>
            <w:r w:rsidRPr="00E54CA0">
              <w:rPr>
                <w:rFonts w:ascii="楷体" w:eastAsia="楷体" w:hAnsi="楷体" w:cs="楷体" w:hint="eastAsia"/>
                <w:color w:val="FF0000"/>
                <w:kern w:val="0"/>
                <w:sz w:val="22"/>
                <w:lang w:bidi="ar"/>
              </w:rPr>
              <w:t>Liang, Xiali等/第一作者、通讯作者/材料与能源学院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A2EE7" w:rsidRPr="00E54CA0" w:rsidRDefault="005A2EE7" w:rsidP="001C74A5">
            <w:pPr>
              <w:jc w:val="center"/>
              <w:rPr>
                <w:rFonts w:ascii="楷体" w:eastAsia="楷体" w:hAnsi="楷体" w:cs="楷体"/>
                <w:color w:val="FF0000"/>
                <w:sz w:val="22"/>
              </w:rPr>
            </w:pPr>
          </w:p>
        </w:tc>
      </w:tr>
    </w:tbl>
    <w:p w:rsidR="00661FFF" w:rsidRPr="00F649E3" w:rsidRDefault="00661FFF">
      <w:pPr>
        <w:ind w:firstLineChars="200" w:firstLine="602"/>
        <w:jc w:val="left"/>
        <w:rPr>
          <w:rFonts w:ascii="宋体" w:eastAsia="宋体" w:hAnsi="宋体" w:cs="Arial"/>
          <w:b/>
          <w:color w:val="333333"/>
          <w:sz w:val="30"/>
          <w:szCs w:val="30"/>
        </w:rPr>
      </w:pPr>
    </w:p>
    <w:p w:rsidR="00671232" w:rsidRDefault="001F6BFD">
      <w:pPr>
        <w:ind w:firstLine="600"/>
        <w:jc w:val="left"/>
        <w:rPr>
          <w:rFonts w:ascii="宋体" w:eastAsia="宋体" w:hAnsi="宋体" w:cs="宋体"/>
          <w:bCs/>
          <w:sz w:val="30"/>
          <w:szCs w:val="30"/>
        </w:rPr>
      </w:pPr>
      <w:r>
        <w:rPr>
          <w:rFonts w:cs="Arial" w:hint="eastAsia"/>
          <w:color w:val="333333"/>
          <w:sz w:val="27"/>
          <w:szCs w:val="27"/>
        </w:rPr>
        <w:t xml:space="preserve">                                                         </w:t>
      </w:r>
      <w:r>
        <w:rPr>
          <w:rFonts w:ascii="Times New Roman" w:eastAsia="仿宋_GB2312" w:hAnsi="Times New Roman" w:cs="Times New Roman" w:hint="eastAsia"/>
          <w:bCs/>
          <w:sz w:val="30"/>
          <w:szCs w:val="30"/>
        </w:rPr>
        <w:t>本期编辑：</w:t>
      </w:r>
    </w:p>
    <w:p w:rsidR="00661FFF" w:rsidRDefault="001F6BFD">
      <w:pPr>
        <w:ind w:firstLine="600"/>
        <w:jc w:val="left"/>
        <w:rPr>
          <w:rFonts w:ascii="Times New Roman" w:eastAsia="仿宋_GB2312" w:hAnsi="Times New Roman" w:cs="Times New Roman"/>
          <w:bCs/>
          <w:sz w:val="30"/>
          <w:szCs w:val="30"/>
        </w:rPr>
      </w:pPr>
      <w:r>
        <w:rPr>
          <w:rFonts w:ascii="Times New Roman" w:eastAsia="仿宋_GB2312" w:hAnsi="Times New Roman" w:cs="Times New Roman" w:hint="eastAsia"/>
          <w:bCs/>
          <w:sz w:val="30"/>
          <w:szCs w:val="30"/>
        </w:rPr>
        <w:t xml:space="preserve">                                                   </w:t>
      </w:r>
      <w:r>
        <w:rPr>
          <w:rFonts w:ascii="Times New Roman" w:eastAsia="仿宋_GB2312" w:hAnsi="Times New Roman" w:cs="Times New Roman" w:hint="eastAsia"/>
          <w:bCs/>
          <w:sz w:val="30"/>
          <w:szCs w:val="30"/>
        </w:rPr>
        <w:t>绘图软件开发：李威威</w:t>
      </w:r>
    </w:p>
    <w:sectPr w:rsidR="00661FF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3C68" w:rsidRDefault="00613C68">
      <w:r>
        <w:separator/>
      </w:r>
    </w:p>
  </w:endnote>
  <w:endnote w:type="continuationSeparator" w:id="0">
    <w:p w:rsidR="00613C68" w:rsidRDefault="0061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B2C8BC6F-6DBA-4F09-BA66-46B16F1F3AD9}"/>
    <w:embedBold r:id="rId2" w:subsetted="1" w:fontKey="{4F214430-135D-4C98-B130-81AC99AE9AA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AA17EB7E-49F8-47EB-A53E-57FFF61AD222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DECEEB64-AC53-4951-AB3D-FA1703FBAB3C}"/>
    <w:embedBold r:id="rId5" w:subsetted="1" w:fontKey="{FFE65D2B-7EF5-4220-BF9C-398953A043A9}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  <w:embedBold r:id="rId6" w:subsetted="1" w:fontKey="{F951598D-4305-47F2-BCA9-EFB91E73579B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Bold r:id="rId7" w:subsetted="1" w:fontKey="{5A6370B4-10D1-4CC4-884C-5C72638944A7}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  <w:embedRegular r:id="rId8" w:subsetted="1" w:fontKey="{2C912D57-8A3F-4A63-B418-ADAE6E273AD4}"/>
    <w:embedBold r:id="rId9" w:subsetted="1" w:fontKey="{7F7E6E57-261D-4681-8B4F-B636B60B6F49}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10" w:subsetted="1" w:fontKey="{38DC3F93-A215-4381-A931-07326410085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1" w:subsetted="1" w:fontKey="{8F1E7987-321C-4CBD-BC14-65E6F70D6009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2" w:subsetted="1" w:fontKey="{E16857FA-F1DC-4251-88F0-8976FF11D34A}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  <w:embedRegular r:id="rId13" w:subsetted="1" w:fontKey="{224313AD-DF43-4F1D-8047-5ED6EA32C766}"/>
  </w:font>
  <w:font w:name="___WRD_EMBED_SUB_44">
    <w:altName w:val="黑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14" w:subsetted="1" w:fontKey="{2310E905-C375-44A9-B97B-D8C08502A21E}"/>
  </w:font>
  <w:font w:name="___WRD_EMBED_SUB_40">
    <w:altName w:val="黑体"/>
    <w:charset w:val="86"/>
    <w:family w:val="modern"/>
    <w:pitch w:val="default"/>
    <w:sig w:usb0="00000000" w:usb1="00000000" w:usb2="00000010" w:usb3="00000000" w:csb0="00040000" w:csb1="00000000"/>
    <w:embedBold r:id="rId15" w:fontKey="{1E07B771-6755-4F67-B9E0-EBB1C1716F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C68" w:rsidRDefault="00613C68">
    <w:pPr>
      <w:pStyle w:val="a5"/>
      <w:jc w:val="center"/>
    </w:pPr>
  </w:p>
  <w:p w:rsidR="00613C68" w:rsidRDefault="00613C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C68" w:rsidRDefault="00613C68">
    <w:pPr>
      <w:pStyle w:val="a5"/>
      <w:jc w:val="center"/>
    </w:pPr>
  </w:p>
  <w:p w:rsidR="00613C68" w:rsidRDefault="00613C6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C68" w:rsidRDefault="00613C68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DFCD3B" wp14:editId="71D10C8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2" name="文本框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3C68" w:rsidRDefault="00613C68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D0688">
                            <w:rPr>
                              <w:noProof/>
                            </w:rP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FCD3B" id="_x0000_t202" coordsize="21600,21600" o:spt="202" path="m,l,21600r21600,l21600,xe">
              <v:stroke joinstyle="miter"/>
              <v:path gradientshapeok="t" o:connecttype="rect"/>
            </v:shapetype>
            <v:shape id="文本框 92" o:spid="_x0000_s1029" type="#_x0000_t202" style="position:absolute;left:0;text-align:left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IgVYgIAAAwFAAAOAAAAZHJzL2Uyb0RvYy54bWysVE1uEzEU3iNxB8t7OmkQVYg6qUKrIqSK&#10;VhTE2vHYzQjbz7LdzIQDwA1YsWHPuXoOPnsyKSpsith43rz/972f45PeGrZRIbbkan54MOFMOUlN&#10;625q/uH9+bMZZzEJ1whDTtV8qyI/WTx9ctz5uZrSmkyjAoMTF+edr/k6JT+vqijXyop4QF45CDUF&#10;KxJ+w03VBNHBuzXVdDI5qjoKjQ8kVYzgng1Cvij+tVYyXWodVWKm5sgtlTeUd5XfanEs5jdB+HUr&#10;d2mIf8jCitYh6N7VmUiC3Yb2D1e2lYEi6XQgyVakdStVqQHVHE4eVHO9Fl6VWgBO9HuY4v9zK99u&#10;rgJrm5q/nHLmhEWP7r59vfv+8+7HFwYeAOp8nEPv2kMz9a+oR6NHfgQz193rYPMXFTHIAfV2D6/q&#10;E5PZaDadzSYQScjGH/iv7s19iOm1IssyUfOA/hVYxeYipkF1VMnRHJ23xpQeGse6mh89fzEpBnsJ&#10;nBuHGLmIIdlCpa1R2YNx75RG/SXnzCiTp05NYBuBmRFSKpdKucUTtLOWRtjHGO70s6kqU/kY471F&#10;iUwu7Y1t6yiUeh+k3XwaU9aD/ojAUHeGIPWrftfcFTVb9DbQsB7Ry/MW+F+ImK5EwD6gZ9jxdIlH&#10;GwLOtKM4W1P4/Dd+1seYQspZh/2qucMB4My8cRjfvIojEUZiNRLu1p4SwD/E7fCykDAIyYykDmQ/&#10;YvGXOQZEwklEqnkaydM07DgOh1TLZVHCwnmRLty1l9l1abZf3ibMUBmtDMqAxA4srFwZzt15yDv9&#10;+3/Ruj9ii18A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AMZIgV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613C68" w:rsidRDefault="00613C68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D0688">
                      <w:rPr>
                        <w:noProof/>
                      </w:rPr>
                      <w:t>24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613C68" w:rsidRDefault="00613C6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C68" w:rsidRDefault="00613C68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2" name="文本框 1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3C68" w:rsidRDefault="00613C68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D0688">
                            <w:rPr>
                              <w:noProof/>
                            </w:rP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22" o:spid="_x0000_s1030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7w7ZAIAABUFAAAOAAAAZHJzL2Uyb0RvYy54bWysVE1uEzEU3iNxB8t7OmkQVRR1UoVWRUgV&#10;rSiIteOxmxG2n2W7mQkHgBuwYtM95+o5+OzJpKiwKWLjefP+3/d+jk96a9hGhdiSq/nhwYQz5SQ1&#10;rbup+ccP5y9mnMUkXCMMOVXzrYr8ZPH82XHn52pKazKNCgxOXJx3vubrlPy8qqJcKyviAXnlINQU&#10;rEj4DTdVE0QH79ZU08nkqOooND6QVDGCezYI+aL411rJdKl1VImZmiO3VN5Q3lV+q8WxmN8E4det&#10;3KUh/iELK1qHoHtXZyIJdhvaP1zZVgaKpNOBJFuR1q1UpQZUczh5VM31WnhVagE40e9hiv/PrXy3&#10;uQqsbdC76ZQzJyyadP/92/2Pn/d3X1lmAqLOxzk0rz10U/+aeqiP/AhmrrzXweYvamKQA+ztHmDV&#10;Jyaz0Ww6m00gkpCNP/BfPZj7ENMbRZZlouYBHSzAis1FTIPqqJKjOTpvjSldNI51NT96+WpSDPYS&#10;ODcOMXIRQ7KFSlujsgfj3isNBErOmVFmT52awDYCUyOkVC6VcosnaGctjbBPMdzpZ1NV5vIpxnuL&#10;Eplc2hvb1lEo9T5Ku/k8pqwH/RGBoe4MQepX/dD6sZcrarZocaBhT6KX5y3acCFiuhIBi4HWYdnT&#10;JR5tCHDTjuJsTeHL3/hZH/MKKWcdFq3mDpeAM/PWYY7zTo5EGInVSLhbe0rowSGOiJeFhEFIZiR1&#10;IPsJF2CZY0AknESkmqeRPE3DsuOCSLVcFiVsnhfpwl17mV2XnvvlbcIolQnL2AxI7DDD7pUZ3d2J&#10;vNy//xeth2u2+AU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GpPvDtkAgAAF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613C68" w:rsidRDefault="00613C68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D0688">
                      <w:rPr>
                        <w:noProof/>
                      </w:rPr>
                      <w:t>26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613C68" w:rsidRDefault="00613C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3C68" w:rsidRDefault="00613C68">
      <w:r>
        <w:separator/>
      </w:r>
    </w:p>
  </w:footnote>
  <w:footnote w:type="continuationSeparator" w:id="0">
    <w:p w:rsidR="00613C68" w:rsidRDefault="00613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93455"/>
    <w:multiLevelType w:val="multilevel"/>
    <w:tmpl w:val="7E393455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mM2Q0YjI0YjkxOWU1ZTA4NmJmYzZiNTUxNTYyYjIifQ=="/>
  </w:docVars>
  <w:rsids>
    <w:rsidRoot w:val="001F6417"/>
    <w:rsid w:val="000033E5"/>
    <w:rsid w:val="00004760"/>
    <w:rsid w:val="0001516E"/>
    <w:rsid w:val="0001656B"/>
    <w:rsid w:val="000200BD"/>
    <w:rsid w:val="00030D63"/>
    <w:rsid w:val="000311AE"/>
    <w:rsid w:val="000331A9"/>
    <w:rsid w:val="00034590"/>
    <w:rsid w:val="000423AF"/>
    <w:rsid w:val="00053699"/>
    <w:rsid w:val="00053AAF"/>
    <w:rsid w:val="0006006F"/>
    <w:rsid w:val="000603C8"/>
    <w:rsid w:val="0006136B"/>
    <w:rsid w:val="00062DC8"/>
    <w:rsid w:val="000641AE"/>
    <w:rsid w:val="00067F47"/>
    <w:rsid w:val="00072214"/>
    <w:rsid w:val="000740C3"/>
    <w:rsid w:val="0007582E"/>
    <w:rsid w:val="00082414"/>
    <w:rsid w:val="00083529"/>
    <w:rsid w:val="000836B4"/>
    <w:rsid w:val="000867BA"/>
    <w:rsid w:val="000943C1"/>
    <w:rsid w:val="000975AD"/>
    <w:rsid w:val="000A128F"/>
    <w:rsid w:val="000A148D"/>
    <w:rsid w:val="000A5CA1"/>
    <w:rsid w:val="000A5FBD"/>
    <w:rsid w:val="000B74A7"/>
    <w:rsid w:val="000C11A5"/>
    <w:rsid w:val="000D1007"/>
    <w:rsid w:val="000D1DCC"/>
    <w:rsid w:val="000F1210"/>
    <w:rsid w:val="000F546A"/>
    <w:rsid w:val="001000E9"/>
    <w:rsid w:val="00101EC9"/>
    <w:rsid w:val="00104903"/>
    <w:rsid w:val="00105912"/>
    <w:rsid w:val="00107933"/>
    <w:rsid w:val="0011011E"/>
    <w:rsid w:val="00113681"/>
    <w:rsid w:val="001136BB"/>
    <w:rsid w:val="001206DD"/>
    <w:rsid w:val="00125FB4"/>
    <w:rsid w:val="00126F2B"/>
    <w:rsid w:val="0014477C"/>
    <w:rsid w:val="00145FFE"/>
    <w:rsid w:val="00147537"/>
    <w:rsid w:val="00150161"/>
    <w:rsid w:val="00153336"/>
    <w:rsid w:val="001550AF"/>
    <w:rsid w:val="00160C45"/>
    <w:rsid w:val="0016233B"/>
    <w:rsid w:val="00162900"/>
    <w:rsid w:val="00163612"/>
    <w:rsid w:val="00165FA5"/>
    <w:rsid w:val="00170B2F"/>
    <w:rsid w:val="00177D25"/>
    <w:rsid w:val="0018041A"/>
    <w:rsid w:val="00180EF3"/>
    <w:rsid w:val="001825A1"/>
    <w:rsid w:val="001923BE"/>
    <w:rsid w:val="0019352B"/>
    <w:rsid w:val="00197C1C"/>
    <w:rsid w:val="001A0302"/>
    <w:rsid w:val="001A04B2"/>
    <w:rsid w:val="001A0EB1"/>
    <w:rsid w:val="001A47A3"/>
    <w:rsid w:val="001B0B14"/>
    <w:rsid w:val="001B5FE0"/>
    <w:rsid w:val="001B72D6"/>
    <w:rsid w:val="001C4718"/>
    <w:rsid w:val="001C4FDB"/>
    <w:rsid w:val="001C74A5"/>
    <w:rsid w:val="001D30EF"/>
    <w:rsid w:val="001D6F35"/>
    <w:rsid w:val="001E1C0C"/>
    <w:rsid w:val="001E491A"/>
    <w:rsid w:val="001E5346"/>
    <w:rsid w:val="001E614E"/>
    <w:rsid w:val="001F2848"/>
    <w:rsid w:val="001F32BC"/>
    <w:rsid w:val="001F61ED"/>
    <w:rsid w:val="001F6417"/>
    <w:rsid w:val="001F6BFD"/>
    <w:rsid w:val="001F72F0"/>
    <w:rsid w:val="00210CD8"/>
    <w:rsid w:val="00212F6F"/>
    <w:rsid w:val="00213E97"/>
    <w:rsid w:val="00215CF7"/>
    <w:rsid w:val="002165AE"/>
    <w:rsid w:val="002253E0"/>
    <w:rsid w:val="0023094D"/>
    <w:rsid w:val="00231AA0"/>
    <w:rsid w:val="00231FE4"/>
    <w:rsid w:val="00233A89"/>
    <w:rsid w:val="0023516F"/>
    <w:rsid w:val="0023609E"/>
    <w:rsid w:val="0024225E"/>
    <w:rsid w:val="00245EEB"/>
    <w:rsid w:val="00250479"/>
    <w:rsid w:val="00251864"/>
    <w:rsid w:val="002603D0"/>
    <w:rsid w:val="00264153"/>
    <w:rsid w:val="002759FC"/>
    <w:rsid w:val="00276745"/>
    <w:rsid w:val="00277156"/>
    <w:rsid w:val="00281D8B"/>
    <w:rsid w:val="00283A2B"/>
    <w:rsid w:val="00284623"/>
    <w:rsid w:val="00284F55"/>
    <w:rsid w:val="00290B93"/>
    <w:rsid w:val="00291F80"/>
    <w:rsid w:val="0029297A"/>
    <w:rsid w:val="002943A7"/>
    <w:rsid w:val="00295B56"/>
    <w:rsid w:val="002A0596"/>
    <w:rsid w:val="002A1498"/>
    <w:rsid w:val="002A1FEC"/>
    <w:rsid w:val="002A2B9A"/>
    <w:rsid w:val="002A35C0"/>
    <w:rsid w:val="002B1431"/>
    <w:rsid w:val="002B2655"/>
    <w:rsid w:val="002B3F44"/>
    <w:rsid w:val="002B53B2"/>
    <w:rsid w:val="002B5EAF"/>
    <w:rsid w:val="002C07C5"/>
    <w:rsid w:val="002C7CCF"/>
    <w:rsid w:val="002D1DD8"/>
    <w:rsid w:val="002D2405"/>
    <w:rsid w:val="002D31DB"/>
    <w:rsid w:val="002D53F5"/>
    <w:rsid w:val="002D57CC"/>
    <w:rsid w:val="002D7635"/>
    <w:rsid w:val="002E13F5"/>
    <w:rsid w:val="002E2B3B"/>
    <w:rsid w:val="002E5156"/>
    <w:rsid w:val="002E5300"/>
    <w:rsid w:val="002E5872"/>
    <w:rsid w:val="002E5C37"/>
    <w:rsid w:val="002F088D"/>
    <w:rsid w:val="002F3D0C"/>
    <w:rsid w:val="002F705C"/>
    <w:rsid w:val="003039F9"/>
    <w:rsid w:val="00305AA5"/>
    <w:rsid w:val="00306833"/>
    <w:rsid w:val="00310C93"/>
    <w:rsid w:val="00313DAC"/>
    <w:rsid w:val="0031550B"/>
    <w:rsid w:val="003178B8"/>
    <w:rsid w:val="00322CC3"/>
    <w:rsid w:val="00324275"/>
    <w:rsid w:val="00325E88"/>
    <w:rsid w:val="00326F55"/>
    <w:rsid w:val="003300DD"/>
    <w:rsid w:val="00335A23"/>
    <w:rsid w:val="00336BD3"/>
    <w:rsid w:val="003431DE"/>
    <w:rsid w:val="00344C3D"/>
    <w:rsid w:val="00352F39"/>
    <w:rsid w:val="0035418A"/>
    <w:rsid w:val="0035485B"/>
    <w:rsid w:val="003569BD"/>
    <w:rsid w:val="00363D9A"/>
    <w:rsid w:val="00364002"/>
    <w:rsid w:val="0037658D"/>
    <w:rsid w:val="00377EF1"/>
    <w:rsid w:val="00382693"/>
    <w:rsid w:val="0038281B"/>
    <w:rsid w:val="00385D72"/>
    <w:rsid w:val="00386BE0"/>
    <w:rsid w:val="00386F81"/>
    <w:rsid w:val="00391192"/>
    <w:rsid w:val="00396BC0"/>
    <w:rsid w:val="003A2248"/>
    <w:rsid w:val="003A627C"/>
    <w:rsid w:val="003A7108"/>
    <w:rsid w:val="003B13BB"/>
    <w:rsid w:val="003B312F"/>
    <w:rsid w:val="003B56A6"/>
    <w:rsid w:val="003B7B7D"/>
    <w:rsid w:val="003C05D1"/>
    <w:rsid w:val="003C0AE2"/>
    <w:rsid w:val="003C0FC1"/>
    <w:rsid w:val="003C314A"/>
    <w:rsid w:val="003C5475"/>
    <w:rsid w:val="003C7CDC"/>
    <w:rsid w:val="003D1FAA"/>
    <w:rsid w:val="003D4310"/>
    <w:rsid w:val="003D79B4"/>
    <w:rsid w:val="003E0F18"/>
    <w:rsid w:val="003E1F33"/>
    <w:rsid w:val="003E2601"/>
    <w:rsid w:val="003F0623"/>
    <w:rsid w:val="003F79E6"/>
    <w:rsid w:val="00402B54"/>
    <w:rsid w:val="00403CAE"/>
    <w:rsid w:val="00404137"/>
    <w:rsid w:val="00404FB1"/>
    <w:rsid w:val="004110FD"/>
    <w:rsid w:val="004119B4"/>
    <w:rsid w:val="00412AC0"/>
    <w:rsid w:val="00413AB4"/>
    <w:rsid w:val="00415021"/>
    <w:rsid w:val="004220AB"/>
    <w:rsid w:val="00423F0A"/>
    <w:rsid w:val="00424138"/>
    <w:rsid w:val="00424FDB"/>
    <w:rsid w:val="00425412"/>
    <w:rsid w:val="004330DD"/>
    <w:rsid w:val="00435223"/>
    <w:rsid w:val="004353EB"/>
    <w:rsid w:val="004434E3"/>
    <w:rsid w:val="004457E4"/>
    <w:rsid w:val="004468A4"/>
    <w:rsid w:val="00447689"/>
    <w:rsid w:val="00454A4E"/>
    <w:rsid w:val="00465AC8"/>
    <w:rsid w:val="00471246"/>
    <w:rsid w:val="00472B3A"/>
    <w:rsid w:val="00477780"/>
    <w:rsid w:val="004812C9"/>
    <w:rsid w:val="00483862"/>
    <w:rsid w:val="00483995"/>
    <w:rsid w:val="00483BDC"/>
    <w:rsid w:val="0048486D"/>
    <w:rsid w:val="004921AC"/>
    <w:rsid w:val="004A0076"/>
    <w:rsid w:val="004A08B4"/>
    <w:rsid w:val="004A10CB"/>
    <w:rsid w:val="004A11B0"/>
    <w:rsid w:val="004A2859"/>
    <w:rsid w:val="004A63D7"/>
    <w:rsid w:val="004C1296"/>
    <w:rsid w:val="004C24B7"/>
    <w:rsid w:val="004C76F7"/>
    <w:rsid w:val="004D17CC"/>
    <w:rsid w:val="004D1B11"/>
    <w:rsid w:val="004D2722"/>
    <w:rsid w:val="004E0BCD"/>
    <w:rsid w:val="004E6FEB"/>
    <w:rsid w:val="004F1418"/>
    <w:rsid w:val="004F4C36"/>
    <w:rsid w:val="004F7A77"/>
    <w:rsid w:val="0050055F"/>
    <w:rsid w:val="00504D1D"/>
    <w:rsid w:val="0050688B"/>
    <w:rsid w:val="00511A7C"/>
    <w:rsid w:val="005154BC"/>
    <w:rsid w:val="00520C4C"/>
    <w:rsid w:val="00527E27"/>
    <w:rsid w:val="0053119A"/>
    <w:rsid w:val="00532BC3"/>
    <w:rsid w:val="0053320F"/>
    <w:rsid w:val="00536488"/>
    <w:rsid w:val="00542166"/>
    <w:rsid w:val="00544E7D"/>
    <w:rsid w:val="00556018"/>
    <w:rsid w:val="00562743"/>
    <w:rsid w:val="00580147"/>
    <w:rsid w:val="00591E99"/>
    <w:rsid w:val="00592927"/>
    <w:rsid w:val="005960D2"/>
    <w:rsid w:val="005A08E9"/>
    <w:rsid w:val="005A14B5"/>
    <w:rsid w:val="005A2DE6"/>
    <w:rsid w:val="005A2EE7"/>
    <w:rsid w:val="005A5E21"/>
    <w:rsid w:val="005A6D66"/>
    <w:rsid w:val="005B199F"/>
    <w:rsid w:val="005C43AD"/>
    <w:rsid w:val="005D077A"/>
    <w:rsid w:val="005D09F2"/>
    <w:rsid w:val="005D26BE"/>
    <w:rsid w:val="005E0172"/>
    <w:rsid w:val="005E0223"/>
    <w:rsid w:val="005E0596"/>
    <w:rsid w:val="005E1B8B"/>
    <w:rsid w:val="005F1ABB"/>
    <w:rsid w:val="005F4F73"/>
    <w:rsid w:val="0060152B"/>
    <w:rsid w:val="006031EA"/>
    <w:rsid w:val="0060384C"/>
    <w:rsid w:val="00606E99"/>
    <w:rsid w:val="00607C35"/>
    <w:rsid w:val="00607EF7"/>
    <w:rsid w:val="006124AE"/>
    <w:rsid w:val="00612D04"/>
    <w:rsid w:val="00613C68"/>
    <w:rsid w:val="0062010C"/>
    <w:rsid w:val="0062133A"/>
    <w:rsid w:val="00622778"/>
    <w:rsid w:val="006238E1"/>
    <w:rsid w:val="00624A0F"/>
    <w:rsid w:val="0063051E"/>
    <w:rsid w:val="00632F16"/>
    <w:rsid w:val="006342A0"/>
    <w:rsid w:val="00634A6C"/>
    <w:rsid w:val="00644D5D"/>
    <w:rsid w:val="00645369"/>
    <w:rsid w:val="00650607"/>
    <w:rsid w:val="006535F2"/>
    <w:rsid w:val="006566DA"/>
    <w:rsid w:val="00661C10"/>
    <w:rsid w:val="00661FFF"/>
    <w:rsid w:val="00662F30"/>
    <w:rsid w:val="00671232"/>
    <w:rsid w:val="00681633"/>
    <w:rsid w:val="00684EAE"/>
    <w:rsid w:val="00692C59"/>
    <w:rsid w:val="0069790A"/>
    <w:rsid w:val="006A1030"/>
    <w:rsid w:val="006A23A4"/>
    <w:rsid w:val="006A2F7D"/>
    <w:rsid w:val="006A5155"/>
    <w:rsid w:val="006A6F9C"/>
    <w:rsid w:val="006B3901"/>
    <w:rsid w:val="006B70CC"/>
    <w:rsid w:val="006C3F46"/>
    <w:rsid w:val="006C4A49"/>
    <w:rsid w:val="006C7AAE"/>
    <w:rsid w:val="006D0DDB"/>
    <w:rsid w:val="006D2917"/>
    <w:rsid w:val="006D6D08"/>
    <w:rsid w:val="006E25F8"/>
    <w:rsid w:val="006E4DF0"/>
    <w:rsid w:val="006F654B"/>
    <w:rsid w:val="00705BF4"/>
    <w:rsid w:val="007108FD"/>
    <w:rsid w:val="00713B61"/>
    <w:rsid w:val="00717FF3"/>
    <w:rsid w:val="0072185E"/>
    <w:rsid w:val="007269C3"/>
    <w:rsid w:val="00726A7E"/>
    <w:rsid w:val="007308CB"/>
    <w:rsid w:val="007331C7"/>
    <w:rsid w:val="007340DF"/>
    <w:rsid w:val="00735ABC"/>
    <w:rsid w:val="007373C0"/>
    <w:rsid w:val="007413EF"/>
    <w:rsid w:val="00743B5C"/>
    <w:rsid w:val="00743E74"/>
    <w:rsid w:val="007511EC"/>
    <w:rsid w:val="00755949"/>
    <w:rsid w:val="00755D2E"/>
    <w:rsid w:val="00757EED"/>
    <w:rsid w:val="00757F4A"/>
    <w:rsid w:val="0076254C"/>
    <w:rsid w:val="00763D2B"/>
    <w:rsid w:val="007666BE"/>
    <w:rsid w:val="00767CE5"/>
    <w:rsid w:val="00771130"/>
    <w:rsid w:val="00771C81"/>
    <w:rsid w:val="00772E7B"/>
    <w:rsid w:val="007918CE"/>
    <w:rsid w:val="00794A82"/>
    <w:rsid w:val="0079648A"/>
    <w:rsid w:val="00797F7F"/>
    <w:rsid w:val="007A00BE"/>
    <w:rsid w:val="007A3D49"/>
    <w:rsid w:val="007B1EA7"/>
    <w:rsid w:val="007B48B2"/>
    <w:rsid w:val="007C0C4A"/>
    <w:rsid w:val="007C2590"/>
    <w:rsid w:val="007C6556"/>
    <w:rsid w:val="007C6777"/>
    <w:rsid w:val="007C6E8E"/>
    <w:rsid w:val="007C7C6A"/>
    <w:rsid w:val="007D1800"/>
    <w:rsid w:val="007E314C"/>
    <w:rsid w:val="007E5127"/>
    <w:rsid w:val="007E5A08"/>
    <w:rsid w:val="007E6B40"/>
    <w:rsid w:val="007F0B68"/>
    <w:rsid w:val="007F281B"/>
    <w:rsid w:val="007F500A"/>
    <w:rsid w:val="007F5B89"/>
    <w:rsid w:val="0080417C"/>
    <w:rsid w:val="00805E6B"/>
    <w:rsid w:val="00813762"/>
    <w:rsid w:val="00813DB1"/>
    <w:rsid w:val="00814716"/>
    <w:rsid w:val="00817228"/>
    <w:rsid w:val="0082066D"/>
    <w:rsid w:val="00820C5A"/>
    <w:rsid w:val="00823748"/>
    <w:rsid w:val="00825871"/>
    <w:rsid w:val="0083027C"/>
    <w:rsid w:val="00831F0E"/>
    <w:rsid w:val="0083528A"/>
    <w:rsid w:val="008353CE"/>
    <w:rsid w:val="008447D1"/>
    <w:rsid w:val="00850758"/>
    <w:rsid w:val="00850A34"/>
    <w:rsid w:val="008625D1"/>
    <w:rsid w:val="00862C2A"/>
    <w:rsid w:val="0087263B"/>
    <w:rsid w:val="00873D00"/>
    <w:rsid w:val="00874044"/>
    <w:rsid w:val="00874EF2"/>
    <w:rsid w:val="00876202"/>
    <w:rsid w:val="00881244"/>
    <w:rsid w:val="00881FBB"/>
    <w:rsid w:val="00882BE6"/>
    <w:rsid w:val="008877A6"/>
    <w:rsid w:val="00893B40"/>
    <w:rsid w:val="00895BE2"/>
    <w:rsid w:val="00897E53"/>
    <w:rsid w:val="008B2DBF"/>
    <w:rsid w:val="008C0562"/>
    <w:rsid w:val="008C30AB"/>
    <w:rsid w:val="008C58F6"/>
    <w:rsid w:val="008C5A56"/>
    <w:rsid w:val="008D3D6B"/>
    <w:rsid w:val="008E42D4"/>
    <w:rsid w:val="008E51D7"/>
    <w:rsid w:val="008F3332"/>
    <w:rsid w:val="008F74FF"/>
    <w:rsid w:val="00900F5A"/>
    <w:rsid w:val="00912E6B"/>
    <w:rsid w:val="0091337B"/>
    <w:rsid w:val="009136B5"/>
    <w:rsid w:val="009216CF"/>
    <w:rsid w:val="00923464"/>
    <w:rsid w:val="00924182"/>
    <w:rsid w:val="009333F4"/>
    <w:rsid w:val="009428CD"/>
    <w:rsid w:val="00942933"/>
    <w:rsid w:val="00952568"/>
    <w:rsid w:val="00960FCB"/>
    <w:rsid w:val="00961CCE"/>
    <w:rsid w:val="009627CC"/>
    <w:rsid w:val="00964A1F"/>
    <w:rsid w:val="009654EC"/>
    <w:rsid w:val="009729AB"/>
    <w:rsid w:val="00972FC9"/>
    <w:rsid w:val="00976EFE"/>
    <w:rsid w:val="00981012"/>
    <w:rsid w:val="009842EB"/>
    <w:rsid w:val="00985AB5"/>
    <w:rsid w:val="00987007"/>
    <w:rsid w:val="00987B7E"/>
    <w:rsid w:val="00993611"/>
    <w:rsid w:val="00996672"/>
    <w:rsid w:val="009970F8"/>
    <w:rsid w:val="009A1F98"/>
    <w:rsid w:val="009A4234"/>
    <w:rsid w:val="009B2045"/>
    <w:rsid w:val="009B6438"/>
    <w:rsid w:val="009C0186"/>
    <w:rsid w:val="009C0665"/>
    <w:rsid w:val="009C5FE6"/>
    <w:rsid w:val="009D4503"/>
    <w:rsid w:val="009D58AB"/>
    <w:rsid w:val="009D5C4E"/>
    <w:rsid w:val="009D6E2B"/>
    <w:rsid w:val="009F2074"/>
    <w:rsid w:val="00A012A8"/>
    <w:rsid w:val="00A04C18"/>
    <w:rsid w:val="00A04C6B"/>
    <w:rsid w:val="00A06C8D"/>
    <w:rsid w:val="00A156E5"/>
    <w:rsid w:val="00A21AD2"/>
    <w:rsid w:val="00A22578"/>
    <w:rsid w:val="00A23F27"/>
    <w:rsid w:val="00A24284"/>
    <w:rsid w:val="00A27223"/>
    <w:rsid w:val="00A31818"/>
    <w:rsid w:val="00A32673"/>
    <w:rsid w:val="00A4017C"/>
    <w:rsid w:val="00A407FD"/>
    <w:rsid w:val="00A43A45"/>
    <w:rsid w:val="00A45BD4"/>
    <w:rsid w:val="00A47E9F"/>
    <w:rsid w:val="00A50161"/>
    <w:rsid w:val="00A51194"/>
    <w:rsid w:val="00A6260A"/>
    <w:rsid w:val="00A70FEF"/>
    <w:rsid w:val="00A71254"/>
    <w:rsid w:val="00A72D10"/>
    <w:rsid w:val="00A75D3E"/>
    <w:rsid w:val="00A7617E"/>
    <w:rsid w:val="00A8164A"/>
    <w:rsid w:val="00A8660D"/>
    <w:rsid w:val="00A8705D"/>
    <w:rsid w:val="00A87E3A"/>
    <w:rsid w:val="00A915C0"/>
    <w:rsid w:val="00A93730"/>
    <w:rsid w:val="00A93CF3"/>
    <w:rsid w:val="00AA088F"/>
    <w:rsid w:val="00AA3CDA"/>
    <w:rsid w:val="00AA5C7E"/>
    <w:rsid w:val="00AB2BB0"/>
    <w:rsid w:val="00AB2E9B"/>
    <w:rsid w:val="00AB720E"/>
    <w:rsid w:val="00AC52E1"/>
    <w:rsid w:val="00AC53EE"/>
    <w:rsid w:val="00AD1CEF"/>
    <w:rsid w:val="00AD334E"/>
    <w:rsid w:val="00AD3520"/>
    <w:rsid w:val="00AD3E08"/>
    <w:rsid w:val="00AD7623"/>
    <w:rsid w:val="00AE1274"/>
    <w:rsid w:val="00AE2152"/>
    <w:rsid w:val="00AE3385"/>
    <w:rsid w:val="00AE36CD"/>
    <w:rsid w:val="00AE3E13"/>
    <w:rsid w:val="00AF4881"/>
    <w:rsid w:val="00B01CAF"/>
    <w:rsid w:val="00B03797"/>
    <w:rsid w:val="00B04550"/>
    <w:rsid w:val="00B04BBF"/>
    <w:rsid w:val="00B1017A"/>
    <w:rsid w:val="00B12AB0"/>
    <w:rsid w:val="00B13FD4"/>
    <w:rsid w:val="00B215D7"/>
    <w:rsid w:val="00B21F86"/>
    <w:rsid w:val="00B224B0"/>
    <w:rsid w:val="00B242C5"/>
    <w:rsid w:val="00B27C68"/>
    <w:rsid w:val="00B30057"/>
    <w:rsid w:val="00B31A3E"/>
    <w:rsid w:val="00B34E5F"/>
    <w:rsid w:val="00B3688B"/>
    <w:rsid w:val="00B37B13"/>
    <w:rsid w:val="00B4039C"/>
    <w:rsid w:val="00B43C24"/>
    <w:rsid w:val="00B44D72"/>
    <w:rsid w:val="00B50D91"/>
    <w:rsid w:val="00B5410E"/>
    <w:rsid w:val="00B56751"/>
    <w:rsid w:val="00B56A20"/>
    <w:rsid w:val="00B56D61"/>
    <w:rsid w:val="00B56ED7"/>
    <w:rsid w:val="00B70DF8"/>
    <w:rsid w:val="00B722CE"/>
    <w:rsid w:val="00B8334A"/>
    <w:rsid w:val="00B84A01"/>
    <w:rsid w:val="00B85805"/>
    <w:rsid w:val="00B9690C"/>
    <w:rsid w:val="00B96A29"/>
    <w:rsid w:val="00B97C0D"/>
    <w:rsid w:val="00BB2A03"/>
    <w:rsid w:val="00BB4BC3"/>
    <w:rsid w:val="00BB78CE"/>
    <w:rsid w:val="00BC1C83"/>
    <w:rsid w:val="00BC4EE0"/>
    <w:rsid w:val="00BD0688"/>
    <w:rsid w:val="00BD52B7"/>
    <w:rsid w:val="00BD677F"/>
    <w:rsid w:val="00BE4363"/>
    <w:rsid w:val="00BE7F07"/>
    <w:rsid w:val="00BF305F"/>
    <w:rsid w:val="00BF743D"/>
    <w:rsid w:val="00BF7BB6"/>
    <w:rsid w:val="00C02CD5"/>
    <w:rsid w:val="00C114FA"/>
    <w:rsid w:val="00C13E1F"/>
    <w:rsid w:val="00C22FC6"/>
    <w:rsid w:val="00C23907"/>
    <w:rsid w:val="00C2450B"/>
    <w:rsid w:val="00C25755"/>
    <w:rsid w:val="00C31DDC"/>
    <w:rsid w:val="00C33A69"/>
    <w:rsid w:val="00C354E7"/>
    <w:rsid w:val="00C355AF"/>
    <w:rsid w:val="00C35B2B"/>
    <w:rsid w:val="00C3666E"/>
    <w:rsid w:val="00C36DD0"/>
    <w:rsid w:val="00C404FB"/>
    <w:rsid w:val="00C454DF"/>
    <w:rsid w:val="00C51276"/>
    <w:rsid w:val="00C555D2"/>
    <w:rsid w:val="00C64BFC"/>
    <w:rsid w:val="00C66A54"/>
    <w:rsid w:val="00C67907"/>
    <w:rsid w:val="00C71CCE"/>
    <w:rsid w:val="00C723C3"/>
    <w:rsid w:val="00C760A5"/>
    <w:rsid w:val="00C77117"/>
    <w:rsid w:val="00C8013E"/>
    <w:rsid w:val="00C806C7"/>
    <w:rsid w:val="00C90CD7"/>
    <w:rsid w:val="00C90D7F"/>
    <w:rsid w:val="00C93FCC"/>
    <w:rsid w:val="00CA0225"/>
    <w:rsid w:val="00CA0E02"/>
    <w:rsid w:val="00CA0E64"/>
    <w:rsid w:val="00CA4B85"/>
    <w:rsid w:val="00CB03A1"/>
    <w:rsid w:val="00CB5238"/>
    <w:rsid w:val="00CB5796"/>
    <w:rsid w:val="00CC22CF"/>
    <w:rsid w:val="00CC4F59"/>
    <w:rsid w:val="00CC7889"/>
    <w:rsid w:val="00CC7FAA"/>
    <w:rsid w:val="00CD3D86"/>
    <w:rsid w:val="00CD5D35"/>
    <w:rsid w:val="00CE09B0"/>
    <w:rsid w:val="00CF1117"/>
    <w:rsid w:val="00CF64BF"/>
    <w:rsid w:val="00D01417"/>
    <w:rsid w:val="00D0238F"/>
    <w:rsid w:val="00D032A2"/>
    <w:rsid w:val="00D14175"/>
    <w:rsid w:val="00D16677"/>
    <w:rsid w:val="00D2152D"/>
    <w:rsid w:val="00D23C61"/>
    <w:rsid w:val="00D31304"/>
    <w:rsid w:val="00D32084"/>
    <w:rsid w:val="00D34A7D"/>
    <w:rsid w:val="00D42D40"/>
    <w:rsid w:val="00D42D6A"/>
    <w:rsid w:val="00D43710"/>
    <w:rsid w:val="00D46ADC"/>
    <w:rsid w:val="00D47D25"/>
    <w:rsid w:val="00D52303"/>
    <w:rsid w:val="00D52D8F"/>
    <w:rsid w:val="00D53E87"/>
    <w:rsid w:val="00D54964"/>
    <w:rsid w:val="00D55BA8"/>
    <w:rsid w:val="00D60DCF"/>
    <w:rsid w:val="00D618BA"/>
    <w:rsid w:val="00D643D7"/>
    <w:rsid w:val="00D70172"/>
    <w:rsid w:val="00D717C7"/>
    <w:rsid w:val="00D71A1B"/>
    <w:rsid w:val="00D723D9"/>
    <w:rsid w:val="00D73CFD"/>
    <w:rsid w:val="00D7627F"/>
    <w:rsid w:val="00D874C6"/>
    <w:rsid w:val="00D87B98"/>
    <w:rsid w:val="00D916ED"/>
    <w:rsid w:val="00D949C6"/>
    <w:rsid w:val="00D970B8"/>
    <w:rsid w:val="00D977E0"/>
    <w:rsid w:val="00DA06FC"/>
    <w:rsid w:val="00DA0B12"/>
    <w:rsid w:val="00DA2257"/>
    <w:rsid w:val="00DA59EA"/>
    <w:rsid w:val="00DB32C9"/>
    <w:rsid w:val="00DB3305"/>
    <w:rsid w:val="00DB5652"/>
    <w:rsid w:val="00DB6867"/>
    <w:rsid w:val="00DC340A"/>
    <w:rsid w:val="00DC5BD9"/>
    <w:rsid w:val="00DC74B1"/>
    <w:rsid w:val="00DD1944"/>
    <w:rsid w:val="00DD4ED9"/>
    <w:rsid w:val="00DD6474"/>
    <w:rsid w:val="00DD72E7"/>
    <w:rsid w:val="00DE265E"/>
    <w:rsid w:val="00DE53C0"/>
    <w:rsid w:val="00DE65B5"/>
    <w:rsid w:val="00DF1614"/>
    <w:rsid w:val="00DF2EB5"/>
    <w:rsid w:val="00DF448A"/>
    <w:rsid w:val="00E05393"/>
    <w:rsid w:val="00E05A74"/>
    <w:rsid w:val="00E216AA"/>
    <w:rsid w:val="00E223BC"/>
    <w:rsid w:val="00E22D89"/>
    <w:rsid w:val="00E246BD"/>
    <w:rsid w:val="00E269C4"/>
    <w:rsid w:val="00E27FDC"/>
    <w:rsid w:val="00E3149F"/>
    <w:rsid w:val="00E31E81"/>
    <w:rsid w:val="00E33234"/>
    <w:rsid w:val="00E35A66"/>
    <w:rsid w:val="00E441C3"/>
    <w:rsid w:val="00E457D7"/>
    <w:rsid w:val="00E5135E"/>
    <w:rsid w:val="00E52308"/>
    <w:rsid w:val="00E54CA0"/>
    <w:rsid w:val="00E558A2"/>
    <w:rsid w:val="00E61633"/>
    <w:rsid w:val="00E61EB4"/>
    <w:rsid w:val="00E65AD8"/>
    <w:rsid w:val="00E670CB"/>
    <w:rsid w:val="00E75D8B"/>
    <w:rsid w:val="00E80C48"/>
    <w:rsid w:val="00E82A38"/>
    <w:rsid w:val="00E85828"/>
    <w:rsid w:val="00E87327"/>
    <w:rsid w:val="00E900D2"/>
    <w:rsid w:val="00E91FD1"/>
    <w:rsid w:val="00E96AB6"/>
    <w:rsid w:val="00EA6F2B"/>
    <w:rsid w:val="00EC1AB5"/>
    <w:rsid w:val="00EC23E6"/>
    <w:rsid w:val="00EC3B3B"/>
    <w:rsid w:val="00EC59F0"/>
    <w:rsid w:val="00EC68AD"/>
    <w:rsid w:val="00EC7D1F"/>
    <w:rsid w:val="00ED0700"/>
    <w:rsid w:val="00ED2EE4"/>
    <w:rsid w:val="00ED57BA"/>
    <w:rsid w:val="00ED5A19"/>
    <w:rsid w:val="00EE208C"/>
    <w:rsid w:val="00EE299A"/>
    <w:rsid w:val="00EE2B20"/>
    <w:rsid w:val="00EE501B"/>
    <w:rsid w:val="00EE68BC"/>
    <w:rsid w:val="00EE69ED"/>
    <w:rsid w:val="00EF17F8"/>
    <w:rsid w:val="00EF1E78"/>
    <w:rsid w:val="00EF3A8D"/>
    <w:rsid w:val="00EF480E"/>
    <w:rsid w:val="00F00D6B"/>
    <w:rsid w:val="00F12A5E"/>
    <w:rsid w:val="00F14360"/>
    <w:rsid w:val="00F166F1"/>
    <w:rsid w:val="00F20F5F"/>
    <w:rsid w:val="00F2336D"/>
    <w:rsid w:val="00F27581"/>
    <w:rsid w:val="00F3121A"/>
    <w:rsid w:val="00F33626"/>
    <w:rsid w:val="00F428D6"/>
    <w:rsid w:val="00F510F3"/>
    <w:rsid w:val="00F521EC"/>
    <w:rsid w:val="00F649E3"/>
    <w:rsid w:val="00F80030"/>
    <w:rsid w:val="00F81EE6"/>
    <w:rsid w:val="00F90289"/>
    <w:rsid w:val="00F93622"/>
    <w:rsid w:val="00F949E7"/>
    <w:rsid w:val="00F94EE6"/>
    <w:rsid w:val="00F97972"/>
    <w:rsid w:val="00FB085F"/>
    <w:rsid w:val="00FB1A6A"/>
    <w:rsid w:val="00FB57EB"/>
    <w:rsid w:val="00FB6027"/>
    <w:rsid w:val="00FC21AC"/>
    <w:rsid w:val="00FD19D8"/>
    <w:rsid w:val="00FD33C9"/>
    <w:rsid w:val="00FD43D2"/>
    <w:rsid w:val="00FE047A"/>
    <w:rsid w:val="00FE3358"/>
    <w:rsid w:val="00FE45FC"/>
    <w:rsid w:val="00FF0413"/>
    <w:rsid w:val="00FF3355"/>
    <w:rsid w:val="01CD3E98"/>
    <w:rsid w:val="02593BF8"/>
    <w:rsid w:val="02E66B31"/>
    <w:rsid w:val="0365214C"/>
    <w:rsid w:val="04F63CC6"/>
    <w:rsid w:val="06F6015D"/>
    <w:rsid w:val="07502A19"/>
    <w:rsid w:val="07872A89"/>
    <w:rsid w:val="08683AE0"/>
    <w:rsid w:val="08DF474E"/>
    <w:rsid w:val="093C07E0"/>
    <w:rsid w:val="0A1F4F16"/>
    <w:rsid w:val="0AEA4BAD"/>
    <w:rsid w:val="0AF20E35"/>
    <w:rsid w:val="0B7A075E"/>
    <w:rsid w:val="0BEF0777"/>
    <w:rsid w:val="0C3B40AD"/>
    <w:rsid w:val="0C4831A7"/>
    <w:rsid w:val="0E85325F"/>
    <w:rsid w:val="0F6459AD"/>
    <w:rsid w:val="10E024DA"/>
    <w:rsid w:val="11967974"/>
    <w:rsid w:val="1201136C"/>
    <w:rsid w:val="131F3CB8"/>
    <w:rsid w:val="142F722C"/>
    <w:rsid w:val="14306EB0"/>
    <w:rsid w:val="14EE713F"/>
    <w:rsid w:val="16A135AF"/>
    <w:rsid w:val="17300731"/>
    <w:rsid w:val="17A261D0"/>
    <w:rsid w:val="17B33EF9"/>
    <w:rsid w:val="1A3B14A8"/>
    <w:rsid w:val="1A9E0E59"/>
    <w:rsid w:val="1B8A748D"/>
    <w:rsid w:val="1BB1190B"/>
    <w:rsid w:val="1C6D1C1E"/>
    <w:rsid w:val="1E975D62"/>
    <w:rsid w:val="20094D58"/>
    <w:rsid w:val="20304152"/>
    <w:rsid w:val="20753608"/>
    <w:rsid w:val="20775C8F"/>
    <w:rsid w:val="227B299A"/>
    <w:rsid w:val="24325EE1"/>
    <w:rsid w:val="2460532C"/>
    <w:rsid w:val="255D7289"/>
    <w:rsid w:val="25837A55"/>
    <w:rsid w:val="270E64D3"/>
    <w:rsid w:val="27A105C9"/>
    <w:rsid w:val="281806F1"/>
    <w:rsid w:val="28D34F35"/>
    <w:rsid w:val="2B965F4E"/>
    <w:rsid w:val="2C9C3E65"/>
    <w:rsid w:val="2D0E7926"/>
    <w:rsid w:val="2D474921"/>
    <w:rsid w:val="2EEB32DE"/>
    <w:rsid w:val="327A1E73"/>
    <w:rsid w:val="332072AD"/>
    <w:rsid w:val="347D6A46"/>
    <w:rsid w:val="35466E38"/>
    <w:rsid w:val="35E02A07"/>
    <w:rsid w:val="35F20D6E"/>
    <w:rsid w:val="364B5EA4"/>
    <w:rsid w:val="36762FF1"/>
    <w:rsid w:val="37790D16"/>
    <w:rsid w:val="384F784D"/>
    <w:rsid w:val="38BC71D3"/>
    <w:rsid w:val="39FB0B42"/>
    <w:rsid w:val="3A1C71C2"/>
    <w:rsid w:val="3B4C1BC8"/>
    <w:rsid w:val="41A24C3E"/>
    <w:rsid w:val="46D467C4"/>
    <w:rsid w:val="48DA28FB"/>
    <w:rsid w:val="4C016DB7"/>
    <w:rsid w:val="4C0A5D05"/>
    <w:rsid w:val="4ED922A8"/>
    <w:rsid w:val="52FF59C8"/>
    <w:rsid w:val="53122532"/>
    <w:rsid w:val="536561F6"/>
    <w:rsid w:val="54446F04"/>
    <w:rsid w:val="55FB7074"/>
    <w:rsid w:val="56EE7DDD"/>
    <w:rsid w:val="57AA1045"/>
    <w:rsid w:val="5849429B"/>
    <w:rsid w:val="59605E6B"/>
    <w:rsid w:val="5CAD1369"/>
    <w:rsid w:val="5E4907C1"/>
    <w:rsid w:val="5EA4797F"/>
    <w:rsid w:val="5EC62C14"/>
    <w:rsid w:val="61C8620A"/>
    <w:rsid w:val="62B72874"/>
    <w:rsid w:val="67D27BEC"/>
    <w:rsid w:val="68670155"/>
    <w:rsid w:val="68BB1B3F"/>
    <w:rsid w:val="68F33297"/>
    <w:rsid w:val="69EE156A"/>
    <w:rsid w:val="6BF27F32"/>
    <w:rsid w:val="6C476A42"/>
    <w:rsid w:val="6C6D0F8C"/>
    <w:rsid w:val="6D220F16"/>
    <w:rsid w:val="71331C9E"/>
    <w:rsid w:val="71E8489D"/>
    <w:rsid w:val="73CB617F"/>
    <w:rsid w:val="73E71978"/>
    <w:rsid w:val="753D03C2"/>
    <w:rsid w:val="759A3A66"/>
    <w:rsid w:val="765B7D5B"/>
    <w:rsid w:val="78B47496"/>
    <w:rsid w:val="79081030"/>
    <w:rsid w:val="7C383F23"/>
    <w:rsid w:val="7D3A5A6F"/>
    <w:rsid w:val="7E447259"/>
    <w:rsid w:val="7FC6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17D46473"/>
  <w15:docId w15:val="{AF761E37-EB78-4478-83A6-7F236A4B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3B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B53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d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a8">
    <w:name w:val="页眉 字符"/>
    <w:basedOn w:val="a0"/>
    <w:link w:val="a7"/>
    <w:qFormat/>
    <w:rPr>
      <w:sz w:val="18"/>
      <w:szCs w:val="18"/>
    </w:rPr>
  </w:style>
  <w:style w:type="character" w:customStyle="1" w:styleId="a6">
    <w:name w:val="页脚 字符"/>
    <w:basedOn w:val="a0"/>
    <w:link w:val="a5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sz w:val="18"/>
      <w:szCs w:val="18"/>
    </w:rPr>
  </w:style>
  <w:style w:type="character" w:customStyle="1" w:styleId="font71">
    <w:name w:val="font71"/>
    <w:basedOn w:val="a0"/>
    <w:autoRedefine/>
    <w:qFormat/>
    <w:rPr>
      <w:rFonts w:ascii="Arial" w:hAnsi="Arial" w:cs="Arial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61">
    <w:name w:val="font6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41">
    <w:name w:val="font41"/>
    <w:basedOn w:val="a0"/>
    <w:autoRedefine/>
    <w:qFormat/>
    <w:rPr>
      <w:rFonts w:ascii="Arial" w:hAnsi="Arial" w:cs="Arial" w:hint="default"/>
      <w:color w:val="000000"/>
      <w:sz w:val="21"/>
      <w:szCs w:val="21"/>
      <w:u w:val="none"/>
    </w:rPr>
  </w:style>
  <w:style w:type="character" w:customStyle="1" w:styleId="font21">
    <w:name w:val="font21"/>
    <w:basedOn w:val="a0"/>
    <w:autoRedefine/>
    <w:qFormat/>
    <w:rPr>
      <w:rFonts w:ascii="Calibri" w:hAnsi="Calibri" w:cs="Calibri"/>
      <w:color w:val="000000"/>
      <w:sz w:val="18"/>
      <w:szCs w:val="18"/>
      <w:u w:val="none"/>
    </w:rPr>
  </w:style>
  <w:style w:type="character" w:customStyle="1" w:styleId="font11">
    <w:name w:val="font11"/>
    <w:basedOn w:val="a0"/>
    <w:autoRedefine/>
    <w:qFormat/>
    <w:rPr>
      <w:rFonts w:ascii="Calibri" w:hAnsi="Calibri" w:cs="Calibri" w:hint="default"/>
      <w:color w:val="000000"/>
      <w:sz w:val="18"/>
      <w:szCs w:val="18"/>
      <w:u w:val="none"/>
    </w:rPr>
  </w:style>
  <w:style w:type="character" w:customStyle="1" w:styleId="font12">
    <w:name w:val="font12"/>
    <w:basedOn w:val="a0"/>
    <w:autoRedefine/>
    <w:qFormat/>
    <w:rPr>
      <w:rFonts w:ascii="黑体" w:eastAsia="黑体" w:hAnsi="宋体" w:cs="黑体" w:hint="eastAsia"/>
      <w:b/>
      <w:bCs/>
      <w:color w:val="FFFFFF"/>
      <w:sz w:val="20"/>
      <w:szCs w:val="20"/>
      <w:u w:val="none"/>
    </w:rPr>
  </w:style>
  <w:style w:type="character" w:customStyle="1" w:styleId="font111">
    <w:name w:val="font111"/>
    <w:basedOn w:val="a0"/>
    <w:autoRedefine/>
    <w:qFormat/>
    <w:rPr>
      <w:rFonts w:ascii="Calibri" w:hAnsi="Calibri" w:cs="Calibri"/>
      <w:color w:val="FFFFFF"/>
      <w:sz w:val="22"/>
      <w:szCs w:val="22"/>
      <w:u w:val="none"/>
      <w:vertAlign w:val="superscript"/>
    </w:rPr>
  </w:style>
  <w:style w:type="character" w:customStyle="1" w:styleId="font31">
    <w:name w:val="font31"/>
    <w:basedOn w:val="a0"/>
    <w:autoRedefine/>
    <w:qFormat/>
    <w:rPr>
      <w:rFonts w:ascii="黑体" w:eastAsia="黑体" w:hAnsi="宋体" w:cs="黑体" w:hint="eastAsia"/>
      <w:color w:val="000000"/>
      <w:sz w:val="20"/>
      <w:szCs w:val="20"/>
      <w:u w:val="none"/>
    </w:rPr>
  </w:style>
  <w:style w:type="character" w:customStyle="1" w:styleId="font81">
    <w:name w:val="font81"/>
    <w:basedOn w:val="a0"/>
    <w:autoRedefine/>
    <w:qFormat/>
    <w:rPr>
      <w:rFonts w:ascii="黑体" w:eastAsia="黑体" w:hAnsi="宋体" w:cs="黑体" w:hint="eastAsia"/>
      <w:color w:val="000000"/>
      <w:sz w:val="16"/>
      <w:szCs w:val="16"/>
      <w:u w:val="none"/>
    </w:rPr>
  </w:style>
  <w:style w:type="character" w:customStyle="1" w:styleId="font91">
    <w:name w:val="font91"/>
    <w:basedOn w:val="a0"/>
    <w:autoRedefine/>
    <w:qFormat/>
    <w:rPr>
      <w:rFonts w:ascii="黑体" w:eastAsia="黑体" w:hAnsi="宋体" w:cs="黑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黑体" w:eastAsia="黑体" w:hAnsi="宋体" w:cs="黑体" w:hint="eastAsia"/>
      <w:color w:val="000000"/>
      <w:sz w:val="16"/>
      <w:szCs w:val="16"/>
      <w:u w:val="none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2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/>
      <w:jc w:val="left"/>
    </w:pPr>
    <w:rPr>
      <w:rFonts w:ascii="Arial" w:eastAsia="宋体" w:hAnsi="Arial" w:cs="Arial"/>
      <w:color w:val="000000"/>
      <w:kern w:val="0"/>
      <w:sz w:val="22"/>
    </w:rPr>
  </w:style>
  <w:style w:type="paragraph" w:customStyle="1" w:styleId="font9">
    <w:name w:val="font9"/>
    <w:basedOn w:val="a"/>
    <w:qFormat/>
    <w:pPr>
      <w:widowControl/>
      <w:spacing w:before="100" w:beforeAutospacing="1" w:after="100" w:afterAutospacing="1"/>
      <w:jc w:val="left"/>
    </w:pPr>
    <w:rPr>
      <w:rFonts w:ascii="Arial" w:eastAsia="宋体" w:hAnsi="Arial" w:cs="Arial"/>
      <w:color w:val="000000"/>
      <w:kern w:val="0"/>
      <w:szCs w:val="21"/>
    </w:rPr>
  </w:style>
  <w:style w:type="paragraph" w:customStyle="1" w:styleId="font10">
    <w:name w:val="font10"/>
    <w:basedOn w:val="a"/>
    <w:qFormat/>
    <w:pPr>
      <w:widowControl/>
      <w:spacing w:before="100" w:beforeAutospacing="1" w:after="100" w:afterAutospacing="1"/>
      <w:jc w:val="left"/>
    </w:pPr>
    <w:rPr>
      <w:rFonts w:ascii="Arial" w:eastAsia="宋体" w:hAnsi="Arial" w:cs="Arial"/>
      <w:color w:val="000000"/>
      <w:kern w:val="0"/>
      <w:sz w:val="24"/>
      <w:szCs w:val="24"/>
    </w:rPr>
  </w:style>
  <w:style w:type="paragraph" w:customStyle="1" w:styleId="xl63">
    <w:name w:val="xl6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宋体" w:eastAsia="宋体" w:hAnsi="宋体" w:cs="宋体"/>
      <w:color w:val="0F41B1"/>
      <w:kern w:val="0"/>
      <w:sz w:val="24"/>
      <w:szCs w:val="24"/>
    </w:rPr>
  </w:style>
  <w:style w:type="paragraph" w:customStyle="1" w:styleId="xl64">
    <w:name w:val="xl6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65">
    <w:name w:val="xl65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66">
    <w:name w:val="xl6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67">
    <w:name w:val="xl67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8">
    <w:name w:val="xl6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69">
    <w:name w:val="xl6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Cs w:val="21"/>
    </w:rPr>
  </w:style>
  <w:style w:type="paragraph" w:customStyle="1" w:styleId="xl71">
    <w:name w:val="xl7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73">
    <w:name w:val="xl7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F41B1"/>
      <w:kern w:val="0"/>
      <w:sz w:val="24"/>
      <w:szCs w:val="24"/>
    </w:rPr>
  </w:style>
  <w:style w:type="paragraph" w:customStyle="1" w:styleId="xl74">
    <w:name w:val="xl7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F41B1"/>
      <w:kern w:val="0"/>
      <w:sz w:val="24"/>
      <w:szCs w:val="24"/>
    </w:rPr>
  </w:style>
  <w:style w:type="paragraph" w:customStyle="1" w:styleId="xl75">
    <w:name w:val="xl75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76">
    <w:name w:val="xl7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18"/>
      <w:szCs w:val="18"/>
    </w:rPr>
  </w:style>
  <w:style w:type="paragraph" w:customStyle="1" w:styleId="xl77">
    <w:name w:val="xl77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eastAsia="宋体" w:hAnsi="Arial" w:cs="Arial"/>
      <w:color w:val="000000"/>
      <w:kern w:val="0"/>
      <w:sz w:val="24"/>
      <w:szCs w:val="24"/>
    </w:rPr>
  </w:style>
  <w:style w:type="table" w:customStyle="1" w:styleId="4-41">
    <w:name w:val="网格表 4 - 着色 41"/>
    <w:basedOn w:val="a1"/>
    <w:uiPriority w:val="4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font101">
    <w:name w:val="font101"/>
    <w:basedOn w:val="a0"/>
    <w:qFormat/>
    <w:rPr>
      <w:rFonts w:ascii="黑体" w:eastAsia="黑体" w:hAnsi="宋体" w:cs="黑体" w:hint="eastAsia"/>
      <w:color w:val="00B050"/>
      <w:sz w:val="18"/>
      <w:szCs w:val="18"/>
      <w:u w:val="none"/>
    </w:rPr>
  </w:style>
  <w:style w:type="character" w:customStyle="1" w:styleId="10">
    <w:name w:val="标题 1 字符"/>
    <w:basedOn w:val="a0"/>
    <w:link w:val="1"/>
    <w:uiPriority w:val="9"/>
    <w:rsid w:val="002B53B2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2.xml"/><Relationship Id="rId18" Type="http://schemas.openxmlformats.org/officeDocument/2006/relationships/chart" Target="charts/chart4.xml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17" Type="http://schemas.openxmlformats.org/officeDocument/2006/relationships/chart" Target="charts/chart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hart" Target="charts/chart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chart" Target="charts/chart5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1340;&#24420;\&#24037;&#20316;\&#20449;&#24687;&#21672;&#35810;&#23460;\&#20449;&#24687;&#26381;&#21153;+&#31038;&#31185;+&#31185;&#25216;\&#23398;&#31185;&#26381;&#21153;\&#19979;&#36733;&#25968;&#25454;\&#21160;&#24577;&#25968;&#25454;&#26816;&#27979;\&#22823;&#38470;&#36827;&#20837;&#23398;&#31185;&#30334;&#20998;&#20301;&#21069;1&#8240;&#19982;&#21069;1&#8241;&#23398;&#31185;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E:\&#21340;&#24420;\&#24037;&#20316;\&#20449;&#24687;&#21672;&#35810;&#23460;\&#20449;&#24687;&#26381;&#21153;+&#31038;&#31185;+&#31185;&#25216;\&#23398;&#31185;&#26381;&#21153;\&#19979;&#36733;&#25968;&#25454;\&#21160;&#24577;&#25968;&#25454;&#26816;&#27979;\&#25509;&#36817;&#24230;&#24046;&#36317;&#22270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1340;&#24420;\&#24037;&#20316;\&#20449;&#24687;&#21672;&#35810;&#23460;\&#20449;&#24687;&#26381;&#21153;+&#31038;&#31185;+&#31185;&#25216;\&#23398;&#31185;&#26381;&#21153;\&#39044;&#27979;&#26041;&#27861;&#21450;&#22270;\202607\&#34987;&#24341;&#39044;&#27979;&#20998;&#23376;&#29983;&#29289;&#19982;&#36951;&#20256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1340;&#24420;\&#24037;&#20316;\&#20449;&#24687;&#21672;&#35810;&#23460;\&#20449;&#24687;&#26381;&#21153;+&#31038;&#31185;+&#31185;&#25216;\&#23398;&#31185;&#26381;&#21153;\&#39044;&#27979;&#26041;&#27861;&#21450;&#22270;\202607\&#20998;&#23376;&#29983;&#29289;&#22269;&#20869;&#25490;&#21517;&#39044;&#27979;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1340;&#24420;\&#24037;&#20316;\&#20449;&#24687;&#21672;&#35810;&#23460;\&#20449;&#24687;&#26381;&#21153;+&#31038;&#31185;+&#31185;&#25216;\&#23398;&#31185;&#26381;&#21153;\&#39044;&#27979;&#26041;&#27861;&#21450;&#22270;\202607\&#34987;&#24341;&#29289;&#29702;&#39044;&#27979;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1340;&#24420;\&#24037;&#20316;\&#20449;&#24687;&#21672;&#35810;&#23460;\&#20449;&#24687;&#26381;&#21153;+&#31038;&#31185;+&#31185;&#25216;\&#23398;&#31185;&#26381;&#21153;\&#39044;&#27979;&#26041;&#27861;&#21450;&#22270;\202607\&#29289;&#29702;&#22269;&#20869;&#25490;&#21517;&#39044;&#2797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zh-CN" altLang="zh-CN" sz="1800" b="1" i="0" baseline="0">
                <a:effectLst/>
              </a:rPr>
              <a:t>我校主要学科近期发展趋势</a:t>
            </a:r>
            <a:endParaRPr lang="zh-CN" altLang="zh-CN">
              <a:effectLst/>
            </a:endParaRPr>
          </a:p>
        </c:rich>
      </c:tx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千分之一图!$B$43</c:f>
              <c:strCache>
                <c:ptCount val="1"/>
                <c:pt idx="0">
                  <c:v>化学</c:v>
                </c:pt>
              </c:strCache>
            </c:strRef>
          </c:tx>
          <c:marker>
            <c:symbol val="none"/>
          </c:marker>
          <c:cat>
            <c:numRef>
              <c:f>千分之一图!$C$42:$I$42</c:f>
              <c:numCache>
                <c:formatCode>General</c:formatCode>
                <c:ptCount val="7"/>
                <c:pt idx="0">
                  <c:v>202507</c:v>
                </c:pt>
                <c:pt idx="1">
                  <c:v>202509</c:v>
                </c:pt>
                <c:pt idx="2">
                  <c:v>202511</c:v>
                </c:pt>
                <c:pt idx="3">
                  <c:v>202601</c:v>
                </c:pt>
                <c:pt idx="4">
                  <c:v>202603</c:v>
                </c:pt>
                <c:pt idx="5">
                  <c:v>202605</c:v>
                </c:pt>
                <c:pt idx="6">
                  <c:v>202607</c:v>
                </c:pt>
              </c:numCache>
            </c:numRef>
          </c:cat>
          <c:val>
            <c:numRef>
              <c:f>千分之一图!$C$43:$I$43</c:f>
              <c:numCache>
                <c:formatCode>0.00%</c:formatCode>
                <c:ptCount val="7"/>
                <c:pt idx="0">
                  <c:v>0.41999395197030209</c:v>
                </c:pt>
                <c:pt idx="1">
                  <c:v>0.43146398204763964</c:v>
                </c:pt>
                <c:pt idx="2">
                  <c:v>0.44139794159450824</c:v>
                </c:pt>
                <c:pt idx="3">
                  <c:v>0.45403501154552095</c:v>
                </c:pt>
                <c:pt idx="4">
                  <c:v>0.46702861559306508</c:v>
                </c:pt>
                <c:pt idx="5">
                  <c:v>0.49650072901478859</c:v>
                </c:pt>
                <c:pt idx="6">
                  <c:v>0.50339886466709471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C36-4271-8E2E-5852075C0A1D}"/>
            </c:ext>
          </c:extLst>
        </c:ser>
        <c:ser>
          <c:idx val="1"/>
          <c:order val="1"/>
          <c:tx>
            <c:strRef>
              <c:f>千分之一图!$B$44</c:f>
              <c:strCache>
                <c:ptCount val="1"/>
                <c:pt idx="0">
                  <c:v>植物与动物学</c:v>
                </c:pt>
              </c:strCache>
            </c:strRef>
          </c:tx>
          <c:spPr>
            <a:ln>
              <a:solidFill>
                <a:srgbClr val="7030A0"/>
              </a:solidFill>
            </a:ln>
          </c:spPr>
          <c:marker>
            <c:symbol val="none"/>
          </c:marker>
          <c:cat>
            <c:numRef>
              <c:f>千分之一图!$C$42:$I$42</c:f>
              <c:numCache>
                <c:formatCode>General</c:formatCode>
                <c:ptCount val="7"/>
                <c:pt idx="0">
                  <c:v>202507</c:v>
                </c:pt>
                <c:pt idx="1">
                  <c:v>202509</c:v>
                </c:pt>
                <c:pt idx="2">
                  <c:v>202511</c:v>
                </c:pt>
                <c:pt idx="3">
                  <c:v>202601</c:v>
                </c:pt>
                <c:pt idx="4">
                  <c:v>202603</c:v>
                </c:pt>
                <c:pt idx="5">
                  <c:v>202605</c:v>
                </c:pt>
                <c:pt idx="6">
                  <c:v>202607</c:v>
                </c:pt>
              </c:numCache>
            </c:numRef>
          </c:cat>
          <c:val>
            <c:numRef>
              <c:f>千分之一图!$C$44:$I$44</c:f>
              <c:numCache>
                <c:formatCode>0.00%</c:formatCode>
                <c:ptCount val="7"/>
                <c:pt idx="0">
                  <c:v>0.42487826229687586</c:v>
                </c:pt>
                <c:pt idx="1">
                  <c:v>0.44406107367963488</c:v>
                </c:pt>
                <c:pt idx="2">
                  <c:v>0.45490527204601827</c:v>
                </c:pt>
                <c:pt idx="3">
                  <c:v>0.4714881060233479</c:v>
                </c:pt>
                <c:pt idx="4">
                  <c:v>0.48968994202167887</c:v>
                </c:pt>
                <c:pt idx="5">
                  <c:v>0.53617680180180183</c:v>
                </c:pt>
                <c:pt idx="6">
                  <c:v>0.5513102235895182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C36-4271-8E2E-5852075C0A1D}"/>
            </c:ext>
          </c:extLst>
        </c:ser>
        <c:ser>
          <c:idx val="2"/>
          <c:order val="2"/>
          <c:tx>
            <c:strRef>
              <c:f>千分之一图!$B$45</c:f>
              <c:strCache>
                <c:ptCount val="1"/>
                <c:pt idx="0">
                  <c:v>环境生态学</c:v>
                </c:pt>
              </c:strCache>
            </c:strRef>
          </c:tx>
          <c:marker>
            <c:symbol val="none"/>
          </c:marker>
          <c:cat>
            <c:numRef>
              <c:f>千分之一图!$C$42:$I$42</c:f>
              <c:numCache>
                <c:formatCode>General</c:formatCode>
                <c:ptCount val="7"/>
                <c:pt idx="0">
                  <c:v>202507</c:v>
                </c:pt>
                <c:pt idx="1">
                  <c:v>202509</c:v>
                </c:pt>
                <c:pt idx="2">
                  <c:v>202511</c:v>
                </c:pt>
                <c:pt idx="3">
                  <c:v>202601</c:v>
                </c:pt>
                <c:pt idx="4">
                  <c:v>202603</c:v>
                </c:pt>
                <c:pt idx="5">
                  <c:v>202605</c:v>
                </c:pt>
                <c:pt idx="6">
                  <c:v>202607</c:v>
                </c:pt>
              </c:numCache>
            </c:numRef>
          </c:cat>
          <c:val>
            <c:numRef>
              <c:f>千分之一图!$C$45:$I$45</c:f>
              <c:numCache>
                <c:formatCode>0.00%</c:formatCode>
                <c:ptCount val="7"/>
                <c:pt idx="0">
                  <c:v>0.35386963867563803</c:v>
                </c:pt>
                <c:pt idx="1">
                  <c:v>0.36392574479475642</c:v>
                </c:pt>
                <c:pt idx="2">
                  <c:v>0.3763934888309492</c:v>
                </c:pt>
                <c:pt idx="3">
                  <c:v>0.39359850924187822</c:v>
                </c:pt>
                <c:pt idx="4">
                  <c:v>0.41033558995473562</c:v>
                </c:pt>
                <c:pt idx="5">
                  <c:v>0.44672964913747459</c:v>
                </c:pt>
                <c:pt idx="6">
                  <c:v>0.46095431305086837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C36-4271-8E2E-5852075C0A1D}"/>
            </c:ext>
          </c:extLst>
        </c:ser>
        <c:ser>
          <c:idx val="3"/>
          <c:order val="3"/>
          <c:tx>
            <c:strRef>
              <c:f>千分之一图!$B$46</c:f>
              <c:strCache>
                <c:ptCount val="1"/>
                <c:pt idx="0">
                  <c:v>工程学</c:v>
                </c:pt>
              </c:strCache>
            </c:strRef>
          </c:tx>
          <c:marker>
            <c:symbol val="none"/>
          </c:marker>
          <c:cat>
            <c:numRef>
              <c:f>千分之一图!$C$42:$I$42</c:f>
              <c:numCache>
                <c:formatCode>General</c:formatCode>
                <c:ptCount val="7"/>
                <c:pt idx="0">
                  <c:v>202507</c:v>
                </c:pt>
                <c:pt idx="1">
                  <c:v>202509</c:v>
                </c:pt>
                <c:pt idx="2">
                  <c:v>202511</c:v>
                </c:pt>
                <c:pt idx="3">
                  <c:v>202601</c:v>
                </c:pt>
                <c:pt idx="4">
                  <c:v>202603</c:v>
                </c:pt>
                <c:pt idx="5">
                  <c:v>202605</c:v>
                </c:pt>
                <c:pt idx="6">
                  <c:v>202607</c:v>
                </c:pt>
              </c:numCache>
            </c:numRef>
          </c:cat>
          <c:val>
            <c:numRef>
              <c:f>千分之一图!$C$46:$I$46</c:f>
              <c:numCache>
                <c:formatCode>0.00%</c:formatCode>
                <c:ptCount val="7"/>
                <c:pt idx="0">
                  <c:v>0.29576838830513319</c:v>
                </c:pt>
                <c:pt idx="1">
                  <c:v>0.30895369860859995</c:v>
                </c:pt>
                <c:pt idx="2">
                  <c:v>0.31990931511465814</c:v>
                </c:pt>
                <c:pt idx="3">
                  <c:v>0.33485890901526072</c:v>
                </c:pt>
                <c:pt idx="4">
                  <c:v>0.35792282726289215</c:v>
                </c:pt>
                <c:pt idx="5">
                  <c:v>0.39737537620117025</c:v>
                </c:pt>
                <c:pt idx="6">
                  <c:v>0.40948418799553826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C36-4271-8E2E-5852075C0A1D}"/>
            </c:ext>
          </c:extLst>
        </c:ser>
        <c:ser>
          <c:idx val="4"/>
          <c:order val="4"/>
          <c:tx>
            <c:strRef>
              <c:f>千分之一图!$B$47</c:f>
              <c:strCache>
                <c:ptCount val="1"/>
                <c:pt idx="0">
                  <c:v>ESI1‰</c:v>
                </c:pt>
              </c:strCache>
            </c:strRef>
          </c:tx>
          <c:spPr>
            <a:ln>
              <a:solidFill>
                <a:srgbClr val="FF0000"/>
              </a:solidFill>
            </a:ln>
          </c:spPr>
          <c:marker>
            <c:symbol val="none"/>
          </c:marker>
          <c:cat>
            <c:numRef>
              <c:f>千分之一图!$C$42:$I$42</c:f>
              <c:numCache>
                <c:formatCode>General</c:formatCode>
                <c:ptCount val="7"/>
                <c:pt idx="0">
                  <c:v>202507</c:v>
                </c:pt>
                <c:pt idx="1">
                  <c:v>202509</c:v>
                </c:pt>
                <c:pt idx="2">
                  <c:v>202511</c:v>
                </c:pt>
                <c:pt idx="3">
                  <c:v>202601</c:v>
                </c:pt>
                <c:pt idx="4">
                  <c:v>202603</c:v>
                </c:pt>
                <c:pt idx="5">
                  <c:v>202605</c:v>
                </c:pt>
                <c:pt idx="6">
                  <c:v>202607</c:v>
                </c:pt>
              </c:numCache>
            </c:numRef>
          </c:cat>
          <c:val>
            <c:numRef>
              <c:f>千分之一图!$C$47:$I$47</c:f>
              <c:numCache>
                <c:formatCode>0%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C36-4271-8E2E-5852075C0A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41105408"/>
        <c:axId val="367370240"/>
      </c:lineChart>
      <c:catAx>
        <c:axId val="441105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367370240"/>
        <c:crosses val="autoZero"/>
        <c:auto val="1"/>
        <c:lblAlgn val="ctr"/>
        <c:lblOffset val="100"/>
        <c:noMultiLvlLbl val="0"/>
      </c:catAx>
      <c:valAx>
        <c:axId val="367370240"/>
        <c:scaling>
          <c:orientation val="minMax"/>
          <c:max val="1"/>
          <c:min val="0"/>
        </c:scaling>
        <c:delete val="0"/>
        <c:axPos val="l"/>
        <c:numFmt formatCode="0.00%" sourceLinked="1"/>
        <c:majorTickMark val="none"/>
        <c:minorTickMark val="none"/>
        <c:tickLblPos val="nextTo"/>
        <c:crossAx val="441105408"/>
        <c:crosses val="autoZero"/>
        <c:crossBetween val="between"/>
        <c:majorUnit val="0.2"/>
      </c:valAx>
      <c:dTable>
        <c:showHorzBorder val="1"/>
        <c:showVertBorder val="1"/>
        <c:showOutline val="1"/>
        <c:showKeys val="1"/>
      </c:dTable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'1‰'!$E$1</c:f>
              <c:strCache>
                <c:ptCount val="1"/>
                <c:pt idx="0">
                  <c:v>1‰接近度</c:v>
                </c:pt>
              </c:strCache>
            </c:strRef>
          </c:tx>
          <c:spPr>
            <a:solidFill>
              <a:srgbClr val="92D050"/>
            </a:solidFill>
          </c:spPr>
          <c:invertIfNegative val="0"/>
          <c:dLbls>
            <c:spPr>
              <a:noFill/>
              <a:ln>
                <a:noFill/>
              </a:ln>
              <a:effectLst/>
            </c:sp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</c:ext>
            </c:extLst>
          </c:dLbls>
          <c:cat>
            <c:strRef>
              <c:f>'1‰'!$D$2:$D$15</c:f>
              <c:strCache>
                <c:ptCount val="14"/>
                <c:pt idx="0">
                  <c:v>临床医学</c:v>
                </c:pt>
                <c:pt idx="1">
                  <c:v>社会科学</c:v>
                </c:pt>
                <c:pt idx="2">
                  <c:v>生物学与生物化学</c:v>
                </c:pt>
                <c:pt idx="3">
                  <c:v>微生物学</c:v>
                </c:pt>
                <c:pt idx="4">
                  <c:v>药理学与毒理学</c:v>
                </c:pt>
                <c:pt idx="5">
                  <c:v>农业科学</c:v>
                </c:pt>
                <c:pt idx="6">
                  <c:v>数学</c:v>
                </c:pt>
                <c:pt idx="7">
                  <c:v>计算机科学</c:v>
                </c:pt>
                <c:pt idx="8">
                  <c:v>地球科学</c:v>
                </c:pt>
                <c:pt idx="9">
                  <c:v>材料科学</c:v>
                </c:pt>
                <c:pt idx="10">
                  <c:v>工程学</c:v>
                </c:pt>
                <c:pt idx="11">
                  <c:v>环境生态学</c:v>
                </c:pt>
                <c:pt idx="12">
                  <c:v>化学</c:v>
                </c:pt>
                <c:pt idx="13">
                  <c:v>植物与动物学</c:v>
                </c:pt>
              </c:strCache>
            </c:strRef>
          </c:cat>
          <c:val>
            <c:numRef>
              <c:f>'1‰'!$E$2:$E$15</c:f>
              <c:numCache>
                <c:formatCode>0.00%</c:formatCode>
                <c:ptCount val="14"/>
                <c:pt idx="0">
                  <c:v>9.7821215433122874E-2</c:v>
                </c:pt>
                <c:pt idx="1">
                  <c:v>0.10830334825720328</c:v>
                </c:pt>
                <c:pt idx="2">
                  <c:v>0.13408809047262368</c:v>
                </c:pt>
                <c:pt idx="3">
                  <c:v>0.15326086956521739</c:v>
                </c:pt>
                <c:pt idx="4">
                  <c:v>0.22797171755604173</c:v>
                </c:pt>
                <c:pt idx="5">
                  <c:v>0.252316715542522</c:v>
                </c:pt>
                <c:pt idx="6">
                  <c:v>0.26551503518873959</c:v>
                </c:pt>
                <c:pt idx="7">
                  <c:v>0.2896493249559754</c:v>
                </c:pt>
                <c:pt idx="8">
                  <c:v>0.29899573595544887</c:v>
                </c:pt>
                <c:pt idx="9">
                  <c:v>0.32573319469888268</c:v>
                </c:pt>
                <c:pt idx="10">
                  <c:v>0.40948418799553826</c:v>
                </c:pt>
                <c:pt idx="11">
                  <c:v>0.46095431305086837</c:v>
                </c:pt>
                <c:pt idx="12">
                  <c:v>0.50339886466709471</c:v>
                </c:pt>
                <c:pt idx="13">
                  <c:v>0.5513102235895182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94-433E-A03B-577E0FB4CE7A}"/>
            </c:ext>
          </c:extLst>
        </c:ser>
        <c:ser>
          <c:idx val="1"/>
          <c:order val="1"/>
          <c:tx>
            <c:strRef>
              <c:f>'1‰'!$F$1</c:f>
              <c:strCache>
                <c:ptCount val="1"/>
                <c:pt idx="0">
                  <c:v>与前1‰差距</c:v>
                </c:pt>
              </c:strCache>
            </c:strRef>
          </c:tx>
          <c:spPr>
            <a:solidFill>
              <a:srgbClr val="FFC000"/>
            </a:solidFill>
          </c:spPr>
          <c:invertIfNegative val="0"/>
          <c:cat>
            <c:strRef>
              <c:f>'1‰'!$D$2:$D$15</c:f>
              <c:strCache>
                <c:ptCount val="14"/>
                <c:pt idx="0">
                  <c:v>临床医学</c:v>
                </c:pt>
                <c:pt idx="1">
                  <c:v>社会科学</c:v>
                </c:pt>
                <c:pt idx="2">
                  <c:v>生物学与生物化学</c:v>
                </c:pt>
                <c:pt idx="3">
                  <c:v>微生物学</c:v>
                </c:pt>
                <c:pt idx="4">
                  <c:v>药理学与毒理学</c:v>
                </c:pt>
                <c:pt idx="5">
                  <c:v>农业科学</c:v>
                </c:pt>
                <c:pt idx="6">
                  <c:v>数学</c:v>
                </c:pt>
                <c:pt idx="7">
                  <c:v>计算机科学</c:v>
                </c:pt>
                <c:pt idx="8">
                  <c:v>地球科学</c:v>
                </c:pt>
                <c:pt idx="9">
                  <c:v>材料科学</c:v>
                </c:pt>
                <c:pt idx="10">
                  <c:v>工程学</c:v>
                </c:pt>
                <c:pt idx="11">
                  <c:v>环境生态学</c:v>
                </c:pt>
                <c:pt idx="12">
                  <c:v>化学</c:v>
                </c:pt>
                <c:pt idx="13">
                  <c:v>植物与动物学</c:v>
                </c:pt>
              </c:strCache>
            </c:strRef>
          </c:cat>
          <c:val>
            <c:numRef>
              <c:f>'1‰'!$F$2:$F$15</c:f>
              <c:numCache>
                <c:formatCode>0.00%</c:formatCode>
                <c:ptCount val="14"/>
                <c:pt idx="0">
                  <c:v>0.90217878456687717</c:v>
                </c:pt>
                <c:pt idx="1">
                  <c:v>0.89169665174279666</c:v>
                </c:pt>
                <c:pt idx="2">
                  <c:v>0.86591190952737629</c:v>
                </c:pt>
                <c:pt idx="3">
                  <c:v>0.84673913043478266</c:v>
                </c:pt>
                <c:pt idx="4">
                  <c:v>0.77202828244395827</c:v>
                </c:pt>
                <c:pt idx="5">
                  <c:v>0.747683284457478</c:v>
                </c:pt>
                <c:pt idx="6">
                  <c:v>0.73448496481126035</c:v>
                </c:pt>
                <c:pt idx="7">
                  <c:v>0.7103506750440246</c:v>
                </c:pt>
                <c:pt idx="8">
                  <c:v>0.70100426404455107</c:v>
                </c:pt>
                <c:pt idx="9">
                  <c:v>0.67426680530111738</c:v>
                </c:pt>
                <c:pt idx="10">
                  <c:v>0.59051581200446179</c:v>
                </c:pt>
                <c:pt idx="11">
                  <c:v>0.53904568694913158</c:v>
                </c:pt>
                <c:pt idx="12">
                  <c:v>0.49660113533290529</c:v>
                </c:pt>
                <c:pt idx="13">
                  <c:v>0.4486897764104818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794-433E-A03B-577E0FB4CE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5"/>
        <c:overlap val="100"/>
        <c:axId val="371071488"/>
        <c:axId val="506505472"/>
      </c:barChart>
      <c:lineChart>
        <c:grouping val="standard"/>
        <c:varyColors val="0"/>
        <c:ser>
          <c:idx val="2"/>
          <c:order val="2"/>
          <c:tx>
            <c:strRef>
              <c:f>'1‰'!$G$1</c:f>
              <c:strCache>
                <c:ptCount val="1"/>
                <c:pt idx="0">
                  <c:v>1‰基线</c:v>
                </c:pt>
              </c:strCache>
            </c:strRef>
          </c:tx>
          <c:spPr>
            <a:ln>
              <a:solidFill>
                <a:srgbClr val="FF0000"/>
              </a:solidFill>
            </a:ln>
          </c:spPr>
          <c:marker>
            <c:symbol val="none"/>
          </c:marker>
          <c:cat>
            <c:strRef>
              <c:f>'1‰'!$D$2:$D$15</c:f>
              <c:strCache>
                <c:ptCount val="14"/>
                <c:pt idx="0">
                  <c:v>临床医学</c:v>
                </c:pt>
                <c:pt idx="1">
                  <c:v>社会科学</c:v>
                </c:pt>
                <c:pt idx="2">
                  <c:v>生物学与生物化学</c:v>
                </c:pt>
                <c:pt idx="3">
                  <c:v>微生物学</c:v>
                </c:pt>
                <c:pt idx="4">
                  <c:v>药理学与毒理学</c:v>
                </c:pt>
                <c:pt idx="5">
                  <c:v>农业科学</c:v>
                </c:pt>
                <c:pt idx="6">
                  <c:v>数学</c:v>
                </c:pt>
                <c:pt idx="7">
                  <c:v>计算机科学</c:v>
                </c:pt>
                <c:pt idx="8">
                  <c:v>地球科学</c:v>
                </c:pt>
                <c:pt idx="9">
                  <c:v>材料科学</c:v>
                </c:pt>
                <c:pt idx="10">
                  <c:v>工程学</c:v>
                </c:pt>
                <c:pt idx="11">
                  <c:v>环境生态学</c:v>
                </c:pt>
                <c:pt idx="12">
                  <c:v>化学</c:v>
                </c:pt>
                <c:pt idx="13">
                  <c:v>植物与动物学</c:v>
                </c:pt>
              </c:strCache>
            </c:strRef>
          </c:cat>
          <c:val>
            <c:numRef>
              <c:f>'1‰'!$G$2:$G$15</c:f>
              <c:numCache>
                <c:formatCode>General</c:formatCode>
                <c:ptCount val="1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794-433E-A03B-577E0FB4CE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07360256"/>
        <c:axId val="506506048"/>
      </c:lineChart>
      <c:catAx>
        <c:axId val="371071488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txPr>
          <a:bodyPr/>
          <a:lstStyle/>
          <a:p>
            <a:pPr>
              <a:defRPr b="1"/>
            </a:pPr>
            <a:endParaRPr lang="zh-CN"/>
          </a:p>
        </c:txPr>
        <c:crossAx val="506505472"/>
        <c:crossesAt val="0"/>
        <c:auto val="1"/>
        <c:lblAlgn val="ctr"/>
        <c:lblOffset val="100"/>
        <c:noMultiLvlLbl val="0"/>
      </c:catAx>
      <c:valAx>
        <c:axId val="506505472"/>
        <c:scaling>
          <c:orientation val="minMax"/>
          <c:max val="1"/>
        </c:scaling>
        <c:delete val="0"/>
        <c:axPos val="b"/>
        <c:numFmt formatCode="0.00%" sourceLinked="1"/>
        <c:majorTickMark val="none"/>
        <c:minorTickMark val="none"/>
        <c:tickLblPos val="nextTo"/>
        <c:spPr>
          <a:ln w="9525">
            <a:noFill/>
          </a:ln>
        </c:spPr>
        <c:crossAx val="371071488"/>
        <c:crosses val="autoZero"/>
        <c:crossBetween val="between"/>
        <c:majorUnit val="0.2"/>
      </c:valAx>
      <c:valAx>
        <c:axId val="506506048"/>
        <c:scaling>
          <c:orientation val="minMax"/>
        </c:scaling>
        <c:delete val="1"/>
        <c:axPos val="r"/>
        <c:numFmt formatCode="General" sourceLinked="1"/>
        <c:majorTickMark val="out"/>
        <c:minorTickMark val="none"/>
        <c:tickLblPos val="nextTo"/>
        <c:crossAx val="507360256"/>
        <c:crosses val="max"/>
        <c:crossBetween val="between"/>
      </c:valAx>
      <c:catAx>
        <c:axId val="50736025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06506048"/>
        <c:crosses val="autoZero"/>
        <c:auto val="1"/>
        <c:lblAlgn val="ctr"/>
        <c:lblOffset val="100"/>
        <c:noMultiLvlLbl val="0"/>
      </c:cat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作图!$B$1</c:f>
              <c:strCache>
                <c:ptCount val="1"/>
                <c:pt idx="0">
                  <c:v>被引频次</c:v>
                </c:pt>
              </c:strCache>
            </c:strRef>
          </c:tx>
          <c:spPr>
            <a:ln>
              <a:solidFill>
                <a:srgbClr val="00B050"/>
              </a:solidFill>
            </a:ln>
          </c:spPr>
          <c:marker>
            <c:symbol val="none"/>
          </c:marker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作图!$B$2:$B$57</c:f>
              <c:numCache>
                <c:formatCode>0_ </c:formatCode>
                <c:ptCount val="56"/>
                <c:pt idx="0">
                  <c:v>4354</c:v>
                </c:pt>
                <c:pt idx="1">
                  <c:v>4062</c:v>
                </c:pt>
                <c:pt idx="2">
                  <c:v>4237</c:v>
                </c:pt>
                <c:pt idx="3">
                  <c:v>4409</c:v>
                </c:pt>
                <c:pt idx="4">
                  <c:v>4485</c:v>
                </c:pt>
                <c:pt idx="5">
                  <c:v>4700</c:v>
                </c:pt>
                <c:pt idx="6">
                  <c:v>4864</c:v>
                </c:pt>
                <c:pt idx="7">
                  <c:v>4305</c:v>
                </c:pt>
                <c:pt idx="8">
                  <c:v>4501</c:v>
                </c:pt>
                <c:pt idx="9">
                  <c:v>4716</c:v>
                </c:pt>
                <c:pt idx="10">
                  <c:v>4957</c:v>
                </c:pt>
                <c:pt idx="11">
                  <c:v>5164</c:v>
                </c:pt>
                <c:pt idx="12">
                  <c:v>5365</c:v>
                </c:pt>
                <c:pt idx="13">
                  <c:v>4388</c:v>
                </c:pt>
                <c:pt idx="14">
                  <c:v>4614</c:v>
                </c:pt>
                <c:pt idx="15">
                  <c:v>4877</c:v>
                </c:pt>
                <c:pt idx="16">
                  <c:v>5115</c:v>
                </c:pt>
                <c:pt idx="17">
                  <c:v>5731</c:v>
                </c:pt>
                <c:pt idx="18">
                  <c:v>6023</c:v>
                </c:pt>
                <c:pt idx="19">
                  <c:v>5741</c:v>
                </c:pt>
                <c:pt idx="20">
                  <c:v>5949</c:v>
                </c:pt>
                <c:pt idx="21">
                  <c:v>6215</c:v>
                </c:pt>
                <c:pt idx="22">
                  <c:v>6449</c:v>
                </c:pt>
                <c:pt idx="23">
                  <c:v>6736</c:v>
                </c:pt>
                <c:pt idx="24">
                  <c:v>6987</c:v>
                </c:pt>
                <c:pt idx="25">
                  <c:v>6661</c:v>
                </c:pt>
                <c:pt idx="26">
                  <c:v>7004</c:v>
                </c:pt>
                <c:pt idx="27">
                  <c:v>7288</c:v>
                </c:pt>
                <c:pt idx="28">
                  <c:v>7618</c:v>
                </c:pt>
                <c:pt idx="29">
                  <c:v>7867</c:v>
                </c:pt>
                <c:pt idx="30">
                  <c:v>8186</c:v>
                </c:pt>
                <c:pt idx="31">
                  <c:v>7520</c:v>
                </c:pt>
                <c:pt idx="32">
                  <c:v>7889</c:v>
                </c:pt>
                <c:pt idx="33">
                  <c:v>8228</c:v>
                </c:pt>
                <c:pt idx="34">
                  <c:v>8651</c:v>
                </c:pt>
                <c:pt idx="35">
                  <c:v>9004</c:v>
                </c:pt>
                <c:pt idx="36">
                  <c:v>9378</c:v>
                </c:pt>
                <c:pt idx="37">
                  <c:v>8481</c:v>
                </c:pt>
                <c:pt idx="38">
                  <c:v>9356</c:v>
                </c:pt>
                <c:pt idx="39">
                  <c:v>9788</c:v>
                </c:pt>
                <c:pt idx="40">
                  <c:v>10435</c:v>
                </c:pt>
                <c:pt idx="41">
                  <c:v>10916</c:v>
                </c:pt>
                <c:pt idx="42">
                  <c:v>11226</c:v>
                </c:pt>
                <c:pt idx="43">
                  <c:v>10996</c:v>
                </c:pt>
                <c:pt idx="44">
                  <c:v>11558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5D-44D6-8E5D-E63B8B7034DE}"/>
            </c:ext>
          </c:extLst>
        </c:ser>
        <c:ser>
          <c:idx val="1"/>
          <c:order val="1"/>
          <c:tx>
            <c:strRef>
              <c:f>作图!$C$1</c:f>
              <c:strCache>
                <c:ptCount val="1"/>
                <c:pt idx="0">
                  <c:v>被引频次预测值</c:v>
                </c:pt>
              </c:strCache>
            </c:strRef>
          </c:tx>
          <c:marker>
            <c:symbol val="none"/>
          </c:marker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作图!$C$2:$C$57</c:f>
              <c:numCache>
                <c:formatCode>0_ </c:formatCode>
                <c:ptCount val="56"/>
                <c:pt idx="0">
                  <c:v>4454.0590203615129</c:v>
                </c:pt>
                <c:pt idx="1">
                  <c:v>3777.367621674493</c:v>
                </c:pt>
                <c:pt idx="2">
                  <c:v>4479.845095641469</c:v>
                </c:pt>
                <c:pt idx="3">
                  <c:v>4532.3245126927341</c:v>
                </c:pt>
                <c:pt idx="4">
                  <c:v>4678.1903205010394</c:v>
                </c:pt>
                <c:pt idx="5">
                  <c:v>4769.9154112580754</c:v>
                </c:pt>
                <c:pt idx="6">
                  <c:v>4861.0068377905336</c:v>
                </c:pt>
                <c:pt idx="7">
                  <c:v>4253.9178895677942</c:v>
                </c:pt>
                <c:pt idx="8">
                  <c:v>4505.6444183882058</c:v>
                </c:pt>
                <c:pt idx="9">
                  <c:v>4692.260870392689</c:v>
                </c:pt>
                <c:pt idx="10">
                  <c:v>4922.0857337997622</c:v>
                </c:pt>
                <c:pt idx="11">
                  <c:v>5195.539361442261</c:v>
                </c:pt>
                <c:pt idx="12">
                  <c:v>5328.0932833100433</c:v>
                </c:pt>
                <c:pt idx="13">
                  <c:v>4763.7811859935964</c:v>
                </c:pt>
                <c:pt idx="14">
                  <c:v>4641.1885153972726</c:v>
                </c:pt>
                <c:pt idx="15">
                  <c:v>4760.8811173022204</c:v>
                </c:pt>
                <c:pt idx="16">
                  <c:v>5025.2773441396539</c:v>
                </c:pt>
                <c:pt idx="17">
                  <c:v>5311.7636314508673</c:v>
                </c:pt>
                <c:pt idx="18">
                  <c:v>5828.6382319089944</c:v>
                </c:pt>
                <c:pt idx="19">
                  <c:v>5441.9680225940083</c:v>
                </c:pt>
                <c:pt idx="20">
                  <c:v>6001.0013546440932</c:v>
                </c:pt>
                <c:pt idx="21">
                  <c:v>6260.3683802516562</c:v>
                </c:pt>
                <c:pt idx="22">
                  <c:v>6534.105017393862</c:v>
                </c:pt>
                <c:pt idx="23">
                  <c:v>6797.7293678954156</c:v>
                </c:pt>
                <c:pt idx="24">
                  <c:v>6980.3793421647524</c:v>
                </c:pt>
                <c:pt idx="25">
                  <c:v>6460.0146578118429</c:v>
                </c:pt>
                <c:pt idx="26">
                  <c:v>6934.7905378319292</c:v>
                </c:pt>
                <c:pt idx="27">
                  <c:v>7299.5792586083599</c:v>
                </c:pt>
                <c:pt idx="28">
                  <c:v>7616.2341679202473</c:v>
                </c:pt>
                <c:pt idx="29">
                  <c:v>7976.9255725078037</c:v>
                </c:pt>
                <c:pt idx="30">
                  <c:v>8146.5184756534654</c:v>
                </c:pt>
                <c:pt idx="31">
                  <c:v>7681.3920067760973</c:v>
                </c:pt>
                <c:pt idx="32">
                  <c:v>7851.6705270731954</c:v>
                </c:pt>
                <c:pt idx="33">
                  <c:v>8161.0607377878387</c:v>
                </c:pt>
                <c:pt idx="34">
                  <c:v>8519.4858239480982</c:v>
                </c:pt>
                <c:pt idx="35">
                  <c:v>8978.9953529682207</c:v>
                </c:pt>
                <c:pt idx="36">
                  <c:v>9274.0378707705113</c:v>
                </c:pt>
                <c:pt idx="37">
                  <c:v>8886.1545626404768</c:v>
                </c:pt>
                <c:pt idx="38">
                  <c:v>8865.8003000198914</c:v>
                </c:pt>
                <c:pt idx="39">
                  <c:v>9583.3170206481263</c:v>
                </c:pt>
                <c:pt idx="40">
                  <c:v>10129.06311723265</c:v>
                </c:pt>
                <c:pt idx="41">
                  <c:v>10827.885517694351</c:v>
                </c:pt>
                <c:pt idx="42">
                  <c:v>11288.216089020019</c:v>
                </c:pt>
                <c:pt idx="43">
                  <c:v>10859.17872754038</c:v>
                </c:pt>
                <c:pt idx="44">
                  <c:v>11435.121251961211</c:v>
                </c:pt>
                <c:pt idx="45">
                  <c:v>11873.19913294883</c:v>
                </c:pt>
                <c:pt idx="46">
                  <c:v>12332.241866580151</c:v>
                </c:pt>
                <c:pt idx="47">
                  <c:v>12818.29346289714</c:v>
                </c:pt>
                <c:pt idx="48">
                  <c:v>13220.49935250974</c:v>
                </c:pt>
                <c:pt idx="49">
                  <c:v>12859.96188733802</c:v>
                </c:pt>
                <c:pt idx="50">
                  <c:v>13331.06046529963</c:v>
                </c:pt>
                <c:pt idx="51">
                  <c:v>13769.13834628726</c:v>
                </c:pt>
                <c:pt idx="52">
                  <c:v>14228.18107991857</c:v>
                </c:pt>
                <c:pt idx="53">
                  <c:v>14714.232676235561</c:v>
                </c:pt>
                <c:pt idx="54">
                  <c:v>15116.43856584817</c:v>
                </c:pt>
                <c:pt idx="55">
                  <c:v>14755.901100676439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15D-44D6-8E5D-E63B8B7034DE}"/>
            </c:ext>
          </c:extLst>
        </c:ser>
        <c:ser>
          <c:idx val="2"/>
          <c:order val="2"/>
          <c:tx>
            <c:strRef>
              <c:f>作图!$D$1</c:f>
              <c:strCache>
                <c:ptCount val="1"/>
                <c:pt idx="0">
                  <c:v>阈值</c:v>
                </c:pt>
              </c:strCache>
            </c:strRef>
          </c:tx>
          <c:marker>
            <c:symbol val="none"/>
          </c:marker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作图!$D$2:$D$57</c:f>
              <c:numCache>
                <c:formatCode>0_ </c:formatCode>
                <c:ptCount val="56"/>
                <c:pt idx="0">
                  <c:v>13414</c:v>
                </c:pt>
                <c:pt idx="1">
                  <c:v>13520</c:v>
                </c:pt>
                <c:pt idx="2">
                  <c:v>13959</c:v>
                </c:pt>
                <c:pt idx="3">
                  <c:v>14174</c:v>
                </c:pt>
                <c:pt idx="4">
                  <c:v>14628</c:v>
                </c:pt>
                <c:pt idx="5">
                  <c:v>14716</c:v>
                </c:pt>
                <c:pt idx="6">
                  <c:v>14681</c:v>
                </c:pt>
                <c:pt idx="7">
                  <c:v>14132</c:v>
                </c:pt>
                <c:pt idx="8">
                  <c:v>14275</c:v>
                </c:pt>
                <c:pt idx="9">
                  <c:v>14621</c:v>
                </c:pt>
                <c:pt idx="10">
                  <c:v>14743</c:v>
                </c:pt>
                <c:pt idx="11">
                  <c:v>14817</c:v>
                </c:pt>
                <c:pt idx="12">
                  <c:v>14990</c:v>
                </c:pt>
                <c:pt idx="13">
                  <c:v>14208</c:v>
                </c:pt>
                <c:pt idx="14">
                  <c:v>14704</c:v>
                </c:pt>
                <c:pt idx="15">
                  <c:v>14615</c:v>
                </c:pt>
                <c:pt idx="16">
                  <c:v>14957</c:v>
                </c:pt>
                <c:pt idx="17">
                  <c:v>15100</c:v>
                </c:pt>
                <c:pt idx="18">
                  <c:v>15205</c:v>
                </c:pt>
                <c:pt idx="19">
                  <c:v>14830</c:v>
                </c:pt>
                <c:pt idx="20">
                  <c:v>15085</c:v>
                </c:pt>
                <c:pt idx="21">
                  <c:v>14849</c:v>
                </c:pt>
                <c:pt idx="22">
                  <c:v>14918</c:v>
                </c:pt>
                <c:pt idx="23">
                  <c:v>15227</c:v>
                </c:pt>
                <c:pt idx="24">
                  <c:v>15437</c:v>
                </c:pt>
                <c:pt idx="25">
                  <c:v>13496</c:v>
                </c:pt>
                <c:pt idx="26">
                  <c:v>13950</c:v>
                </c:pt>
                <c:pt idx="27">
                  <c:v>13860</c:v>
                </c:pt>
                <c:pt idx="28">
                  <c:v>13833</c:v>
                </c:pt>
                <c:pt idx="29">
                  <c:v>13818</c:v>
                </c:pt>
                <c:pt idx="30">
                  <c:v>13867</c:v>
                </c:pt>
                <c:pt idx="31">
                  <c:v>13067</c:v>
                </c:pt>
                <c:pt idx="32">
                  <c:v>13135</c:v>
                </c:pt>
                <c:pt idx="33">
                  <c:v>13284</c:v>
                </c:pt>
                <c:pt idx="34">
                  <c:v>13483</c:v>
                </c:pt>
                <c:pt idx="35">
                  <c:v>13663</c:v>
                </c:pt>
                <c:pt idx="36">
                  <c:v>14292</c:v>
                </c:pt>
                <c:pt idx="37">
                  <c:v>13903</c:v>
                </c:pt>
                <c:pt idx="38">
                  <c:v>13931</c:v>
                </c:pt>
                <c:pt idx="39">
                  <c:v>13361</c:v>
                </c:pt>
                <c:pt idx="40">
                  <c:v>14007</c:v>
                </c:pt>
                <c:pt idx="41">
                  <c:v>14144</c:v>
                </c:pt>
                <c:pt idx="42">
                  <c:v>14375</c:v>
                </c:pt>
                <c:pt idx="43">
                  <c:v>13587</c:v>
                </c:pt>
                <c:pt idx="44">
                  <c:v>13678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15D-44D6-8E5D-E63B8B7034DE}"/>
            </c:ext>
          </c:extLst>
        </c:ser>
        <c:ser>
          <c:idx val="3"/>
          <c:order val="3"/>
          <c:tx>
            <c:strRef>
              <c:f>作图!$E$1</c:f>
              <c:strCache>
                <c:ptCount val="1"/>
                <c:pt idx="0">
                  <c:v>阈值预测值</c:v>
                </c:pt>
              </c:strCache>
            </c:strRef>
          </c:tx>
          <c:marker>
            <c:symbol val="none"/>
          </c:marker>
          <c:dPt>
            <c:idx val="51"/>
            <c:marker>
              <c:symbol val="square"/>
              <c:size val="5"/>
            </c:marker>
            <c:bubble3D val="0"/>
            <c:extLst>
              <c:ext xmlns:c16="http://schemas.microsoft.com/office/drawing/2014/chart" uri="{C3380CC4-5D6E-409C-BE32-E72D297353CC}">
                <c16:uniqueId val="{00000003-215D-44D6-8E5D-E63B8B7034DE}"/>
              </c:ext>
            </c:extLst>
          </c:dPt>
          <c:dPt>
            <c:idx val="52"/>
            <c:marker>
              <c:symbol val="square"/>
              <c:size val="5"/>
            </c:marker>
            <c:bubble3D val="0"/>
            <c:extLst>
              <c:ext xmlns:c16="http://schemas.microsoft.com/office/drawing/2014/chart" uri="{C3380CC4-5D6E-409C-BE32-E72D297353CC}">
                <c16:uniqueId val="{00000004-215D-44D6-8E5D-E63B8B7034DE}"/>
              </c:ext>
            </c:extLst>
          </c:dPt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作图!$E$2:$E$57</c:f>
              <c:numCache>
                <c:formatCode>0_ </c:formatCode>
                <c:ptCount val="56"/>
                <c:pt idx="0">
                  <c:v>14259.65664279719</c:v>
                </c:pt>
                <c:pt idx="1">
                  <c:v>13103.94221392341</c:v>
                </c:pt>
                <c:pt idx="2">
                  <c:v>13680.656987631621</c:v>
                </c:pt>
                <c:pt idx="3">
                  <c:v>13870.484244043661</c:v>
                </c:pt>
                <c:pt idx="4">
                  <c:v>14397.273033686761</c:v>
                </c:pt>
                <c:pt idx="5">
                  <c:v>14751.605759034979</c:v>
                </c:pt>
                <c:pt idx="6">
                  <c:v>14903.098406501729</c:v>
                </c:pt>
                <c:pt idx="7">
                  <c:v>14225.383661166999</c:v>
                </c:pt>
                <c:pt idx="8">
                  <c:v>14513.02800614528</c:v>
                </c:pt>
                <c:pt idx="9">
                  <c:v>14393.051949201141</c:v>
                </c:pt>
                <c:pt idx="10">
                  <c:v>14865.11096204836</c:v>
                </c:pt>
                <c:pt idx="11">
                  <c:v>14973.31211198135</c:v>
                </c:pt>
                <c:pt idx="12">
                  <c:v>15015.420087146331</c:v>
                </c:pt>
                <c:pt idx="13">
                  <c:v>14442.0971566557</c:v>
                </c:pt>
                <c:pt idx="14">
                  <c:v>14613.027654115551</c:v>
                </c:pt>
                <c:pt idx="15">
                  <c:v>14701.33830347384</c:v>
                </c:pt>
                <c:pt idx="16">
                  <c:v>14943.96442878937</c:v>
                </c:pt>
                <c:pt idx="17">
                  <c:v>15112.510509211081</c:v>
                </c:pt>
                <c:pt idx="18">
                  <c:v>15234.735250868731</c:v>
                </c:pt>
                <c:pt idx="19">
                  <c:v>14636.75546480407</c:v>
                </c:pt>
                <c:pt idx="20">
                  <c:v>15086.2850196537</c:v>
                </c:pt>
                <c:pt idx="21">
                  <c:v>15114.682527820731</c:v>
                </c:pt>
                <c:pt idx="22">
                  <c:v>15250.05694799533</c:v>
                </c:pt>
                <c:pt idx="23">
                  <c:v>15190.17761620971</c:v>
                </c:pt>
                <c:pt idx="24">
                  <c:v>15322.27342011267</c:v>
                </c:pt>
                <c:pt idx="25">
                  <c:v>14809.17816084279</c:v>
                </c:pt>
                <c:pt idx="26">
                  <c:v>14266.820137746139</c:v>
                </c:pt>
                <c:pt idx="27">
                  <c:v>13996.43706908786</c:v>
                </c:pt>
                <c:pt idx="28">
                  <c:v>14114.163585696149</c:v>
                </c:pt>
                <c:pt idx="29">
                  <c:v>14012.87864969335</c:v>
                </c:pt>
                <c:pt idx="30">
                  <c:v>13910.0713564054</c:v>
                </c:pt>
                <c:pt idx="31">
                  <c:v>13127.36548168407</c:v>
                </c:pt>
                <c:pt idx="32">
                  <c:v>13331.890533517069</c:v>
                </c:pt>
                <c:pt idx="33">
                  <c:v>13098.70273510591</c:v>
                </c:pt>
                <c:pt idx="34">
                  <c:v>13373.89004895471</c:v>
                </c:pt>
                <c:pt idx="35">
                  <c:v>13500.33902074584</c:v>
                </c:pt>
                <c:pt idx="36">
                  <c:v>13625.6610780091</c:v>
                </c:pt>
                <c:pt idx="37">
                  <c:v>13306.63712979033</c:v>
                </c:pt>
                <c:pt idx="38">
                  <c:v>13968.6536907397</c:v>
                </c:pt>
                <c:pt idx="39">
                  <c:v>13927.92118046719</c:v>
                </c:pt>
                <c:pt idx="40">
                  <c:v>13794.012779288671</c:v>
                </c:pt>
                <c:pt idx="41">
                  <c:v>14033.73155201326</c:v>
                </c:pt>
                <c:pt idx="42">
                  <c:v>14197.868788730701</c:v>
                </c:pt>
                <c:pt idx="43">
                  <c:v>13606.51683157598</c:v>
                </c:pt>
                <c:pt idx="44">
                  <c:v>13864.791491439621</c:v>
                </c:pt>
                <c:pt idx="45">
                  <c:v>13817.39415890579</c:v>
                </c:pt>
                <c:pt idx="46">
                  <c:v>14081.72667220431</c:v>
                </c:pt>
                <c:pt idx="47">
                  <c:v>14201.97933150622</c:v>
                </c:pt>
                <c:pt idx="48">
                  <c:v>14310.85074202453</c:v>
                </c:pt>
                <c:pt idx="49">
                  <c:v>13604.3836899459</c:v>
                </c:pt>
                <c:pt idx="50">
                  <c:v>13874.31516494724</c:v>
                </c:pt>
                <c:pt idx="51">
                  <c:v>13826.91783241341</c:v>
                </c:pt>
                <c:pt idx="52">
                  <c:v>14091.250345711929</c:v>
                </c:pt>
                <c:pt idx="53">
                  <c:v>14211.503005013839</c:v>
                </c:pt>
                <c:pt idx="54">
                  <c:v>14320.374415532149</c:v>
                </c:pt>
                <c:pt idx="55">
                  <c:v>13613.90736345352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15D-44D6-8E5D-E63B8B7034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9118080"/>
        <c:axId val="506510656"/>
      </c:lineChart>
      <c:catAx>
        <c:axId val="3791180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506510656"/>
        <c:crosses val="autoZero"/>
        <c:auto val="1"/>
        <c:lblAlgn val="ctr"/>
        <c:lblOffset val="100"/>
        <c:noMultiLvlLbl val="0"/>
      </c:catAx>
      <c:valAx>
        <c:axId val="506510656"/>
        <c:scaling>
          <c:orientation val="minMax"/>
        </c:scaling>
        <c:delete val="0"/>
        <c:axPos val="l"/>
        <c:majorGridlines/>
        <c:numFmt formatCode="0_ " sourceLinked="1"/>
        <c:majorTickMark val="none"/>
        <c:minorTickMark val="none"/>
        <c:tickLblPos val="nextTo"/>
        <c:spPr>
          <a:ln w="6350">
            <a:noFill/>
          </a:ln>
        </c:spPr>
        <c:crossAx val="379118080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国内机构数</c:v>
                </c:pt>
              </c:strCache>
            </c:strRef>
          </c:tx>
          <c:spPr>
            <a:ln>
              <a:solidFill>
                <a:srgbClr val="FF0000"/>
              </a:solidFill>
            </a:ln>
          </c:spPr>
          <c:marker>
            <c:symbol val="none"/>
          </c:marker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Sheet1!$B$2:$B$61</c:f>
              <c:numCache>
                <c:formatCode>0_);[Red]\(0\)</c:formatCode>
                <c:ptCount val="60"/>
                <c:pt idx="0">
                  <c:v>48</c:v>
                </c:pt>
                <c:pt idx="1">
                  <c:v>49</c:v>
                </c:pt>
                <c:pt idx="2">
                  <c:v>51</c:v>
                </c:pt>
                <c:pt idx="3">
                  <c:v>52</c:v>
                </c:pt>
                <c:pt idx="4">
                  <c:v>52</c:v>
                </c:pt>
                <c:pt idx="5">
                  <c:v>53</c:v>
                </c:pt>
                <c:pt idx="6">
                  <c:v>54</c:v>
                </c:pt>
                <c:pt idx="7">
                  <c:v>57</c:v>
                </c:pt>
                <c:pt idx="8">
                  <c:v>59</c:v>
                </c:pt>
                <c:pt idx="9">
                  <c:v>60</c:v>
                </c:pt>
                <c:pt idx="10">
                  <c:v>60</c:v>
                </c:pt>
                <c:pt idx="11">
                  <c:v>61</c:v>
                </c:pt>
                <c:pt idx="12">
                  <c:v>62</c:v>
                </c:pt>
                <c:pt idx="13">
                  <c:v>65</c:v>
                </c:pt>
                <c:pt idx="14">
                  <c:v>65</c:v>
                </c:pt>
                <c:pt idx="15">
                  <c:v>67</c:v>
                </c:pt>
                <c:pt idx="16">
                  <c:v>68</c:v>
                </c:pt>
                <c:pt idx="17">
                  <c:v>71</c:v>
                </c:pt>
                <c:pt idx="18">
                  <c:v>73</c:v>
                </c:pt>
                <c:pt idx="19">
                  <c:v>76</c:v>
                </c:pt>
                <c:pt idx="20">
                  <c:v>79</c:v>
                </c:pt>
                <c:pt idx="21">
                  <c:v>80</c:v>
                </c:pt>
                <c:pt idx="22">
                  <c:v>83</c:v>
                </c:pt>
                <c:pt idx="23">
                  <c:v>89</c:v>
                </c:pt>
                <c:pt idx="24">
                  <c:v>90</c:v>
                </c:pt>
                <c:pt idx="25">
                  <c:v>91</c:v>
                </c:pt>
                <c:pt idx="26">
                  <c:v>93</c:v>
                </c:pt>
                <c:pt idx="27">
                  <c:v>97</c:v>
                </c:pt>
                <c:pt idx="28">
                  <c:v>98</c:v>
                </c:pt>
                <c:pt idx="29">
                  <c:v>100</c:v>
                </c:pt>
                <c:pt idx="30">
                  <c:v>103</c:v>
                </c:pt>
                <c:pt idx="31">
                  <c:v>104</c:v>
                </c:pt>
                <c:pt idx="32">
                  <c:v>107</c:v>
                </c:pt>
                <c:pt idx="33">
                  <c:v>109</c:v>
                </c:pt>
                <c:pt idx="34">
                  <c:v>112</c:v>
                </c:pt>
                <c:pt idx="35">
                  <c:v>115</c:v>
                </c:pt>
                <c:pt idx="36">
                  <c:v>117</c:v>
                </c:pt>
                <c:pt idx="37">
                  <c:v>121</c:v>
                </c:pt>
                <c:pt idx="38">
                  <c:v>124</c:v>
                </c:pt>
                <c:pt idx="39">
                  <c:v>126</c:v>
                </c:pt>
                <c:pt idx="40">
                  <c:v>129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478-4908-8CAB-D8E9BDA650D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国内机构预测值</c:v>
                </c:pt>
              </c:strCache>
            </c:strRef>
          </c:tx>
          <c:spPr>
            <a:ln>
              <a:solidFill>
                <a:srgbClr val="00B0F0"/>
              </a:solidFill>
            </a:ln>
          </c:spPr>
          <c:marker>
            <c:symbol val="none"/>
          </c:marker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Sheet1!$C$2:$C$61</c:f>
              <c:numCache>
                <c:formatCode>0_);[Red]\(0\)</c:formatCode>
                <c:ptCount val="60"/>
                <c:pt idx="0">
                  <c:v>47.170517082095728</c:v>
                </c:pt>
                <c:pt idx="1">
                  <c:v>49.744911592982412</c:v>
                </c:pt>
                <c:pt idx="2">
                  <c:v>50.616391396312409</c:v>
                </c:pt>
                <c:pt idx="3">
                  <c:v>52.2530774905036</c:v>
                </c:pt>
                <c:pt idx="4">
                  <c:v>52.814436309916708</c:v>
                </c:pt>
                <c:pt idx="5">
                  <c:v>54.036406081834251</c:v>
                </c:pt>
                <c:pt idx="6">
                  <c:v>54.034213282618019</c:v>
                </c:pt>
                <c:pt idx="7">
                  <c:v>55.482329413539198</c:v>
                </c:pt>
                <c:pt idx="8">
                  <c:v>58.37799028891552</c:v>
                </c:pt>
                <c:pt idx="9">
                  <c:v>60.231576417083083</c:v>
                </c:pt>
                <c:pt idx="10">
                  <c:v>60.815624832397042</c:v>
                </c:pt>
                <c:pt idx="11">
                  <c:v>62.039498785001967</c:v>
                </c:pt>
                <c:pt idx="12">
                  <c:v>62.037057167820763</c:v>
                </c:pt>
                <c:pt idx="13">
                  <c:v>63.484762367770863</c:v>
                </c:pt>
                <c:pt idx="14">
                  <c:v>66.380053651372435</c:v>
                </c:pt>
                <c:pt idx="15">
                  <c:v>66.142417736971439</c:v>
                </c:pt>
                <c:pt idx="16">
                  <c:v>67.593634804911574</c:v>
                </c:pt>
                <c:pt idx="17">
                  <c:v>69.972247041876372</c:v>
                </c:pt>
                <c:pt idx="18">
                  <c:v>72.175061245355465</c:v>
                </c:pt>
                <c:pt idx="19">
                  <c:v>74.850221291464663</c:v>
                </c:pt>
                <c:pt idx="20">
                  <c:v>77.807407234746492</c:v>
                </c:pt>
                <c:pt idx="21">
                  <c:v>80.653422638605434</c:v>
                </c:pt>
                <c:pt idx="22">
                  <c:v>81.27026239413793</c:v>
                </c:pt>
                <c:pt idx="23">
                  <c:v>85.571412063012446</c:v>
                </c:pt>
                <c:pt idx="24">
                  <c:v>91.003877924934386</c:v>
                </c:pt>
                <c:pt idx="25">
                  <c:v>92.81456738389744</c:v>
                </c:pt>
                <c:pt idx="26">
                  <c:v>93.470455041704312</c:v>
                </c:pt>
                <c:pt idx="27">
                  <c:v>94.9709025526723</c:v>
                </c:pt>
                <c:pt idx="28">
                  <c:v>98.558210282100617</c:v>
                </c:pt>
                <c:pt idx="29">
                  <c:v>100.99967469397551</c:v>
                </c:pt>
                <c:pt idx="30">
                  <c:v>102.0224871578932</c:v>
                </c:pt>
                <c:pt idx="31">
                  <c:v>105.519934916753</c:v>
                </c:pt>
                <c:pt idx="32">
                  <c:v>106.369669098591</c:v>
                </c:pt>
                <c:pt idx="33">
                  <c:v>108.9469845572021</c:v>
                </c:pt>
                <c:pt idx="34">
                  <c:v>110.54472647202481</c:v>
                </c:pt>
                <c:pt idx="35">
                  <c:v>114.8977394421897</c:v>
                </c:pt>
                <c:pt idx="36">
                  <c:v>117.15401589928091</c:v>
                </c:pt>
                <c:pt idx="37">
                  <c:v>119.70039028109819</c:v>
                </c:pt>
                <c:pt idx="38">
                  <c:v>123.575228579369</c:v>
                </c:pt>
                <c:pt idx="39">
                  <c:v>126.3999897490403</c:v>
                </c:pt>
                <c:pt idx="40">
                  <c:v>127.9584198056087</c:v>
                </c:pt>
                <c:pt idx="41">
                  <c:v>131.1624482474185</c:v>
                </c:pt>
                <c:pt idx="42">
                  <c:v>133.4855665175271</c:v>
                </c:pt>
                <c:pt idx="43">
                  <c:v>136.3527463603622</c:v>
                </c:pt>
                <c:pt idx="44">
                  <c:v>139.04971984807119</c:v>
                </c:pt>
                <c:pt idx="45">
                  <c:v>141.4337857103489</c:v>
                </c:pt>
                <c:pt idx="46">
                  <c:v>143.355776584637</c:v>
                </c:pt>
                <c:pt idx="47">
                  <c:v>146.55980502644681</c:v>
                </c:pt>
                <c:pt idx="48">
                  <c:v>148.8829232965555</c:v>
                </c:pt>
                <c:pt idx="49">
                  <c:v>151.75010313939049</c:v>
                </c:pt>
                <c:pt idx="50">
                  <c:v>154.44707662709959</c:v>
                </c:pt>
                <c:pt idx="51">
                  <c:v>156.83114248937721</c:v>
                </c:pt>
                <c:pt idx="52">
                  <c:v>158.75313336366531</c:v>
                </c:pt>
                <c:pt idx="53">
                  <c:v>161.95716180547521</c:v>
                </c:pt>
                <c:pt idx="54">
                  <c:v>164.28028007558379</c:v>
                </c:pt>
                <c:pt idx="55">
                  <c:v>167.14745991841889</c:v>
                </c:pt>
                <c:pt idx="56">
                  <c:v>169.84443340612791</c:v>
                </c:pt>
                <c:pt idx="57">
                  <c:v>172.22849926840561</c:v>
                </c:pt>
                <c:pt idx="58">
                  <c:v>174.15049014269371</c:v>
                </c:pt>
                <c:pt idx="59">
                  <c:v>177.3545185845035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478-4908-8CAB-D8E9BDA650DC}"/>
            </c:ext>
          </c:extLst>
        </c:ser>
        <c:ser>
          <c:idx val="2"/>
          <c:order val="2"/>
          <c:tx>
            <c:strRef>
              <c:f>Sheet1!#REF!</c:f>
              <c:strCache>
                <c:ptCount val="1"/>
                <c:pt idx="0">
                  <c:v>#REF!</c:v>
                </c:pt>
              </c:strCache>
            </c:strRef>
          </c:tx>
          <c:marker>
            <c:symbol val="none"/>
          </c:marker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478-4908-8CAB-D8E9BDA650DC}"/>
            </c:ext>
          </c:extLst>
        </c:ser>
        <c:ser>
          <c:idx val="3"/>
          <c:order val="3"/>
          <c:tx>
            <c:strRef>
              <c:f>Sheet1!#REF!</c:f>
              <c:strCache>
                <c:ptCount val="1"/>
                <c:pt idx="0">
                  <c:v>#REF!</c:v>
                </c:pt>
              </c:strCache>
            </c:strRef>
          </c:tx>
          <c:marker>
            <c:symbol val="none"/>
          </c:marker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478-4908-8CAB-D8E9BDA650DC}"/>
            </c:ext>
          </c:extLst>
        </c:ser>
        <c:ser>
          <c:idx val="4"/>
          <c:order val="4"/>
          <c:tx>
            <c:strRef>
              <c:f>Sheet1!$D$1</c:f>
              <c:strCache>
                <c:ptCount val="1"/>
                <c:pt idx="0">
                  <c:v>云大排名</c:v>
                </c:pt>
              </c:strCache>
            </c:strRef>
          </c:tx>
          <c:spPr>
            <a:ln>
              <a:solidFill>
                <a:srgbClr val="7030A0"/>
              </a:solidFill>
            </a:ln>
          </c:spPr>
          <c:marker>
            <c:symbol val="none"/>
          </c:marker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Sheet1!$D$2:$D$61</c:f>
              <c:numCache>
                <c:formatCode>0_);[Red]\(0\)</c:formatCode>
                <c:ptCount val="60"/>
                <c:pt idx="0">
                  <c:v>106</c:v>
                </c:pt>
                <c:pt idx="1">
                  <c:v>107</c:v>
                </c:pt>
                <c:pt idx="2">
                  <c:v>107</c:v>
                </c:pt>
                <c:pt idx="3">
                  <c:v>118</c:v>
                </c:pt>
                <c:pt idx="4">
                  <c:v>119</c:v>
                </c:pt>
                <c:pt idx="5">
                  <c:v>120</c:v>
                </c:pt>
                <c:pt idx="6">
                  <c:v>119</c:v>
                </c:pt>
                <c:pt idx="7">
                  <c:v>120</c:v>
                </c:pt>
                <c:pt idx="8">
                  <c:v>121</c:v>
                </c:pt>
                <c:pt idx="9">
                  <c:v>146</c:v>
                </c:pt>
                <c:pt idx="10">
                  <c:v>148</c:v>
                </c:pt>
                <c:pt idx="11">
                  <c:v>147</c:v>
                </c:pt>
                <c:pt idx="12">
                  <c:v>147</c:v>
                </c:pt>
                <c:pt idx="13">
                  <c:v>136</c:v>
                </c:pt>
                <c:pt idx="14">
                  <c:v>137</c:v>
                </c:pt>
                <c:pt idx="15">
                  <c:v>144</c:v>
                </c:pt>
                <c:pt idx="16">
                  <c:v>144</c:v>
                </c:pt>
                <c:pt idx="17">
                  <c:v>145</c:v>
                </c:pt>
                <c:pt idx="18">
                  <c:v>144</c:v>
                </c:pt>
                <c:pt idx="19">
                  <c:v>148</c:v>
                </c:pt>
                <c:pt idx="20">
                  <c:v>149</c:v>
                </c:pt>
                <c:pt idx="21">
                  <c:v>144</c:v>
                </c:pt>
                <c:pt idx="22">
                  <c:v>141</c:v>
                </c:pt>
                <c:pt idx="23">
                  <c:v>143</c:v>
                </c:pt>
                <c:pt idx="24">
                  <c:v>144</c:v>
                </c:pt>
                <c:pt idx="25">
                  <c:v>144</c:v>
                </c:pt>
                <c:pt idx="26">
                  <c:v>140</c:v>
                </c:pt>
                <c:pt idx="27">
                  <c:v>151</c:v>
                </c:pt>
                <c:pt idx="28">
                  <c:v>149</c:v>
                </c:pt>
                <c:pt idx="29">
                  <c:v>149</c:v>
                </c:pt>
                <c:pt idx="30">
                  <c:v>148</c:v>
                </c:pt>
                <c:pt idx="31">
                  <c:v>146</c:v>
                </c:pt>
                <c:pt idx="32">
                  <c:v>145</c:v>
                </c:pt>
                <c:pt idx="33">
                  <c:v>160</c:v>
                </c:pt>
                <c:pt idx="34">
                  <c:v>146</c:v>
                </c:pt>
                <c:pt idx="35">
                  <c:v>138</c:v>
                </c:pt>
                <c:pt idx="36">
                  <c:v>141</c:v>
                </c:pt>
                <c:pt idx="37">
                  <c:v>143</c:v>
                </c:pt>
                <c:pt idx="38">
                  <c:v>143</c:v>
                </c:pt>
                <c:pt idx="39">
                  <c:v>143</c:v>
                </c:pt>
                <c:pt idx="40">
                  <c:v>143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478-4908-8CAB-D8E9BDA650DC}"/>
            </c:ext>
          </c:extLst>
        </c:ser>
        <c:ser>
          <c:idx val="5"/>
          <c:order val="5"/>
          <c:tx>
            <c:strRef>
              <c:f>Sheet1!$E$1</c:f>
              <c:strCache>
                <c:ptCount val="1"/>
                <c:pt idx="0">
                  <c:v>云大排名预测值</c:v>
                </c:pt>
              </c:strCache>
            </c:strRef>
          </c:tx>
          <c:marker>
            <c:symbol val="none"/>
          </c:marker>
          <c:dPt>
            <c:idx val="44"/>
            <c:marker>
              <c:symbol val="diamond"/>
              <c:size val="5"/>
            </c:marker>
            <c:bubble3D val="0"/>
            <c:extLst>
              <c:ext xmlns:c16="http://schemas.microsoft.com/office/drawing/2014/chart" uri="{C3380CC4-5D6E-409C-BE32-E72D297353CC}">
                <c16:uniqueId val="{00000005-3478-4908-8CAB-D8E9BDA650DC}"/>
              </c:ext>
            </c:extLst>
          </c:dPt>
          <c:dPt>
            <c:idx val="46"/>
            <c:marker>
              <c:symbol val="diamond"/>
              <c:size val="5"/>
            </c:marker>
            <c:bubble3D val="0"/>
            <c:extLst>
              <c:ext xmlns:c16="http://schemas.microsoft.com/office/drawing/2014/chart" uri="{C3380CC4-5D6E-409C-BE32-E72D297353CC}">
                <c16:uniqueId val="{00000006-3478-4908-8CAB-D8E9BDA650DC}"/>
              </c:ext>
            </c:extLst>
          </c:dPt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Sheet1!$E$2:$E$61</c:f>
              <c:numCache>
                <c:formatCode>0_);[Red]\(0\)</c:formatCode>
                <c:ptCount val="60"/>
                <c:pt idx="0">
                  <c:v>106.14284505951559</c:v>
                </c:pt>
                <c:pt idx="1">
                  <c:v>105.2857112718671</c:v>
                </c:pt>
                <c:pt idx="2">
                  <c:v>106.7143118617755</c:v>
                </c:pt>
                <c:pt idx="3">
                  <c:v>116.14283985270271</c:v>
                </c:pt>
                <c:pt idx="4">
                  <c:v>115.333336992273</c:v>
                </c:pt>
                <c:pt idx="5">
                  <c:v>118.1666675693521</c:v>
                </c:pt>
                <c:pt idx="6">
                  <c:v>120.14284503219621</c:v>
                </c:pt>
                <c:pt idx="7">
                  <c:v>118.2857112867683</c:v>
                </c:pt>
                <c:pt idx="8">
                  <c:v>119.7143118617754</c:v>
                </c:pt>
                <c:pt idx="9">
                  <c:v>130.1428398378016</c:v>
                </c:pt>
                <c:pt idx="10">
                  <c:v>143.33333678365679</c:v>
                </c:pt>
                <c:pt idx="11">
                  <c:v>147.1666675544509</c:v>
                </c:pt>
                <c:pt idx="12">
                  <c:v>147.1428450619984</c:v>
                </c:pt>
                <c:pt idx="13">
                  <c:v>146.2857112718672</c:v>
                </c:pt>
                <c:pt idx="14">
                  <c:v>135.71431204058931</c:v>
                </c:pt>
                <c:pt idx="15">
                  <c:v>146.14283983780189</c:v>
                </c:pt>
                <c:pt idx="16">
                  <c:v>141.33333705187741</c:v>
                </c:pt>
                <c:pt idx="17">
                  <c:v>143.1666675842531</c:v>
                </c:pt>
                <c:pt idx="18">
                  <c:v>145.14284503219611</c:v>
                </c:pt>
                <c:pt idx="19">
                  <c:v>143.28571128676811</c:v>
                </c:pt>
                <c:pt idx="20">
                  <c:v>147.7143118170722</c:v>
                </c:pt>
                <c:pt idx="21">
                  <c:v>158.1428398378018</c:v>
                </c:pt>
                <c:pt idx="22">
                  <c:v>141.33333723069151</c:v>
                </c:pt>
                <c:pt idx="23">
                  <c:v>140.16666762895659</c:v>
                </c:pt>
                <c:pt idx="24">
                  <c:v>143.14284501729489</c:v>
                </c:pt>
                <c:pt idx="25">
                  <c:v>143.2857112569659</c:v>
                </c:pt>
                <c:pt idx="26">
                  <c:v>143.71431187667679</c:v>
                </c:pt>
                <c:pt idx="27">
                  <c:v>149.14283991230729</c:v>
                </c:pt>
                <c:pt idx="28">
                  <c:v>148.33333699227319</c:v>
                </c:pt>
                <c:pt idx="29">
                  <c:v>148.16666761405551</c:v>
                </c:pt>
                <c:pt idx="30">
                  <c:v>149.14284504709721</c:v>
                </c:pt>
                <c:pt idx="31">
                  <c:v>147.28571128676819</c:v>
                </c:pt>
                <c:pt idx="32">
                  <c:v>145.714311906479</c:v>
                </c:pt>
                <c:pt idx="33">
                  <c:v>154.1428398676039</c:v>
                </c:pt>
                <c:pt idx="34">
                  <c:v>157.33333693266849</c:v>
                </c:pt>
                <c:pt idx="35">
                  <c:v>145.16666779286939</c:v>
                </c:pt>
                <c:pt idx="36">
                  <c:v>138.14284516630639</c:v>
                </c:pt>
                <c:pt idx="37">
                  <c:v>140.2857112271636</c:v>
                </c:pt>
                <c:pt idx="38">
                  <c:v>142.7143118468743</c:v>
                </c:pt>
                <c:pt idx="39">
                  <c:v>152.14283985270291</c:v>
                </c:pt>
                <c:pt idx="40">
                  <c:v>140.33333715618559</c:v>
                </c:pt>
                <c:pt idx="41">
                  <c:v>139.5000047801752</c:v>
                </c:pt>
                <c:pt idx="42">
                  <c:v>139.6428498396902</c:v>
                </c:pt>
                <c:pt idx="43">
                  <c:v>138.9285611094287</c:v>
                </c:pt>
                <c:pt idx="44">
                  <c:v>138.64287299674911</c:v>
                </c:pt>
                <c:pt idx="45">
                  <c:v>147.7857128537091</c:v>
                </c:pt>
                <c:pt idx="46">
                  <c:v>145.11904987365571</c:v>
                </c:pt>
                <c:pt idx="47">
                  <c:v>144.28571749764541</c:v>
                </c:pt>
                <c:pt idx="48">
                  <c:v>144.42856255716029</c:v>
                </c:pt>
                <c:pt idx="49">
                  <c:v>143.71427382689879</c:v>
                </c:pt>
                <c:pt idx="50">
                  <c:v>143.4285857142192</c:v>
                </c:pt>
                <c:pt idx="51">
                  <c:v>152.57142557117919</c:v>
                </c:pt>
                <c:pt idx="52">
                  <c:v>149.90476259112589</c:v>
                </c:pt>
                <c:pt idx="53">
                  <c:v>149.0714302151155</c:v>
                </c:pt>
                <c:pt idx="54">
                  <c:v>149.2142752746305</c:v>
                </c:pt>
                <c:pt idx="55">
                  <c:v>148.49998654436899</c:v>
                </c:pt>
                <c:pt idx="56">
                  <c:v>148.21429843168929</c:v>
                </c:pt>
                <c:pt idx="57">
                  <c:v>157.35713828864931</c:v>
                </c:pt>
                <c:pt idx="58">
                  <c:v>154.69047530859601</c:v>
                </c:pt>
                <c:pt idx="59">
                  <c:v>153.85714293258559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3478-4908-8CAB-D8E9BDA650DC}"/>
            </c:ext>
          </c:extLst>
        </c:ser>
        <c:ser>
          <c:idx val="6"/>
          <c:order val="6"/>
          <c:tx>
            <c:strRef>
              <c:f>Sheet1!#REF!</c:f>
              <c:strCache>
                <c:ptCount val="1"/>
                <c:pt idx="0">
                  <c:v>#REF!</c:v>
                </c:pt>
              </c:strCache>
            </c:strRef>
          </c:tx>
          <c:marker>
            <c:symbol val="none"/>
          </c:marker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3478-4908-8CAB-D8E9BDA650DC}"/>
            </c:ext>
          </c:extLst>
        </c:ser>
        <c:ser>
          <c:idx val="7"/>
          <c:order val="7"/>
          <c:tx>
            <c:strRef>
              <c:f>Sheet1!#REF!</c:f>
              <c:strCache>
                <c:ptCount val="1"/>
                <c:pt idx="0">
                  <c:v>#REF!</c:v>
                </c:pt>
              </c:strCache>
            </c:strRef>
          </c:tx>
          <c:marker>
            <c:symbol val="none"/>
          </c:marker>
          <c:cat>
            <c:strRef>
              <c:f>Sheet1!$A$2:$A$61</c:f>
              <c:strCache>
                <c:ptCount val="60"/>
                <c:pt idx="0">
                  <c:v>201911</c:v>
                </c:pt>
                <c:pt idx="1">
                  <c:v>202001</c:v>
                </c:pt>
                <c:pt idx="2">
                  <c:v>202003</c:v>
                </c:pt>
                <c:pt idx="3">
                  <c:v>202005</c:v>
                </c:pt>
                <c:pt idx="4">
                  <c:v>202007</c:v>
                </c:pt>
                <c:pt idx="5">
                  <c:v>202009</c:v>
                </c:pt>
                <c:pt idx="6">
                  <c:v>202011</c:v>
                </c:pt>
                <c:pt idx="7">
                  <c:v>202101</c:v>
                </c:pt>
                <c:pt idx="8">
                  <c:v>202103</c:v>
                </c:pt>
                <c:pt idx="9">
                  <c:v>202105</c:v>
                </c:pt>
                <c:pt idx="10">
                  <c:v>202107</c:v>
                </c:pt>
                <c:pt idx="11">
                  <c:v>202109</c:v>
                </c:pt>
                <c:pt idx="12">
                  <c:v>202111</c:v>
                </c:pt>
                <c:pt idx="13">
                  <c:v>202201</c:v>
                </c:pt>
                <c:pt idx="14">
                  <c:v>202203</c:v>
                </c:pt>
                <c:pt idx="15">
                  <c:v>202205</c:v>
                </c:pt>
                <c:pt idx="16">
                  <c:v>202207</c:v>
                </c:pt>
                <c:pt idx="17">
                  <c:v>202209</c:v>
                </c:pt>
                <c:pt idx="18">
                  <c:v>202211</c:v>
                </c:pt>
                <c:pt idx="19">
                  <c:v>202301</c:v>
                </c:pt>
                <c:pt idx="20">
                  <c:v>202303</c:v>
                </c:pt>
                <c:pt idx="21">
                  <c:v>202305</c:v>
                </c:pt>
                <c:pt idx="22">
                  <c:v>202307</c:v>
                </c:pt>
                <c:pt idx="23">
                  <c:v>202309</c:v>
                </c:pt>
                <c:pt idx="24">
                  <c:v>202311</c:v>
                </c:pt>
                <c:pt idx="25">
                  <c:v>202401</c:v>
                </c:pt>
                <c:pt idx="26">
                  <c:v>202403</c:v>
                </c:pt>
                <c:pt idx="27">
                  <c:v>202405</c:v>
                </c:pt>
                <c:pt idx="28">
                  <c:v>202407</c:v>
                </c:pt>
                <c:pt idx="29">
                  <c:v>202409</c:v>
                </c:pt>
                <c:pt idx="30">
                  <c:v>202411</c:v>
                </c:pt>
                <c:pt idx="31">
                  <c:v>202501</c:v>
                </c:pt>
                <c:pt idx="32">
                  <c:v>202503</c:v>
                </c:pt>
                <c:pt idx="33">
                  <c:v>202505</c:v>
                </c:pt>
                <c:pt idx="34">
                  <c:v>202507</c:v>
                </c:pt>
                <c:pt idx="35">
                  <c:v>202509</c:v>
                </c:pt>
                <c:pt idx="36">
                  <c:v>202511</c:v>
                </c:pt>
                <c:pt idx="37">
                  <c:v>202601</c:v>
                </c:pt>
                <c:pt idx="38">
                  <c:v>202603</c:v>
                </c:pt>
                <c:pt idx="39">
                  <c:v>202605</c:v>
                </c:pt>
                <c:pt idx="40">
                  <c:v>202607</c:v>
                </c:pt>
                <c:pt idx="41">
                  <c:v>202609</c:v>
                </c:pt>
                <c:pt idx="42">
                  <c:v>202611</c:v>
                </c:pt>
                <c:pt idx="43">
                  <c:v>202701</c:v>
                </c:pt>
                <c:pt idx="44">
                  <c:v>202703</c:v>
                </c:pt>
                <c:pt idx="45">
                  <c:v>202705</c:v>
                </c:pt>
                <c:pt idx="46">
                  <c:v>202707</c:v>
                </c:pt>
                <c:pt idx="47">
                  <c:v>202709</c:v>
                </c:pt>
                <c:pt idx="48">
                  <c:v>202711</c:v>
                </c:pt>
                <c:pt idx="49">
                  <c:v>202801</c:v>
                </c:pt>
                <c:pt idx="50">
                  <c:v>202803</c:v>
                </c:pt>
                <c:pt idx="51">
                  <c:v>202805</c:v>
                </c:pt>
                <c:pt idx="52">
                  <c:v>202807</c:v>
                </c:pt>
                <c:pt idx="53">
                  <c:v>202809</c:v>
                </c:pt>
                <c:pt idx="54">
                  <c:v>202811</c:v>
                </c:pt>
                <c:pt idx="55">
                  <c:v>202901</c:v>
                </c:pt>
                <c:pt idx="56">
                  <c:v>202903</c:v>
                </c:pt>
                <c:pt idx="57">
                  <c:v>202905</c:v>
                </c:pt>
                <c:pt idx="58">
                  <c:v>202907</c:v>
                </c:pt>
                <c:pt idx="59">
                  <c:v>202909</c:v>
                </c:pt>
              </c:strCache>
            </c:strRef>
          </c:cat>
          <c:val>
            <c:numRef>
              <c:f>Sheet1!#REF!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3478-4908-8CAB-D8E9BDA650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8544256"/>
        <c:axId val="506513664"/>
      </c:lineChart>
      <c:catAx>
        <c:axId val="36854425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506513664"/>
        <c:crosses val="autoZero"/>
        <c:auto val="1"/>
        <c:lblAlgn val="ctr"/>
        <c:lblOffset val="100"/>
        <c:noMultiLvlLbl val="0"/>
      </c:catAx>
      <c:valAx>
        <c:axId val="506513664"/>
        <c:scaling>
          <c:orientation val="minMax"/>
        </c:scaling>
        <c:delete val="0"/>
        <c:axPos val="l"/>
        <c:numFmt formatCode="0_);[Red]\(0\)" sourceLinked="1"/>
        <c:majorTickMark val="none"/>
        <c:minorTickMark val="none"/>
        <c:tickLblPos val="nextTo"/>
        <c:spPr>
          <a:ln w="6350">
            <a:noFill/>
          </a:ln>
        </c:spPr>
        <c:crossAx val="368544256"/>
        <c:crosses val="autoZero"/>
        <c:crossBetween val="between"/>
      </c:valAx>
    </c:plotArea>
    <c:legend>
      <c:legendPos val="b"/>
      <c:legendEntry>
        <c:idx val="2"/>
        <c:delete val="1"/>
      </c:legendEntry>
      <c:legendEntry>
        <c:idx val="3"/>
        <c:delete val="1"/>
      </c:legendEntry>
      <c:legendEntry>
        <c:idx val="6"/>
        <c:delete val="1"/>
      </c:legendEntry>
      <c:legendEntry>
        <c:idx val="7"/>
        <c:delete val="1"/>
      </c:legendEntry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作图!$B$1</c:f>
              <c:strCache>
                <c:ptCount val="1"/>
                <c:pt idx="0">
                  <c:v>被引频次</c:v>
                </c:pt>
              </c:strCache>
            </c:strRef>
          </c:tx>
          <c:marker>
            <c:symbol val="none"/>
          </c:marker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作图!$B$2:$B$57</c:f>
              <c:numCache>
                <c:formatCode>0</c:formatCode>
                <c:ptCount val="56"/>
                <c:pt idx="0">
                  <c:v>5629</c:v>
                </c:pt>
                <c:pt idx="1">
                  <c:v>5160</c:v>
                </c:pt>
                <c:pt idx="2">
                  <c:v>5329</c:v>
                </c:pt>
                <c:pt idx="3">
                  <c:v>5490</c:v>
                </c:pt>
                <c:pt idx="4">
                  <c:v>5587</c:v>
                </c:pt>
                <c:pt idx="5">
                  <c:v>5786</c:v>
                </c:pt>
                <c:pt idx="6">
                  <c:v>5916</c:v>
                </c:pt>
                <c:pt idx="7">
                  <c:v>5464</c:v>
                </c:pt>
                <c:pt idx="8">
                  <c:v>5678</c:v>
                </c:pt>
                <c:pt idx="9">
                  <c:v>5886</c:v>
                </c:pt>
                <c:pt idx="10">
                  <c:v>6085</c:v>
                </c:pt>
                <c:pt idx="11">
                  <c:v>6262</c:v>
                </c:pt>
                <c:pt idx="12">
                  <c:v>6412</c:v>
                </c:pt>
                <c:pt idx="13">
                  <c:v>5883</c:v>
                </c:pt>
                <c:pt idx="14">
                  <c:v>6104</c:v>
                </c:pt>
                <c:pt idx="15">
                  <c:v>6331</c:v>
                </c:pt>
                <c:pt idx="16">
                  <c:v>6583</c:v>
                </c:pt>
                <c:pt idx="17">
                  <c:v>6837</c:v>
                </c:pt>
                <c:pt idx="18">
                  <c:v>7008</c:v>
                </c:pt>
                <c:pt idx="19">
                  <c:v>5604</c:v>
                </c:pt>
                <c:pt idx="20">
                  <c:v>5796</c:v>
                </c:pt>
                <c:pt idx="21">
                  <c:v>6074</c:v>
                </c:pt>
                <c:pt idx="22">
                  <c:v>6354</c:v>
                </c:pt>
                <c:pt idx="23">
                  <c:v>6568</c:v>
                </c:pt>
                <c:pt idx="24">
                  <c:v>6797</c:v>
                </c:pt>
                <c:pt idx="25">
                  <c:v>6457</c:v>
                </c:pt>
                <c:pt idx="26">
                  <c:v>6778</c:v>
                </c:pt>
                <c:pt idx="27">
                  <c:v>7140</c:v>
                </c:pt>
                <c:pt idx="28">
                  <c:v>7508</c:v>
                </c:pt>
                <c:pt idx="29">
                  <c:v>7799</c:v>
                </c:pt>
                <c:pt idx="30">
                  <c:v>8217</c:v>
                </c:pt>
                <c:pt idx="31">
                  <c:v>8080</c:v>
                </c:pt>
                <c:pt idx="32">
                  <c:v>8619</c:v>
                </c:pt>
                <c:pt idx="33">
                  <c:v>9056</c:v>
                </c:pt>
                <c:pt idx="34">
                  <c:v>9564</c:v>
                </c:pt>
                <c:pt idx="35">
                  <c:v>10051</c:v>
                </c:pt>
                <c:pt idx="36">
                  <c:v>11180</c:v>
                </c:pt>
                <c:pt idx="37">
                  <c:v>13881</c:v>
                </c:pt>
                <c:pt idx="38">
                  <c:v>12206</c:v>
                </c:pt>
                <c:pt idx="39">
                  <c:v>12695</c:v>
                </c:pt>
                <c:pt idx="40">
                  <c:v>12422</c:v>
                </c:pt>
                <c:pt idx="41">
                  <c:v>12991</c:v>
                </c:pt>
                <c:pt idx="42">
                  <c:v>13440</c:v>
                </c:pt>
                <c:pt idx="43">
                  <c:v>13197</c:v>
                </c:pt>
                <c:pt idx="44">
                  <c:v>13978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4C0-4D19-90C2-0D10E2A515DA}"/>
            </c:ext>
          </c:extLst>
        </c:ser>
        <c:ser>
          <c:idx val="1"/>
          <c:order val="1"/>
          <c:tx>
            <c:strRef>
              <c:f>作图!$C$1</c:f>
              <c:strCache>
                <c:ptCount val="1"/>
                <c:pt idx="0">
                  <c:v>被引频次预测值</c:v>
                </c:pt>
              </c:strCache>
            </c:strRef>
          </c:tx>
          <c:marker>
            <c:symbol val="none"/>
          </c:marker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作图!$C$2:$C$57</c:f>
              <c:numCache>
                <c:formatCode>0</c:formatCode>
                <c:ptCount val="56"/>
                <c:pt idx="0">
                  <c:v>5893.7796717171686</c:v>
                </c:pt>
                <c:pt idx="1">
                  <c:v>5244.5664014732256</c:v>
                </c:pt>
                <c:pt idx="2">
                  <c:v>5039.5693164741133</c:v>
                </c:pt>
                <c:pt idx="3">
                  <c:v>5583.1677900827444</c:v>
                </c:pt>
                <c:pt idx="4">
                  <c:v>5697.3816748630652</c:v>
                </c:pt>
                <c:pt idx="5">
                  <c:v>5922.7765151942012</c:v>
                </c:pt>
                <c:pt idx="6">
                  <c:v>6120.0602962007551</c:v>
                </c:pt>
                <c:pt idx="7">
                  <c:v>5503.841196497985</c:v>
                </c:pt>
                <c:pt idx="8">
                  <c:v>5347.5460879337243</c:v>
                </c:pt>
                <c:pt idx="9">
                  <c:v>5849.3072304862299</c:v>
                </c:pt>
                <c:pt idx="10">
                  <c:v>6052.1104491776487</c:v>
                </c:pt>
                <c:pt idx="11">
                  <c:v>6391.7185792817063</c:v>
                </c:pt>
                <c:pt idx="12">
                  <c:v>6589.4292463343836</c:v>
                </c:pt>
                <c:pt idx="13">
                  <c:v>6020.5395650910323</c:v>
                </c:pt>
                <c:pt idx="14">
                  <c:v>5825.7573440275046</c:v>
                </c:pt>
                <c:pt idx="15">
                  <c:v>6238.9555575962049</c:v>
                </c:pt>
                <c:pt idx="16">
                  <c:v>6481.2081695755442</c:v>
                </c:pt>
                <c:pt idx="17">
                  <c:v>6859.5026144978483</c:v>
                </c:pt>
                <c:pt idx="18">
                  <c:v>7152.6540185619097</c:v>
                </c:pt>
                <c:pt idx="19">
                  <c:v>6633.6282668778967</c:v>
                </c:pt>
                <c:pt idx="20">
                  <c:v>5691.0355742940174</c:v>
                </c:pt>
                <c:pt idx="21">
                  <c:v>5842.1632269548818</c:v>
                </c:pt>
                <c:pt idx="22">
                  <c:v>6113.6573296193774</c:v>
                </c:pt>
                <c:pt idx="23">
                  <c:v>6519.2990001722064</c:v>
                </c:pt>
                <c:pt idx="24">
                  <c:v>6793.8008561490597</c:v>
                </c:pt>
                <c:pt idx="25">
                  <c:v>6241.3711327703704</c:v>
                </c:pt>
                <c:pt idx="26">
                  <c:v>6532.8800096841378</c:v>
                </c:pt>
                <c:pt idx="27">
                  <c:v>6921.8741195511866</c:v>
                </c:pt>
                <c:pt idx="28">
                  <c:v>7291.4983994170434</c:v>
                </c:pt>
                <c:pt idx="29">
                  <c:v>7760.0939162834338</c:v>
                </c:pt>
                <c:pt idx="30">
                  <c:v>8125.5551821123154</c:v>
                </c:pt>
                <c:pt idx="31">
                  <c:v>7784.1985085356946</c:v>
                </c:pt>
                <c:pt idx="32">
                  <c:v>8266.9357516704549</c:v>
                </c:pt>
                <c:pt idx="33">
                  <c:v>8873.7272303491536</c:v>
                </c:pt>
                <c:pt idx="34">
                  <c:v>9345.3554606119287</c:v>
                </c:pt>
                <c:pt idx="35">
                  <c:v>9925.336566492304</c:v>
                </c:pt>
                <c:pt idx="36">
                  <c:v>10507.944230458121</c:v>
                </c:pt>
                <c:pt idx="37">
                  <c:v>10864.207054462209</c:v>
                </c:pt>
                <c:pt idx="38">
                  <c:v>14051.57951487189</c:v>
                </c:pt>
                <c:pt idx="39">
                  <c:v>13133.39761570954</c:v>
                </c:pt>
                <c:pt idx="40">
                  <c:v>13304.83761092376</c:v>
                </c:pt>
                <c:pt idx="41">
                  <c:v>13059.391316520931</c:v>
                </c:pt>
                <c:pt idx="42">
                  <c:v>13602.90996990818</c:v>
                </c:pt>
                <c:pt idx="43">
                  <c:v>13530.43776691759</c:v>
                </c:pt>
                <c:pt idx="44">
                  <c:v>13014.756288772591</c:v>
                </c:pt>
                <c:pt idx="45">
                  <c:v>13542.83580928029</c:v>
                </c:pt>
                <c:pt idx="46">
                  <c:v>13851.70428382456</c:v>
                </c:pt>
                <c:pt idx="47">
                  <c:v>14352.857636775199</c:v>
                </c:pt>
                <c:pt idx="48">
                  <c:v>14884.628556647551</c:v>
                </c:pt>
                <c:pt idx="49">
                  <c:v>14925.940612925309</c:v>
                </c:pt>
                <c:pt idx="50">
                  <c:v>14678.53363475199</c:v>
                </c:pt>
                <c:pt idx="51">
                  <c:v>15206.6131552597</c:v>
                </c:pt>
                <c:pt idx="52">
                  <c:v>15515.48162980396</c:v>
                </c:pt>
                <c:pt idx="53">
                  <c:v>16016.6349827546</c:v>
                </c:pt>
                <c:pt idx="54">
                  <c:v>16548.405902626961</c:v>
                </c:pt>
                <c:pt idx="55">
                  <c:v>16589.717958904719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4C0-4D19-90C2-0D10E2A515DA}"/>
            </c:ext>
          </c:extLst>
        </c:ser>
        <c:ser>
          <c:idx val="2"/>
          <c:order val="2"/>
          <c:tx>
            <c:strRef>
              <c:f>作图!$D$1</c:f>
              <c:strCache>
                <c:ptCount val="1"/>
                <c:pt idx="0">
                  <c:v>阈值</c:v>
                </c:pt>
              </c:strCache>
            </c:strRef>
          </c:tx>
          <c:marker>
            <c:symbol val="none"/>
          </c:marker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作图!$D$2:$D$57</c:f>
              <c:numCache>
                <c:formatCode>0</c:formatCode>
                <c:ptCount val="56"/>
                <c:pt idx="0">
                  <c:v>18662</c:v>
                </c:pt>
                <c:pt idx="1">
                  <c:v>19763</c:v>
                </c:pt>
                <c:pt idx="2">
                  <c:v>20800</c:v>
                </c:pt>
                <c:pt idx="3">
                  <c:v>20985</c:v>
                </c:pt>
                <c:pt idx="4">
                  <c:v>21391</c:v>
                </c:pt>
                <c:pt idx="5">
                  <c:v>21021</c:v>
                </c:pt>
                <c:pt idx="6">
                  <c:v>21325</c:v>
                </c:pt>
                <c:pt idx="7">
                  <c:v>21050</c:v>
                </c:pt>
                <c:pt idx="8">
                  <c:v>21237</c:v>
                </c:pt>
                <c:pt idx="9">
                  <c:v>21378</c:v>
                </c:pt>
                <c:pt idx="10">
                  <c:v>21976</c:v>
                </c:pt>
                <c:pt idx="11">
                  <c:v>21741</c:v>
                </c:pt>
                <c:pt idx="12">
                  <c:v>22009</c:v>
                </c:pt>
                <c:pt idx="13">
                  <c:v>22335</c:v>
                </c:pt>
                <c:pt idx="14">
                  <c:v>22278</c:v>
                </c:pt>
                <c:pt idx="15">
                  <c:v>22785</c:v>
                </c:pt>
                <c:pt idx="16">
                  <c:v>23084</c:v>
                </c:pt>
                <c:pt idx="17">
                  <c:v>23009</c:v>
                </c:pt>
                <c:pt idx="18">
                  <c:v>23299</c:v>
                </c:pt>
                <c:pt idx="19">
                  <c:v>23067</c:v>
                </c:pt>
                <c:pt idx="20">
                  <c:v>22956</c:v>
                </c:pt>
                <c:pt idx="21">
                  <c:v>22517</c:v>
                </c:pt>
                <c:pt idx="22">
                  <c:v>22251</c:v>
                </c:pt>
                <c:pt idx="23">
                  <c:v>22055</c:v>
                </c:pt>
                <c:pt idx="24">
                  <c:v>21983</c:v>
                </c:pt>
                <c:pt idx="25">
                  <c:v>20790</c:v>
                </c:pt>
                <c:pt idx="26">
                  <c:v>21195</c:v>
                </c:pt>
                <c:pt idx="27">
                  <c:v>20957</c:v>
                </c:pt>
                <c:pt idx="28">
                  <c:v>20526</c:v>
                </c:pt>
                <c:pt idx="29">
                  <c:v>20732</c:v>
                </c:pt>
                <c:pt idx="30">
                  <c:v>20807</c:v>
                </c:pt>
                <c:pt idx="31">
                  <c:v>20168</c:v>
                </c:pt>
                <c:pt idx="32">
                  <c:v>19731</c:v>
                </c:pt>
                <c:pt idx="33">
                  <c:v>19691</c:v>
                </c:pt>
                <c:pt idx="34">
                  <c:v>19775</c:v>
                </c:pt>
                <c:pt idx="35">
                  <c:v>19769</c:v>
                </c:pt>
                <c:pt idx="36">
                  <c:v>20111</c:v>
                </c:pt>
                <c:pt idx="37">
                  <c:v>19432</c:v>
                </c:pt>
                <c:pt idx="38">
                  <c:v>19661</c:v>
                </c:pt>
                <c:pt idx="39">
                  <c:v>19512</c:v>
                </c:pt>
                <c:pt idx="40">
                  <c:v>19376</c:v>
                </c:pt>
                <c:pt idx="41">
                  <c:v>19400</c:v>
                </c:pt>
                <c:pt idx="42">
                  <c:v>19277</c:v>
                </c:pt>
                <c:pt idx="43">
                  <c:v>18756</c:v>
                </c:pt>
                <c:pt idx="44">
                  <c:v>18604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4C0-4D19-90C2-0D10E2A515DA}"/>
            </c:ext>
          </c:extLst>
        </c:ser>
        <c:ser>
          <c:idx val="3"/>
          <c:order val="3"/>
          <c:tx>
            <c:strRef>
              <c:f>作图!$E$1</c:f>
              <c:strCache>
                <c:ptCount val="1"/>
                <c:pt idx="0">
                  <c:v>阈值预测值</c:v>
                </c:pt>
              </c:strCache>
            </c:strRef>
          </c:tx>
          <c:marker>
            <c:symbol val="none"/>
          </c:marker>
          <c:cat>
            <c:strRef>
              <c:f>作图!$A$2:$A$57</c:f>
              <c:strCache>
                <c:ptCount val="56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</c:strCache>
            </c:strRef>
          </c:cat>
          <c:val>
            <c:numRef>
              <c:f>作图!$E$2:$E$57</c:f>
              <c:numCache>
                <c:formatCode>0</c:formatCode>
                <c:ptCount val="56"/>
                <c:pt idx="0">
                  <c:v>20072.898796326779</c:v>
                </c:pt>
                <c:pt idx="1">
                  <c:v>19008.484756538801</c:v>
                </c:pt>
                <c:pt idx="2">
                  <c:v>19770.571981275411</c:v>
                </c:pt>
                <c:pt idx="3">
                  <c:v>20540.62845160898</c:v>
                </c:pt>
                <c:pt idx="4">
                  <c:v>21062.033732561911</c:v>
                </c:pt>
                <c:pt idx="5">
                  <c:v>21308.444547000228</c:v>
                </c:pt>
                <c:pt idx="6">
                  <c:v>21186.67117248342</c:v>
                </c:pt>
                <c:pt idx="7">
                  <c:v>21312.466647341771</c:v>
                </c:pt>
                <c:pt idx="8">
                  <c:v>21520.917679432569</c:v>
                </c:pt>
                <c:pt idx="9">
                  <c:v>21447.16721359763</c:v>
                </c:pt>
                <c:pt idx="10">
                  <c:v>21629.15668709957</c:v>
                </c:pt>
                <c:pt idx="11">
                  <c:v>21828.40441023283</c:v>
                </c:pt>
                <c:pt idx="12">
                  <c:v>21850.783497132841</c:v>
                </c:pt>
                <c:pt idx="13">
                  <c:v>21953.726235607151</c:v>
                </c:pt>
                <c:pt idx="14">
                  <c:v>22572.436383275061</c:v>
                </c:pt>
                <c:pt idx="15">
                  <c:v>22523.244630708901</c:v>
                </c:pt>
                <c:pt idx="16">
                  <c:v>22965.60497414256</c:v>
                </c:pt>
                <c:pt idx="17">
                  <c:v>23014.560126492011</c:v>
                </c:pt>
                <c:pt idx="18">
                  <c:v>23127.178295737522</c:v>
                </c:pt>
                <c:pt idx="19">
                  <c:v>23277.41422595047</c:v>
                </c:pt>
                <c:pt idx="20">
                  <c:v>23487.718471713139</c:v>
                </c:pt>
                <c:pt idx="21">
                  <c:v>23324.049537399849</c:v>
                </c:pt>
                <c:pt idx="22">
                  <c:v>23053.408451505511</c:v>
                </c:pt>
                <c:pt idx="23">
                  <c:v>22447.36191412375</c:v>
                </c:pt>
                <c:pt idx="24">
                  <c:v>22239.26450808216</c:v>
                </c:pt>
                <c:pt idx="25">
                  <c:v>21988.848960064399</c:v>
                </c:pt>
                <c:pt idx="26">
                  <c:v>21422.014071312198</c:v>
                </c:pt>
                <c:pt idx="27">
                  <c:v>21289.542538928439</c:v>
                </c:pt>
                <c:pt idx="28">
                  <c:v>21191.319201350128</c:v>
                </c:pt>
                <c:pt idx="29">
                  <c:v>20583.675971902689</c:v>
                </c:pt>
                <c:pt idx="30">
                  <c:v>20622.884042701899</c:v>
                </c:pt>
                <c:pt idx="31">
                  <c:v>20499.971089108421</c:v>
                </c:pt>
                <c:pt idx="32">
                  <c:v>20487.02200493063</c:v>
                </c:pt>
                <c:pt idx="33">
                  <c:v>19957.38208678837</c:v>
                </c:pt>
                <c:pt idx="34">
                  <c:v>19814.10128662725</c:v>
                </c:pt>
                <c:pt idx="35">
                  <c:v>19607.735652958199</c:v>
                </c:pt>
                <c:pt idx="36">
                  <c:v>19618.43663405738</c:v>
                </c:pt>
                <c:pt idx="37">
                  <c:v>19621.722143964678</c:v>
                </c:pt>
                <c:pt idx="38">
                  <c:v>19644.591047644899</c:v>
                </c:pt>
                <c:pt idx="39">
                  <c:v>19629.491661575888</c:v>
                </c:pt>
                <c:pt idx="40">
                  <c:v>19605.357656656121</c:v>
                </c:pt>
                <c:pt idx="41">
                  <c:v>19301.01402593885</c:v>
                </c:pt>
                <c:pt idx="42">
                  <c:v>19299.041041447708</c:v>
                </c:pt>
                <c:pt idx="43">
                  <c:v>18922.782207047381</c:v>
                </c:pt>
                <c:pt idx="44">
                  <c:v>18958.377063484051</c:v>
                </c:pt>
                <c:pt idx="45">
                  <c:v>18907.727992654949</c:v>
                </c:pt>
                <c:pt idx="46">
                  <c:v>18936.131240526411</c:v>
                </c:pt>
                <c:pt idx="47">
                  <c:v>18791.953098746169</c:v>
                </c:pt>
                <c:pt idx="48">
                  <c:v>18713.833080440181</c:v>
                </c:pt>
                <c:pt idx="49">
                  <c:v>18346.434716941651</c:v>
                </c:pt>
                <c:pt idx="50">
                  <c:v>18484.41500304826</c:v>
                </c:pt>
                <c:pt idx="51">
                  <c:v>18433.76593221915</c:v>
                </c:pt>
                <c:pt idx="52">
                  <c:v>18462.169180090608</c:v>
                </c:pt>
                <c:pt idx="53">
                  <c:v>18317.991038310371</c:v>
                </c:pt>
                <c:pt idx="54">
                  <c:v>18239.871020004379</c:v>
                </c:pt>
                <c:pt idx="55">
                  <c:v>17872.472656505852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4C0-4D19-90C2-0D10E2A515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1069440"/>
        <c:axId val="506515968"/>
      </c:lineChart>
      <c:catAx>
        <c:axId val="37106944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506515968"/>
        <c:crosses val="autoZero"/>
        <c:auto val="1"/>
        <c:lblAlgn val="ctr"/>
        <c:lblOffset val="100"/>
        <c:noMultiLvlLbl val="0"/>
      </c:catAx>
      <c:valAx>
        <c:axId val="506515968"/>
        <c:scaling>
          <c:orientation val="minMax"/>
        </c:scaling>
        <c:delete val="0"/>
        <c:axPos val="l"/>
        <c:majorGridlines/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crossAx val="371069440"/>
        <c:crosses val="autoZero"/>
        <c:crossBetween val="between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国内机构数</c:v>
                </c:pt>
              </c:strCache>
            </c:strRef>
          </c:tx>
          <c:marker>
            <c:symbol val="none"/>
          </c:marker>
          <c:cat>
            <c:strRef>
              <c:f>Sheet1!$A$2:$A$65</c:f>
              <c:strCache>
                <c:ptCount val="64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  <c:pt idx="56">
                  <c:v>202807</c:v>
                </c:pt>
                <c:pt idx="57">
                  <c:v>202809</c:v>
                </c:pt>
                <c:pt idx="58">
                  <c:v>202811</c:v>
                </c:pt>
                <c:pt idx="59">
                  <c:v>202901</c:v>
                </c:pt>
                <c:pt idx="60">
                  <c:v>202903</c:v>
                </c:pt>
                <c:pt idx="61">
                  <c:v>202905</c:v>
                </c:pt>
                <c:pt idx="62">
                  <c:v>202907</c:v>
                </c:pt>
                <c:pt idx="63">
                  <c:v>202909</c:v>
                </c:pt>
              </c:strCache>
            </c:strRef>
          </c:cat>
          <c:val>
            <c:numRef>
              <c:f>Sheet1!$B$2:$B$65</c:f>
              <c:numCache>
                <c:formatCode>General</c:formatCode>
                <c:ptCount val="64"/>
                <c:pt idx="0">
                  <c:v>36</c:v>
                </c:pt>
                <c:pt idx="1">
                  <c:v>40</c:v>
                </c:pt>
                <c:pt idx="2">
                  <c:v>41</c:v>
                </c:pt>
                <c:pt idx="3">
                  <c:v>42</c:v>
                </c:pt>
                <c:pt idx="4">
                  <c:v>44</c:v>
                </c:pt>
                <c:pt idx="5">
                  <c:v>45</c:v>
                </c:pt>
                <c:pt idx="6">
                  <c:v>47</c:v>
                </c:pt>
                <c:pt idx="7">
                  <c:v>45</c:v>
                </c:pt>
                <c:pt idx="8">
                  <c:v>46</c:v>
                </c:pt>
                <c:pt idx="9">
                  <c:v>48</c:v>
                </c:pt>
                <c:pt idx="10">
                  <c:v>49</c:v>
                </c:pt>
                <c:pt idx="11">
                  <c:v>52</c:v>
                </c:pt>
                <c:pt idx="12">
                  <c:v>53</c:v>
                </c:pt>
                <c:pt idx="13">
                  <c:v>50</c:v>
                </c:pt>
                <c:pt idx="14">
                  <c:v>52</c:v>
                </c:pt>
                <c:pt idx="15">
                  <c:v>52</c:v>
                </c:pt>
                <c:pt idx="16">
                  <c:v>54</c:v>
                </c:pt>
                <c:pt idx="17">
                  <c:v>57</c:v>
                </c:pt>
                <c:pt idx="18">
                  <c:v>62</c:v>
                </c:pt>
                <c:pt idx="19">
                  <c:v>57</c:v>
                </c:pt>
                <c:pt idx="20">
                  <c:v>60</c:v>
                </c:pt>
                <c:pt idx="21">
                  <c:v>63</c:v>
                </c:pt>
                <c:pt idx="22">
                  <c:v>63</c:v>
                </c:pt>
                <c:pt idx="23">
                  <c:v>68</c:v>
                </c:pt>
                <c:pt idx="24">
                  <c:v>73</c:v>
                </c:pt>
                <c:pt idx="25">
                  <c:v>73</c:v>
                </c:pt>
                <c:pt idx="26">
                  <c:v>75</c:v>
                </c:pt>
                <c:pt idx="27">
                  <c:v>81</c:v>
                </c:pt>
                <c:pt idx="28">
                  <c:v>86</c:v>
                </c:pt>
                <c:pt idx="29">
                  <c:v>89</c:v>
                </c:pt>
                <c:pt idx="30">
                  <c:v>89</c:v>
                </c:pt>
                <c:pt idx="31">
                  <c:v>90</c:v>
                </c:pt>
                <c:pt idx="32">
                  <c:v>91</c:v>
                </c:pt>
                <c:pt idx="33">
                  <c:v>96</c:v>
                </c:pt>
                <c:pt idx="34">
                  <c:v>98</c:v>
                </c:pt>
                <c:pt idx="35">
                  <c:v>101</c:v>
                </c:pt>
                <c:pt idx="36">
                  <c:v>103</c:v>
                </c:pt>
                <c:pt idx="37">
                  <c:v>105</c:v>
                </c:pt>
                <c:pt idx="38">
                  <c:v>110</c:v>
                </c:pt>
                <c:pt idx="39">
                  <c:v>112</c:v>
                </c:pt>
                <c:pt idx="40">
                  <c:v>118</c:v>
                </c:pt>
                <c:pt idx="41">
                  <c:v>123</c:v>
                </c:pt>
                <c:pt idx="42">
                  <c:v>125</c:v>
                </c:pt>
                <c:pt idx="43">
                  <c:v>124</c:v>
                </c:pt>
                <c:pt idx="44">
                  <c:v>129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837-42DA-9250-F4C18EA6F58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国内机构预测值</c:v>
                </c:pt>
              </c:strCache>
            </c:strRef>
          </c:tx>
          <c:marker>
            <c:symbol val="none"/>
          </c:marker>
          <c:cat>
            <c:strRef>
              <c:f>Sheet1!$A$2:$A$65</c:f>
              <c:strCache>
                <c:ptCount val="64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  <c:pt idx="56">
                  <c:v>202807</c:v>
                </c:pt>
                <c:pt idx="57">
                  <c:v>202809</c:v>
                </c:pt>
                <c:pt idx="58">
                  <c:v>202811</c:v>
                </c:pt>
                <c:pt idx="59">
                  <c:v>202901</c:v>
                </c:pt>
                <c:pt idx="60">
                  <c:v>202903</c:v>
                </c:pt>
                <c:pt idx="61">
                  <c:v>202905</c:v>
                </c:pt>
                <c:pt idx="62">
                  <c:v>202907</c:v>
                </c:pt>
                <c:pt idx="63">
                  <c:v>202909</c:v>
                </c:pt>
              </c:strCache>
            </c:strRef>
          </c:cat>
          <c:val>
            <c:numRef>
              <c:f>Sheet1!$C$2:$C$65</c:f>
              <c:numCache>
                <c:formatCode>0_ </c:formatCode>
                <c:ptCount val="64"/>
                <c:pt idx="0">
                  <c:v>37.304095412031437</c:v>
                </c:pt>
                <c:pt idx="1">
                  <c:v>35.171000892030719</c:v>
                </c:pt>
                <c:pt idx="2">
                  <c:v>41.163279307229637</c:v>
                </c:pt>
                <c:pt idx="3">
                  <c:v>43.780876219733521</c:v>
                </c:pt>
                <c:pt idx="4">
                  <c:v>44.751724753218852</c:v>
                </c:pt>
                <c:pt idx="5">
                  <c:v>47.099821497827627</c:v>
                </c:pt>
                <c:pt idx="6">
                  <c:v>47.066212699786291</c:v>
                </c:pt>
                <c:pt idx="7">
                  <c:v>45.879878493347462</c:v>
                </c:pt>
                <c:pt idx="8">
                  <c:v>46.74133465941896</c:v>
                </c:pt>
                <c:pt idx="9">
                  <c:v>48.094986713373331</c:v>
                </c:pt>
                <c:pt idx="10">
                  <c:v>49.759916891980929</c:v>
                </c:pt>
                <c:pt idx="11">
                  <c:v>51.49951757407846</c:v>
                </c:pt>
                <c:pt idx="12">
                  <c:v>53.198770416932383</c:v>
                </c:pt>
                <c:pt idx="13">
                  <c:v>51.628521567168328</c:v>
                </c:pt>
                <c:pt idx="14">
                  <c:v>51.535624545795457</c:v>
                </c:pt>
                <c:pt idx="15">
                  <c:v>53.592808203555627</c:v>
                </c:pt>
                <c:pt idx="16">
                  <c:v>53.689918519325801</c:v>
                </c:pt>
                <c:pt idx="17">
                  <c:v>55.973288031412267</c:v>
                </c:pt>
                <c:pt idx="18">
                  <c:v>57.866812542792673</c:v>
                </c:pt>
                <c:pt idx="19">
                  <c:v>59.976631260075493</c:v>
                </c:pt>
                <c:pt idx="20">
                  <c:v>59.02508333590697</c:v>
                </c:pt>
                <c:pt idx="21">
                  <c:v>61.717794852843802</c:v>
                </c:pt>
                <c:pt idx="22">
                  <c:v>64.639950693805531</c:v>
                </c:pt>
                <c:pt idx="23">
                  <c:v>65.788452202456057</c:v>
                </c:pt>
                <c:pt idx="24">
                  <c:v>69.109241711880429</c:v>
                </c:pt>
                <c:pt idx="25">
                  <c:v>71.518349037843478</c:v>
                </c:pt>
                <c:pt idx="26">
                  <c:v>75.055863182300897</c:v>
                </c:pt>
                <c:pt idx="27">
                  <c:v>77.886827979274301</c:v>
                </c:pt>
                <c:pt idx="28">
                  <c:v>83.383357993420944</c:v>
                </c:pt>
                <c:pt idx="29">
                  <c:v>89.521959142885137</c:v>
                </c:pt>
                <c:pt idx="30">
                  <c:v>92.107948824647423</c:v>
                </c:pt>
                <c:pt idx="31">
                  <c:v>89.597517603386095</c:v>
                </c:pt>
                <c:pt idx="32">
                  <c:v>92.623312171853499</c:v>
                </c:pt>
                <c:pt idx="33">
                  <c:v>94.364088297875753</c:v>
                </c:pt>
                <c:pt idx="34">
                  <c:v>98.648081691097119</c:v>
                </c:pt>
                <c:pt idx="35">
                  <c:v>101.777372944283</c:v>
                </c:pt>
                <c:pt idx="36">
                  <c:v>103.63288684298909</c:v>
                </c:pt>
                <c:pt idx="37">
                  <c:v>102.8108041187632</c:v>
                </c:pt>
                <c:pt idx="38">
                  <c:v>107.227889629738</c:v>
                </c:pt>
                <c:pt idx="39">
                  <c:v>112.934349509117</c:v>
                </c:pt>
                <c:pt idx="40">
                  <c:v>115.4990622480905</c:v>
                </c:pt>
                <c:pt idx="41">
                  <c:v>121.7115403450545</c:v>
                </c:pt>
                <c:pt idx="42">
                  <c:v>126.0860490870719</c:v>
                </c:pt>
                <c:pt idx="43">
                  <c:v>125.78890236003051</c:v>
                </c:pt>
                <c:pt idx="44">
                  <c:v>127.506757156443</c:v>
                </c:pt>
                <c:pt idx="45">
                  <c:v>131.08090110711041</c:v>
                </c:pt>
                <c:pt idx="46">
                  <c:v>134.48207448363141</c:v>
                </c:pt>
                <c:pt idx="47">
                  <c:v>138.56734549632449</c:v>
                </c:pt>
                <c:pt idx="48">
                  <c:v>141.57901454345159</c:v>
                </c:pt>
                <c:pt idx="49">
                  <c:v>141.88418352742539</c:v>
                </c:pt>
                <c:pt idx="50">
                  <c:v>144.9764013793459</c:v>
                </c:pt>
                <c:pt idx="51">
                  <c:v>148.55054533001331</c:v>
                </c:pt>
                <c:pt idx="52">
                  <c:v>151.95171870653419</c:v>
                </c:pt>
                <c:pt idx="53">
                  <c:v>156.03698971922739</c:v>
                </c:pt>
                <c:pt idx="54">
                  <c:v>159.04865876635449</c:v>
                </c:pt>
                <c:pt idx="55">
                  <c:v>159.35382775032821</c:v>
                </c:pt>
                <c:pt idx="56">
                  <c:v>162.44604560224869</c:v>
                </c:pt>
                <c:pt idx="57">
                  <c:v>166.02018955291621</c:v>
                </c:pt>
                <c:pt idx="58">
                  <c:v>169.42136292943709</c:v>
                </c:pt>
                <c:pt idx="59">
                  <c:v>173.50663394213029</c:v>
                </c:pt>
                <c:pt idx="60">
                  <c:v>176.51830298925731</c:v>
                </c:pt>
                <c:pt idx="61">
                  <c:v>176.82347197323111</c:v>
                </c:pt>
                <c:pt idx="62">
                  <c:v>179.91568982515159</c:v>
                </c:pt>
                <c:pt idx="63">
                  <c:v>183.48983377581911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837-42DA-9250-F4C18EA6F58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云大排名</c:v>
                </c:pt>
              </c:strCache>
            </c:strRef>
          </c:tx>
          <c:spPr>
            <a:ln>
              <a:solidFill>
                <a:srgbClr val="7030A0"/>
              </a:solidFill>
            </a:ln>
          </c:spPr>
          <c:marker>
            <c:symbol val="none"/>
          </c:marker>
          <c:cat>
            <c:strRef>
              <c:f>Sheet1!$A$2:$A$65</c:f>
              <c:strCache>
                <c:ptCount val="64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  <c:pt idx="56">
                  <c:v>202807</c:v>
                </c:pt>
                <c:pt idx="57">
                  <c:v>202809</c:v>
                </c:pt>
                <c:pt idx="58">
                  <c:v>202811</c:v>
                </c:pt>
                <c:pt idx="59">
                  <c:v>202901</c:v>
                </c:pt>
                <c:pt idx="60">
                  <c:v>202903</c:v>
                </c:pt>
                <c:pt idx="61">
                  <c:v>202905</c:v>
                </c:pt>
                <c:pt idx="62">
                  <c:v>202907</c:v>
                </c:pt>
                <c:pt idx="63">
                  <c:v>202909</c:v>
                </c:pt>
              </c:strCache>
            </c:strRef>
          </c:cat>
          <c:val>
            <c:numRef>
              <c:f>Sheet1!$D$2:$D$65</c:f>
              <c:numCache>
                <c:formatCode>General</c:formatCode>
                <c:ptCount val="64"/>
                <c:pt idx="0">
                  <c:v>127</c:v>
                </c:pt>
                <c:pt idx="1">
                  <c:v>127</c:v>
                </c:pt>
                <c:pt idx="2">
                  <c:v>128</c:v>
                </c:pt>
                <c:pt idx="3">
                  <c:v>131</c:v>
                </c:pt>
                <c:pt idx="4">
                  <c:v>131</c:v>
                </c:pt>
                <c:pt idx="5">
                  <c:v>132</c:v>
                </c:pt>
                <c:pt idx="6">
                  <c:v>134</c:v>
                </c:pt>
                <c:pt idx="7">
                  <c:v>137</c:v>
                </c:pt>
                <c:pt idx="8">
                  <c:v>137</c:v>
                </c:pt>
                <c:pt idx="9">
                  <c:v>138</c:v>
                </c:pt>
                <c:pt idx="10">
                  <c:v>140</c:v>
                </c:pt>
                <c:pt idx="11">
                  <c:v>141</c:v>
                </c:pt>
                <c:pt idx="12">
                  <c:v>143</c:v>
                </c:pt>
                <c:pt idx="13">
                  <c:v>146</c:v>
                </c:pt>
                <c:pt idx="14">
                  <c:v>147</c:v>
                </c:pt>
                <c:pt idx="15">
                  <c:v>147</c:v>
                </c:pt>
                <c:pt idx="16">
                  <c:v>149</c:v>
                </c:pt>
                <c:pt idx="17">
                  <c:v>148</c:v>
                </c:pt>
                <c:pt idx="18">
                  <c:v>150</c:v>
                </c:pt>
                <c:pt idx="19">
                  <c:v>164</c:v>
                </c:pt>
                <c:pt idx="20">
                  <c:v>165</c:v>
                </c:pt>
                <c:pt idx="21">
                  <c:v>169</c:v>
                </c:pt>
                <c:pt idx="22">
                  <c:v>171</c:v>
                </c:pt>
                <c:pt idx="23">
                  <c:v>172</c:v>
                </c:pt>
                <c:pt idx="24">
                  <c:v>173</c:v>
                </c:pt>
                <c:pt idx="25">
                  <c:v>175</c:v>
                </c:pt>
                <c:pt idx="26">
                  <c:v>174</c:v>
                </c:pt>
                <c:pt idx="27">
                  <c:v>174</c:v>
                </c:pt>
                <c:pt idx="28">
                  <c:v>173</c:v>
                </c:pt>
                <c:pt idx="29">
                  <c:v>172</c:v>
                </c:pt>
                <c:pt idx="30">
                  <c:v>175</c:v>
                </c:pt>
                <c:pt idx="31">
                  <c:v>169</c:v>
                </c:pt>
                <c:pt idx="32">
                  <c:v>168</c:v>
                </c:pt>
                <c:pt idx="33">
                  <c:v>169</c:v>
                </c:pt>
                <c:pt idx="34">
                  <c:v>168</c:v>
                </c:pt>
                <c:pt idx="35">
                  <c:v>166</c:v>
                </c:pt>
                <c:pt idx="36">
                  <c:v>160</c:v>
                </c:pt>
                <c:pt idx="37">
                  <c:v>146</c:v>
                </c:pt>
                <c:pt idx="38">
                  <c:v>157</c:v>
                </c:pt>
                <c:pt idx="39">
                  <c:v>160</c:v>
                </c:pt>
                <c:pt idx="40">
                  <c:v>168</c:v>
                </c:pt>
                <c:pt idx="41">
                  <c:v>167</c:v>
                </c:pt>
                <c:pt idx="42">
                  <c:v>166</c:v>
                </c:pt>
                <c:pt idx="43">
                  <c:v>166</c:v>
                </c:pt>
                <c:pt idx="44">
                  <c:v>163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837-42DA-9250-F4C18EA6F58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云大排名预测值</c:v>
                </c:pt>
              </c:strCache>
            </c:strRef>
          </c:tx>
          <c:marker>
            <c:symbol val="none"/>
          </c:marker>
          <c:cat>
            <c:strRef>
              <c:f>Sheet1!$A$2:$A$65</c:f>
              <c:strCache>
                <c:ptCount val="64"/>
                <c:pt idx="0">
                  <c:v>201903</c:v>
                </c:pt>
                <c:pt idx="1">
                  <c:v>201905</c:v>
                </c:pt>
                <c:pt idx="2">
                  <c:v>201907</c:v>
                </c:pt>
                <c:pt idx="3">
                  <c:v>201909</c:v>
                </c:pt>
                <c:pt idx="4">
                  <c:v>201911</c:v>
                </c:pt>
                <c:pt idx="5">
                  <c:v>202001</c:v>
                </c:pt>
                <c:pt idx="6">
                  <c:v>202003</c:v>
                </c:pt>
                <c:pt idx="7">
                  <c:v>202005</c:v>
                </c:pt>
                <c:pt idx="8">
                  <c:v>202007</c:v>
                </c:pt>
                <c:pt idx="9">
                  <c:v>202009</c:v>
                </c:pt>
                <c:pt idx="10">
                  <c:v>202011</c:v>
                </c:pt>
                <c:pt idx="11">
                  <c:v>202101</c:v>
                </c:pt>
                <c:pt idx="12">
                  <c:v>202103</c:v>
                </c:pt>
                <c:pt idx="13">
                  <c:v>202105</c:v>
                </c:pt>
                <c:pt idx="14">
                  <c:v>202107</c:v>
                </c:pt>
                <c:pt idx="15">
                  <c:v>202109</c:v>
                </c:pt>
                <c:pt idx="16">
                  <c:v>202111</c:v>
                </c:pt>
                <c:pt idx="17">
                  <c:v>202201</c:v>
                </c:pt>
                <c:pt idx="18">
                  <c:v>202203</c:v>
                </c:pt>
                <c:pt idx="19">
                  <c:v>202205</c:v>
                </c:pt>
                <c:pt idx="20">
                  <c:v>202207</c:v>
                </c:pt>
                <c:pt idx="21">
                  <c:v>202209</c:v>
                </c:pt>
                <c:pt idx="22">
                  <c:v>202211</c:v>
                </c:pt>
                <c:pt idx="23">
                  <c:v>202301</c:v>
                </c:pt>
                <c:pt idx="24">
                  <c:v>202303</c:v>
                </c:pt>
                <c:pt idx="25">
                  <c:v>202305</c:v>
                </c:pt>
                <c:pt idx="26">
                  <c:v>202307</c:v>
                </c:pt>
                <c:pt idx="27">
                  <c:v>202309</c:v>
                </c:pt>
                <c:pt idx="28">
                  <c:v>202311</c:v>
                </c:pt>
                <c:pt idx="29">
                  <c:v>202401</c:v>
                </c:pt>
                <c:pt idx="30">
                  <c:v>202403</c:v>
                </c:pt>
                <c:pt idx="31">
                  <c:v>202405</c:v>
                </c:pt>
                <c:pt idx="32">
                  <c:v>202407</c:v>
                </c:pt>
                <c:pt idx="33">
                  <c:v>202409</c:v>
                </c:pt>
                <c:pt idx="34">
                  <c:v>202411</c:v>
                </c:pt>
                <c:pt idx="35">
                  <c:v>202501</c:v>
                </c:pt>
                <c:pt idx="36">
                  <c:v>202503</c:v>
                </c:pt>
                <c:pt idx="37">
                  <c:v>202505</c:v>
                </c:pt>
                <c:pt idx="38">
                  <c:v>202507</c:v>
                </c:pt>
                <c:pt idx="39">
                  <c:v>202509</c:v>
                </c:pt>
                <c:pt idx="40">
                  <c:v>202511</c:v>
                </c:pt>
                <c:pt idx="41">
                  <c:v>202601</c:v>
                </c:pt>
                <c:pt idx="42">
                  <c:v>202603</c:v>
                </c:pt>
                <c:pt idx="43">
                  <c:v>202605</c:v>
                </c:pt>
                <c:pt idx="44">
                  <c:v>202607</c:v>
                </c:pt>
                <c:pt idx="45">
                  <c:v>202609</c:v>
                </c:pt>
                <c:pt idx="46">
                  <c:v>202611</c:v>
                </c:pt>
                <c:pt idx="47">
                  <c:v>202701</c:v>
                </c:pt>
                <c:pt idx="48">
                  <c:v>202703</c:v>
                </c:pt>
                <c:pt idx="49">
                  <c:v>202705</c:v>
                </c:pt>
                <c:pt idx="50">
                  <c:v>202707</c:v>
                </c:pt>
                <c:pt idx="51">
                  <c:v>202709</c:v>
                </c:pt>
                <c:pt idx="52">
                  <c:v>202711</c:v>
                </c:pt>
                <c:pt idx="53">
                  <c:v>202801</c:v>
                </c:pt>
                <c:pt idx="54">
                  <c:v>202803</c:v>
                </c:pt>
                <c:pt idx="55">
                  <c:v>202805</c:v>
                </c:pt>
                <c:pt idx="56">
                  <c:v>202807</c:v>
                </c:pt>
                <c:pt idx="57">
                  <c:v>202809</c:v>
                </c:pt>
                <c:pt idx="58">
                  <c:v>202811</c:v>
                </c:pt>
                <c:pt idx="59">
                  <c:v>202901</c:v>
                </c:pt>
                <c:pt idx="60">
                  <c:v>202903</c:v>
                </c:pt>
                <c:pt idx="61">
                  <c:v>202905</c:v>
                </c:pt>
                <c:pt idx="62">
                  <c:v>202907</c:v>
                </c:pt>
                <c:pt idx="63">
                  <c:v>202909</c:v>
                </c:pt>
              </c:strCache>
            </c:strRef>
          </c:cat>
          <c:val>
            <c:numRef>
              <c:f>Sheet1!$E$2:$E$65</c:f>
              <c:numCache>
                <c:formatCode>0_ </c:formatCode>
                <c:ptCount val="64"/>
                <c:pt idx="0">
                  <c:v>127.0001715333467</c:v>
                </c:pt>
                <c:pt idx="1">
                  <c:v>127.2499840883824</c:v>
                </c:pt>
                <c:pt idx="2">
                  <c:v>128.71428327445179</c:v>
                </c:pt>
                <c:pt idx="3">
                  <c:v>129.71430810782559</c:v>
                </c:pt>
                <c:pt idx="4">
                  <c:v>132.71427037535869</c:v>
                </c:pt>
                <c:pt idx="5">
                  <c:v>130.71426731727689</c:v>
                </c:pt>
                <c:pt idx="6">
                  <c:v>132.42857534123431</c:v>
                </c:pt>
                <c:pt idx="7">
                  <c:v>134.2499840647788</c:v>
                </c:pt>
                <c:pt idx="8">
                  <c:v>138.71428322940449</c:v>
                </c:pt>
                <c:pt idx="9">
                  <c:v>138.71430812420789</c:v>
                </c:pt>
                <c:pt idx="10">
                  <c:v>139.71427040293921</c:v>
                </c:pt>
                <c:pt idx="11">
                  <c:v>139.71426728969641</c:v>
                </c:pt>
                <c:pt idx="12">
                  <c:v>141.42857534144579</c:v>
                </c:pt>
                <c:pt idx="13">
                  <c:v>143.24998406565169</c:v>
                </c:pt>
                <c:pt idx="14">
                  <c:v>147.7142832260981</c:v>
                </c:pt>
                <c:pt idx="15">
                  <c:v>148.71430811004731</c:v>
                </c:pt>
                <c:pt idx="16">
                  <c:v>148.71427041858101</c:v>
                </c:pt>
                <c:pt idx="17">
                  <c:v>148.71426729043699</c:v>
                </c:pt>
                <c:pt idx="18">
                  <c:v>148.4285753714598</c:v>
                </c:pt>
                <c:pt idx="19">
                  <c:v>150.24998406652449</c:v>
                </c:pt>
                <c:pt idx="20">
                  <c:v>165.7142830596197</c:v>
                </c:pt>
                <c:pt idx="21">
                  <c:v>166.7143081093067</c:v>
                </c:pt>
                <c:pt idx="22">
                  <c:v>170.71427036045759</c:v>
                </c:pt>
                <c:pt idx="23">
                  <c:v>170.71426728969641</c:v>
                </c:pt>
                <c:pt idx="24">
                  <c:v>172.42857534335019</c:v>
                </c:pt>
                <c:pt idx="25">
                  <c:v>173.24998409044531</c:v>
                </c:pt>
                <c:pt idx="26">
                  <c:v>176.7142832277213</c:v>
                </c:pt>
                <c:pt idx="27">
                  <c:v>175.7143081413308</c:v>
                </c:pt>
                <c:pt idx="28">
                  <c:v>175.71427041858109</c:v>
                </c:pt>
                <c:pt idx="29">
                  <c:v>172.71426733514059</c:v>
                </c:pt>
                <c:pt idx="30">
                  <c:v>172.42857537262361</c:v>
                </c:pt>
                <c:pt idx="31">
                  <c:v>175.24998406151579</c:v>
                </c:pt>
                <c:pt idx="32">
                  <c:v>170.71428334362429</c:v>
                </c:pt>
                <c:pt idx="33">
                  <c:v>169.71430814207139</c:v>
                </c:pt>
                <c:pt idx="34">
                  <c:v>170.71427040293929</c:v>
                </c:pt>
                <c:pt idx="35">
                  <c:v>167.71426733662179</c:v>
                </c:pt>
                <c:pt idx="36">
                  <c:v>166.4285753899581</c:v>
                </c:pt>
                <c:pt idx="37">
                  <c:v>160.24998418909311</c:v>
                </c:pt>
                <c:pt idx="38">
                  <c:v>147.71428346545221</c:v>
                </c:pt>
                <c:pt idx="39">
                  <c:v>158.71430796473871</c:v>
                </c:pt>
                <c:pt idx="40">
                  <c:v>161.7142703716558</c:v>
                </c:pt>
                <c:pt idx="41">
                  <c:v>167.71426720325189</c:v>
                </c:pt>
                <c:pt idx="42">
                  <c:v>167.4285753715655</c:v>
                </c:pt>
                <c:pt idx="43">
                  <c:v>166.24998410879471</c:v>
                </c:pt>
                <c:pt idx="44">
                  <c:v>167.71428327426659</c:v>
                </c:pt>
                <c:pt idx="45">
                  <c:v>169.42859137144831</c:v>
                </c:pt>
                <c:pt idx="46">
                  <c:v>171.14286176596551</c:v>
                </c:pt>
                <c:pt idx="47">
                  <c:v>170.85712905769779</c:v>
                </c:pt>
                <c:pt idx="48">
                  <c:v>171.28570441809089</c:v>
                </c:pt>
                <c:pt idx="49">
                  <c:v>171.53568850665619</c:v>
                </c:pt>
                <c:pt idx="50">
                  <c:v>173.24997177719769</c:v>
                </c:pt>
                <c:pt idx="51">
                  <c:v>174.9642798743794</c:v>
                </c:pt>
                <c:pt idx="52">
                  <c:v>176.6785502688966</c:v>
                </c:pt>
                <c:pt idx="53">
                  <c:v>176.39281756062891</c:v>
                </c:pt>
                <c:pt idx="54">
                  <c:v>176.82139292102201</c:v>
                </c:pt>
                <c:pt idx="55">
                  <c:v>177.07137700958731</c:v>
                </c:pt>
                <c:pt idx="56">
                  <c:v>178.78566028012881</c:v>
                </c:pt>
                <c:pt idx="57">
                  <c:v>180.49996837731049</c:v>
                </c:pt>
                <c:pt idx="58">
                  <c:v>182.2142387718277</c:v>
                </c:pt>
                <c:pt idx="59">
                  <c:v>181.92850606356001</c:v>
                </c:pt>
                <c:pt idx="60">
                  <c:v>182.3570814239531</c:v>
                </c:pt>
                <c:pt idx="61">
                  <c:v>182.60706551251829</c:v>
                </c:pt>
                <c:pt idx="62">
                  <c:v>184.32134878305979</c:v>
                </c:pt>
                <c:pt idx="63">
                  <c:v>186.03565688024159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837-42DA-9250-F4C18EA6F5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0433152"/>
        <c:axId val="506517696"/>
      </c:lineChart>
      <c:catAx>
        <c:axId val="4004331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506517696"/>
        <c:crosses val="autoZero"/>
        <c:auto val="1"/>
        <c:lblAlgn val="ctr"/>
        <c:lblOffset val="100"/>
        <c:noMultiLvlLbl val="0"/>
      </c:catAx>
      <c:valAx>
        <c:axId val="506517696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spPr>
          <a:ln w="6350">
            <a:noFill/>
          </a:ln>
        </c:spPr>
        <c:crossAx val="400433152"/>
        <c:crosses val="autoZero"/>
        <c:crossBetween val="between"/>
        <c:majorUnit val="40"/>
      </c:val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0.92222</cdr:x>
      <cdr:y>0.0355</cdr:y>
    </cdr:from>
    <cdr:to>
      <cdr:x>0.92389</cdr:x>
      <cdr:y>0.86191</cdr:y>
    </cdr:to>
    <cdr:cxnSp macro="">
      <cdr:nvCxnSpPr>
        <cdr:cNvPr id="2" name="直接连接符 1"/>
        <cdr:cNvCxnSpPr/>
      </cdr:nvCxnSpPr>
      <cdr:spPr>
        <a:xfrm xmlns:a="http://schemas.openxmlformats.org/drawingml/2006/main">
          <a:off x="4216400" y="127000"/>
          <a:ext cx="7620" cy="2956560"/>
        </a:xfrm>
        <a:prstGeom xmlns:a="http://schemas.openxmlformats.org/drawingml/2006/main" prst="line">
          <a:avLst/>
        </a:prstGeom>
        <a:ln xmlns:a="http://schemas.openxmlformats.org/drawingml/2006/main" w="25400">
          <a:solidFill>
            <a:srgbClr val="FF0000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6063EB-27C9-47C3-9642-E3C92CAD3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44</Pages>
  <Words>4057</Words>
  <Characters>23131</Characters>
  <Application>Microsoft Office Word</Application>
  <DocSecurity>0</DocSecurity>
  <Lines>192</Lines>
  <Paragraphs>54</Paragraphs>
  <ScaleCrop>false</ScaleCrop>
  <Company>YNUL</Company>
  <LinksUpToDate>false</LinksUpToDate>
  <CharactersWithSpaces>27134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50</cp:revision>
  <cp:lastPrinted>2026-07-09T13:23:00Z</cp:lastPrinted>
  <dcterms:created xsi:type="dcterms:W3CDTF">2026-06-15T00:25:00Z</dcterms:created>
  <dcterms:modified xsi:type="dcterms:W3CDTF">2026-09-07T13:28:00Z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D2164A38FE0B49F2BCB9268C9627D32C_13</vt:lpwstr>
  </property>
  <property fmtid="{D5CDD505-2E9C-101B-9397-08002B2CF9AE}" pid="4" name="KSOTemplateDocerSaveRecord">
    <vt:lpwstr>eyJoZGlkIjoiYTI3ZTUwMGY3YjZlNjJkY2RkOTNjNjU3MTc0MmQxN2YiLCJ1c2VySWQiOiI2Mzg1ODA5ODEifQ==</vt:lpwstr>
  </property>
</Properties>
</file>