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3"/>
          <w:szCs w:val="23"/>
          <w:lang w:eastAsia="zh-CN" w:bidi="ar"/>
        </w:rPr>
      </w:pPr>
      <w:r>
        <w:rPr>
          <w:rFonts w:ascii="Helvetica" w:hAnsi="Helvetica" w:eastAsia="Helvetica" w:cs="Helvetica"/>
          <w:kern w:val="0"/>
          <w:sz w:val="23"/>
          <w:szCs w:val="23"/>
          <w:lang w:eastAsia="zh-CN" w:bidi="ar"/>
        </w:rPr>
        <w:t>专业词汇: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kern w:val="0"/>
          <w:sz w:val="23"/>
          <w:szCs w:val="23"/>
          <w:lang w:eastAsia="zh-CN" w:bidi="ar"/>
        </w:rPr>
      </w:pPr>
      <w:r>
        <w:rPr>
          <w:rFonts w:hint="eastAsia" w:ascii="Helvetica" w:hAnsi="Helvetica" w:eastAsia="Helvetica" w:cs="Helvetica"/>
          <w:kern w:val="0"/>
          <w:sz w:val="23"/>
          <w:szCs w:val="23"/>
          <w:lang w:eastAsia="zh-CN" w:bidi="ar"/>
        </w:rPr>
        <w:t>遮阳网</w:t>
      </w:r>
      <w:r>
        <w:rPr>
          <w:rFonts w:hint="default" w:ascii="Helvetica" w:hAnsi="Helvetica" w:eastAsia="Helvetica" w:cs="Helvetica"/>
          <w:kern w:val="0"/>
          <w:sz w:val="23"/>
          <w:szCs w:val="23"/>
          <w:lang w:eastAsia="zh-CN" w:bidi="ar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eastAsia="zh-CN" w:bidi="ar"/>
        </w:rPr>
        <w:t>s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hade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eastAsia="zh-CN" w:bidi="ar"/>
        </w:rPr>
        <w:t>_n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" w:hAnsi="Helvetica" w:eastAsia="Helvetica" w:cs="Helvetica"/>
          <w:kern w:val="0"/>
          <w:sz w:val="23"/>
          <w:szCs w:val="23"/>
          <w:lang w:eastAsia="zh-CN" w:bidi="ar"/>
        </w:rPr>
      </w:pPr>
      <w:r>
        <w:rPr>
          <w:rFonts w:hint="eastAsia" w:ascii="Helvetica" w:hAnsi="Helvetica" w:eastAsia="Helvetica" w:cs="Helvetica"/>
          <w:kern w:val="0"/>
          <w:sz w:val="23"/>
          <w:szCs w:val="23"/>
          <w:lang w:eastAsia="zh-CN" w:bidi="ar"/>
        </w:rPr>
        <w:t>风机</w:t>
      </w:r>
      <w:r>
        <w:rPr>
          <w:rFonts w:hint="default" w:ascii="Helvetica" w:hAnsi="Helvetica" w:eastAsia="Helvetica" w:cs="Helvetica"/>
          <w:kern w:val="0"/>
          <w:sz w:val="23"/>
          <w:szCs w:val="23"/>
          <w:lang w:eastAsia="zh-CN" w:bidi="ar"/>
        </w:rPr>
        <w:t xml:space="preserve"> twyer fan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kern w:val="0"/>
          <w:sz w:val="23"/>
          <w:szCs w:val="23"/>
          <w:lang w:eastAsia="zh-CN" w:bidi="ar"/>
        </w:rPr>
      </w:pPr>
      <w:r>
        <w:rPr>
          <w:rFonts w:hint="eastAsia" w:ascii="Helvetica" w:hAnsi="Helvetica" w:eastAsia="Helvetica" w:cs="Helvetica"/>
          <w:kern w:val="0"/>
          <w:sz w:val="23"/>
          <w:szCs w:val="23"/>
          <w:lang w:eastAsia="zh-CN" w:bidi="ar"/>
        </w:rPr>
        <w:t>灌溉泵</w:t>
      </w:r>
      <w:r>
        <w:rPr>
          <w:rFonts w:hint="default" w:ascii="Helvetica" w:hAnsi="Helvetica" w:eastAsia="Helvetica" w:cs="Helvetica"/>
          <w:kern w:val="0"/>
          <w:sz w:val="23"/>
          <w:szCs w:val="23"/>
          <w:lang w:eastAsia="zh-CN" w:bidi="ar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instrText xml:space="preserve"> HYPERLINK "http://www.baidu.com/link?url=QxHxBC5iiGCY-KF_UCqRZGlFH83M5RNc370VHK9ofEQJYsOFdqfvUwtlWX0fIdK7iff9g124gUgQkI4EDJZ1joDkZbggrNfMfIUkKEOKB84ako489r1DrZI7Kx47uKaX" \t "/Users/szz\\x/_blank" </w:instrTex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sz w:val="26"/>
          <w:szCs w:val="26"/>
          <w:u w:val="none"/>
          <w:shd w:val="clear" w:fill="FFFFFF"/>
        </w:rPr>
        <w:t>irrigation_pump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kern w:val="0"/>
          <w:sz w:val="23"/>
          <w:szCs w:val="23"/>
          <w:lang w:eastAsia="zh-CN" w:bidi="ar"/>
        </w:rPr>
      </w:pPr>
      <w:r>
        <w:rPr>
          <w:rFonts w:hint="eastAsia" w:ascii="Helvetica" w:hAnsi="Helvetica" w:eastAsia="Helvetica" w:cs="Helvetica"/>
          <w:kern w:val="0"/>
          <w:sz w:val="23"/>
          <w:szCs w:val="23"/>
          <w:lang w:eastAsia="zh-CN" w:bidi="ar"/>
        </w:rPr>
        <w:t>增氧泵</w:t>
      </w:r>
      <w:r>
        <w:rPr>
          <w:rFonts w:hint="default" w:ascii="Helvetica" w:hAnsi="Helvetica" w:eastAsia="Helvetica" w:cs="Helvetica"/>
          <w:kern w:val="0"/>
          <w:sz w:val="23"/>
          <w:szCs w:val="23"/>
          <w:lang w:eastAsia="zh-CN" w:bidi="ar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oxygen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eastAsia="zh-CN" w:bidi="ar"/>
        </w:rPr>
        <w:t>_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pump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" w:hAnsi="Helvetica" w:eastAsia="Helvetica" w:cs="Helvetica"/>
          <w:kern w:val="0"/>
          <w:sz w:val="23"/>
          <w:szCs w:val="23"/>
          <w:lang w:eastAsia="zh-CN" w:bidi="ar"/>
        </w:rPr>
      </w:pPr>
      <w:r>
        <w:rPr>
          <w:rFonts w:hint="eastAsia" w:ascii="Helvetica" w:hAnsi="Helvetica" w:eastAsia="Helvetica" w:cs="Helvetica"/>
          <w:kern w:val="0"/>
          <w:sz w:val="23"/>
          <w:szCs w:val="23"/>
          <w:lang w:eastAsia="zh-CN" w:bidi="ar"/>
        </w:rPr>
        <w:t>远程控制 remote</w:t>
      </w:r>
      <w:r>
        <w:rPr>
          <w:rFonts w:hint="default" w:ascii="Helvetica" w:hAnsi="Helvetica" w:eastAsia="Helvetica" w:cs="Helvetica"/>
          <w:kern w:val="0"/>
          <w:sz w:val="23"/>
          <w:szCs w:val="23"/>
          <w:lang w:eastAsia="zh-CN" w:bidi="ar"/>
        </w:rPr>
        <w:t>_</w:t>
      </w:r>
      <w:r>
        <w:rPr>
          <w:rFonts w:hint="eastAsia" w:ascii="Helvetica" w:hAnsi="Helvetica" w:eastAsia="Helvetica" w:cs="Helvetica"/>
          <w:kern w:val="0"/>
          <w:sz w:val="23"/>
          <w:szCs w:val="23"/>
          <w:lang w:eastAsia="zh-CN" w:bidi="ar"/>
        </w:rPr>
        <w:t xml:space="preserve">control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" w:hAnsi="Helvetica" w:eastAsia="Helvetica" w:cs="Helvetica"/>
          <w:kern w:val="0"/>
          <w:sz w:val="23"/>
          <w:szCs w:val="23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23"/>
          <w:szCs w:val="23"/>
          <w:lang w:eastAsia="zh-CN" w:bidi="ar"/>
        </w:rPr>
      </w:pPr>
      <w:r>
        <w:rPr>
          <w:rFonts w:hint="default" w:ascii="Helvetica" w:hAnsi="Helvetica" w:eastAsia="Helvetica" w:cs="Helvetica"/>
          <w:kern w:val="0"/>
          <w:sz w:val="23"/>
          <w:szCs w:val="23"/>
          <w:lang w:eastAsia="zh-CN" w:bidi="ar"/>
        </w:rPr>
        <w:t>温度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23"/>
          <w:szCs w:val="23"/>
          <w:lang w:eastAsia="zh-CN" w:bidi="ar"/>
        </w:rPr>
      </w:pPr>
      <w:r>
        <w:rPr>
          <w:rFonts w:hint="default" w:ascii="Helvetica" w:hAnsi="Helvetica" w:eastAsia="Helvetica" w:cs="Helvetica"/>
          <w:kern w:val="0"/>
          <w:sz w:val="23"/>
          <w:szCs w:val="23"/>
          <w:lang w:eastAsia="zh-CN" w:bidi="ar"/>
        </w:rPr>
        <w:t>湿度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23"/>
          <w:szCs w:val="23"/>
          <w:lang w:eastAsia="zh-CN" w:bidi="ar"/>
        </w:rPr>
      </w:pPr>
      <w:r>
        <w:rPr>
          <w:rFonts w:hint="default" w:ascii="Helvetica" w:hAnsi="Helvetica" w:eastAsia="Helvetica" w:cs="Helvetica"/>
          <w:kern w:val="0"/>
          <w:sz w:val="23"/>
          <w:szCs w:val="23"/>
          <w:lang w:eastAsia="zh-CN" w:bidi="ar"/>
        </w:rPr>
        <w:t>pm2.5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" w:hAnsi="Helvetica" w:eastAsia="Helvetica" w:cs="Helvetica"/>
          <w:kern w:val="0"/>
          <w:sz w:val="23"/>
          <w:szCs w:val="23"/>
          <w:lang w:eastAsia="zh-CN" w:bidi="ar"/>
        </w:rPr>
      </w:pPr>
      <w:r>
        <w:rPr>
          <w:rFonts w:hint="default" w:ascii="Helvetica" w:hAnsi="Helvetica" w:eastAsia="Helvetica" w:cs="Helvetica"/>
          <w:kern w:val="0"/>
          <w:sz w:val="23"/>
          <w:szCs w:val="23"/>
          <w:lang w:eastAsia="zh-CN" w:bidi="ar"/>
        </w:rPr>
        <w:t>气压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  <w:t>空气温度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  <w:t>空气湿度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  <w:t>光照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  <w:t>土壤温度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  <w:t>土壤湿度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  <w:t>土壤PH值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  <w:t>土壤电导率（EC值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  <w:t>空气温度和湿度是一个传感器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  <w:t>土壤温度和湿度是一个传感器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  <w:t>本SDK具备的功能调用：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3"/>
          <w:szCs w:val="23"/>
          <w:lang w:val="en-US" w:eastAsia="zh-CN" w:bidi="ar"/>
        </w:rPr>
        <w:t>消息发送，主题订阅及取消，手动重连，带验证功能文件传输，用户、群管理功能，用于服务器端通信开发。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FF2600"/>
          <w:kern w:val="0"/>
          <w:sz w:val="21"/>
          <w:szCs w:val="21"/>
          <w:lang w:val="en-US" w:eastAsia="zh-CN" w:bidi="ar"/>
        </w:rPr>
        <w:t>消息长度提示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FF2600"/>
          <w:kern w:val="0"/>
          <w:sz w:val="21"/>
          <w:szCs w:val="21"/>
          <w:lang w:val="en-US" w:eastAsia="zh-CN" w:bidi="ar"/>
        </w:rPr>
        <w:t>一个中文汉字</w:t>
      </w:r>
      <w:r>
        <w:rPr>
          <w:rFonts w:ascii="Times New Roman" w:hAnsi="Times New Roman" w:eastAsia="Helvetica" w:cs="Times New Roman"/>
          <w:color w:val="FF2600"/>
          <w:kern w:val="0"/>
          <w:sz w:val="21"/>
          <w:szCs w:val="21"/>
          <w:lang w:val="en-US" w:eastAsia="zh-CN" w:bidi="ar"/>
        </w:rPr>
        <w:t>=3</w:t>
      </w:r>
      <w:r>
        <w:rPr>
          <w:rFonts w:ascii="Helvetica" w:hAnsi="Helvetica" w:eastAsia="Helvetica" w:cs="Helvetica"/>
          <w:color w:val="FF2600"/>
          <w:kern w:val="0"/>
          <w:sz w:val="21"/>
          <w:szCs w:val="21"/>
          <w:lang w:val="en-US" w:eastAsia="zh-CN" w:bidi="ar"/>
        </w:rPr>
        <w:t>个字节</w:t>
      </w:r>
      <w:r>
        <w:rPr>
          <w:rFonts w:ascii="Times New Roman" w:hAnsi="Times New Roman" w:eastAsia="Helvetica" w:cs="Times New Roman"/>
          <w:color w:val="FF2600"/>
          <w:kern w:val="0"/>
          <w:sz w:val="21"/>
          <w:szCs w:val="21"/>
          <w:lang w:val="en-US" w:eastAsia="zh-CN" w:bidi="ar"/>
        </w:rPr>
        <w:t>(UTF-8)</w:t>
      </w:r>
      <w:r>
        <w:rPr>
          <w:rFonts w:ascii="Helvetica" w:hAnsi="Helvetica" w:eastAsia="Helvetica" w:cs="Helvetica"/>
          <w:color w:val="FF2600"/>
          <w:kern w:val="0"/>
          <w:sz w:val="21"/>
          <w:szCs w:val="21"/>
          <w:lang w:val="en-US" w:eastAsia="zh-CN" w:bidi="ar"/>
        </w:rPr>
        <w:t>，否则消息发送失败。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drawing>
          <wp:inline distT="0" distB="0" distL="114300" distR="114300">
            <wp:extent cx="5269865" cy="370522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415665"/>
            <wp:effectExtent l="0" t="0" r="139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865" cy="2804160"/>
            <wp:effectExtent l="0" t="0" r="1333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1"/>
          <w:szCs w:val="21"/>
          <w:lang w:val="en-US" w:eastAsia="zh-CN" w:bidi="ar"/>
        </w:rPr>
        <w:t>当用户登录成功后，可根据自己的业务调用此方法，调用后，服务器会将当前用户收到的离线消息推送过来。</w:t>
      </w:r>
    </w:p>
    <w:tbl>
      <w:tblPr>
        <w:tblStyle w:val="5"/>
        <w:tblW w:w="58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2"/>
        <w:gridCol w:w="622"/>
        <w:gridCol w:w="1088"/>
        <w:gridCol w:w="1252"/>
      </w:tblGrid>
      <w:tr>
        <w:tblPrEx>
          <w:shd w:val="clear" w:color="auto" w:fill="auto"/>
          <w:tblLayout w:type="fixed"/>
        </w:tblPrEx>
        <w:tc>
          <w:tcPr>
            <w:tcW w:w="2902" w:type="dxa"/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31"/>
                <w:szCs w:val="31"/>
                <w:lang w:val="en-US" w:eastAsia="zh-CN" w:bidi="ar"/>
              </w:rPr>
              <w:t>输入参数说明</w:t>
            </w:r>
            <w:r>
              <w:rPr>
                <w:rFonts w:hint="default"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622" w:type="dxa"/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088" w:type="dxa"/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252" w:type="dxa"/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</w:tblPrEx>
        <w:tc>
          <w:tcPr>
            <w:tcW w:w="2902" w:type="dxa"/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callback</w:t>
            </w:r>
          </w:p>
        </w:tc>
        <w:tc>
          <w:tcPr>
            <w:tcW w:w="622" w:type="dxa"/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088" w:type="dxa"/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ICallback</w:t>
            </w:r>
          </w:p>
        </w:tc>
        <w:tc>
          <w:tcPr>
            <w:tcW w:w="1252" w:type="dxa"/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" w:hAnsi="Helvetica" w:eastAsia="Helvetica" w:cs="Helvetica"/>
                <w:kern w:val="0"/>
                <w:sz w:val="21"/>
                <w:szCs w:val="21"/>
                <w:lang w:val="en-US" w:eastAsia="zh-CN" w:bidi="ar"/>
              </w:rPr>
              <w:t>同上。必填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31"/>
          <w:szCs w:val="31"/>
          <w:lang w:val="en-US" w:eastAsia="zh-CN" w:bidi="ar"/>
        </w:rPr>
        <w:t>代码示例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Times New Roman" w:hAnsi="Times New Roman" w:eastAsia="Helvetica" w:cs="Times New Roman"/>
          <w:kern w:val="0"/>
          <w:sz w:val="18"/>
          <w:szCs w:val="18"/>
          <w:lang w:val="en-US" w:eastAsia="zh-CN" w:bidi="ar"/>
        </w:rPr>
        <w:t>//</w:t>
      </w:r>
      <w:r>
        <w:rPr>
          <w:rFonts w:ascii="Helvetica" w:hAnsi="Helvetica" w:eastAsia="Helvetica" w:cs="Helvetica"/>
          <w:kern w:val="0"/>
          <w:sz w:val="18"/>
          <w:szCs w:val="18"/>
          <w:lang w:val="en-US" w:eastAsia="zh-CN" w:bidi="ar"/>
        </w:rPr>
        <w:t>例如用户登录成功，立即获取离线消息。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  <w:t>sdk.requestOfflineMessage(new ICallback&lt;Void&gt;()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  <w:t>@Override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  <w:t>public void onSuccess(Void v)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  <w:t>System.out.println(String.format("~~~~~~~~~requestOfflineMessage()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成功</w:t>
      </w:r>
      <w:r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  <w:t>. threadName=%s", Thread.currentThread().getName()));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  <w:t>@Override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  <w:t>public void onFailure(Throwable ex)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  <w:t>});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kern w:val="0"/>
          <w:sz w:val="18"/>
          <w:szCs w:val="1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kern w:val="0"/>
          <w:sz w:val="18"/>
          <w:szCs w:val="18"/>
          <w:lang w:eastAsia="zh-CN" w:bidi="ar"/>
        </w:rPr>
      </w:pPr>
      <w:r>
        <w:rPr>
          <w:rFonts w:hint="default" w:ascii="Times New Roman" w:hAnsi="Times New Roman" w:cs="Times New Roman"/>
          <w:kern w:val="0"/>
          <w:sz w:val="18"/>
          <w:szCs w:val="18"/>
          <w:lang w:eastAsia="zh-CN" w:bidi="ar"/>
        </w:rPr>
        <w:t>项目启动后会在这个方法中接收对方发来的点对点消息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64785" cy="1595120"/>
            <wp:effectExtent l="0" t="0" r="1841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67325" cy="2120900"/>
            <wp:effectExtent l="0" t="0" r="1587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69865" cy="1301750"/>
            <wp:effectExtent l="0" t="0" r="1333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0385D"/>
    <w:rsid w:val="1DBF4F4C"/>
    <w:rsid w:val="3DFD3922"/>
    <w:rsid w:val="3E7B1F13"/>
    <w:rsid w:val="5420385D"/>
    <w:rsid w:val="5C9F0B6D"/>
    <w:rsid w:val="679F64BE"/>
    <w:rsid w:val="779FCB80"/>
    <w:rsid w:val="7BDC0902"/>
    <w:rsid w:val="7E3B83C2"/>
    <w:rsid w:val="7FF7F6C6"/>
    <w:rsid w:val="D3A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18"/>
      <w:szCs w:val="18"/>
      <w:lang w:val="en-US" w:eastAsia="zh-CN" w:bidi="ar"/>
    </w:rPr>
  </w:style>
  <w:style w:type="character" w:customStyle="1" w:styleId="8">
    <w:name w:val="s1"/>
    <w:basedOn w:val="3"/>
    <w:uiPriority w:val="0"/>
    <w:rPr>
      <w:rFonts w:ascii="Times New Roman" w:hAnsi="Times New Roman" w:cs="Times New Roman"/>
      <w:sz w:val="18"/>
      <w:szCs w:val="18"/>
    </w:rPr>
  </w:style>
  <w:style w:type="character" w:customStyle="1" w:styleId="9">
    <w:name w:val="s2"/>
    <w:basedOn w:val="3"/>
    <w:uiPriority w:val="0"/>
    <w:rPr>
      <w:rFonts w:hint="default" w:ascii="Helvetica" w:hAnsi="Helvetica" w:eastAsia="Helvetica" w:cs="Helvetica"/>
      <w:sz w:val="18"/>
      <w:szCs w:val="18"/>
    </w:rPr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kern w:val="0"/>
      <w:sz w:val="18"/>
      <w:szCs w:val="18"/>
      <w:lang w:val="en-US" w:eastAsia="zh-CN" w:bidi="ar"/>
    </w:rPr>
  </w:style>
  <w:style w:type="paragraph" w:customStyle="1" w:styleId="11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cs="Times New Roman"/>
      <w:kern w:val="0"/>
      <w:sz w:val="21"/>
      <w:szCs w:val="21"/>
      <w:lang w:val="en-US" w:eastAsia="zh-CN" w:bidi="ar"/>
    </w:rPr>
  </w:style>
  <w:style w:type="character" w:customStyle="1" w:styleId="12">
    <w:name w:val="s3"/>
    <w:basedOn w:val="3"/>
    <w:uiPriority w:val="0"/>
    <w:rPr>
      <w:rFonts w:hint="default" w:ascii="Times New Roman" w:hAnsi="Times New Roman" w:cs="Times New Roman"/>
      <w:sz w:val="23"/>
      <w:szCs w:val="23"/>
    </w:rPr>
  </w:style>
  <w:style w:type="paragraph" w:customStyle="1" w:styleId="13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3"/>
      <w:szCs w:val="23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2018-10-10T04:25:00Z</dcterms:created>
  <dc:creator>王龙旺</dc:creator>
  <cp:lastModifiedBy>史振洲</cp:lastModifiedBy>
  <dcterms:modified xsi:type="dcterms:W3CDTF">2018-12-26T15:53:24Z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