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150" w:firstLineChars="1500"/>
        <w:rPr>
          <w:rFonts w:hint="eastAsia"/>
          <w:lang w:eastAsia="zh-CN"/>
        </w:rPr>
      </w:pPr>
      <w:r>
        <w:rPr>
          <w:rFonts w:hint="eastAsia"/>
          <w:lang w:eastAsia="zh-CN"/>
        </w:rPr>
        <w:t>农业通信协议</w:t>
      </w:r>
    </w:p>
    <w:p>
      <w:pPr>
        <w:ind w:firstLine="3150" w:firstLineChars="150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一：协议主要内容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本协议主要为机智物联后台与设备对接的通讯接口，通过开发快对接。协议主要分两大类：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设备到后台：主要上传传感器数据，执行机构状态，设备状态，图片，文件等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后台到设备：主要控制执行机构，获取传感器数据，获取设备状态，获取执行机构状态，远程拍照，下发文件等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于一个网关而言，所有外部设备，不管是传感器，还是执行机构，还是摄像头等，参照Modbus协议，在每个具体项目会分配唯一的地址来代表这个设备，这样可以很好的区分同种类型的设备，比如有多个温湿度传感器，又比如有多个电磁阀等，地址从0x01开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二：具体通讯协议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传感器数据上传</w:t>
      </w:r>
    </w:p>
    <w:tbl>
      <w:tblPr>
        <w:tblStyle w:val="4"/>
        <w:tblW w:w="9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703"/>
        <w:gridCol w:w="705"/>
        <w:gridCol w:w="703"/>
        <w:gridCol w:w="705"/>
        <w:gridCol w:w="704"/>
        <w:gridCol w:w="705"/>
        <w:gridCol w:w="704"/>
        <w:gridCol w:w="704"/>
        <w:gridCol w:w="706"/>
        <w:gridCol w:w="705"/>
        <w:gridCol w:w="704"/>
        <w:gridCol w:w="705"/>
        <w:gridCol w:w="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0X5A</w:t>
            </w:r>
          </w:p>
        </w:tc>
        <w:tc>
          <w:tcPr>
            <w:tcW w:w="7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0x5A</w:t>
            </w:r>
          </w:p>
        </w:tc>
        <w:tc>
          <w:tcPr>
            <w:tcW w:w="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0xB0</w:t>
            </w:r>
          </w:p>
        </w:tc>
        <w:tc>
          <w:tcPr>
            <w:tcW w:w="7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Addr1</w:t>
            </w:r>
          </w:p>
        </w:tc>
        <w:tc>
          <w:tcPr>
            <w:tcW w:w="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Type1</w:t>
            </w:r>
          </w:p>
        </w:tc>
        <w:tc>
          <w:tcPr>
            <w:tcW w:w="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</w:t>
            </w:r>
          </w:p>
        </w:tc>
        <w:tc>
          <w:tcPr>
            <w:tcW w:w="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Addr2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Type2</w:t>
            </w:r>
          </w:p>
        </w:tc>
        <w:tc>
          <w:tcPr>
            <w:tcW w:w="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</w:t>
            </w:r>
          </w:p>
        </w:tc>
        <w:tc>
          <w:tcPr>
            <w:tcW w:w="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05" w:hRule="atLeast"/>
        </w:trPr>
        <w:tc>
          <w:tcPr>
            <w:tcW w:w="70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包头（1字节）</w:t>
            </w:r>
          </w:p>
        </w:tc>
        <w:tc>
          <w:tcPr>
            <w:tcW w:w="7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包头（1字节）</w:t>
            </w:r>
          </w:p>
        </w:tc>
        <w:tc>
          <w:tcPr>
            <w:tcW w:w="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功能码（1字节）</w:t>
            </w:r>
          </w:p>
        </w:tc>
        <w:tc>
          <w:tcPr>
            <w:tcW w:w="7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数据包除了CRC的总长度</w:t>
            </w:r>
          </w:p>
        </w:tc>
        <w:tc>
          <w:tcPr>
            <w:tcW w:w="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传感器地址（1字节）</w:t>
            </w:r>
          </w:p>
        </w:tc>
        <w:tc>
          <w:tcPr>
            <w:tcW w:w="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传感器类型1(1字节）</w:t>
            </w:r>
          </w:p>
        </w:tc>
        <w:tc>
          <w:tcPr>
            <w:tcW w:w="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数据长度(1字节）</w:t>
            </w:r>
          </w:p>
        </w:tc>
        <w:tc>
          <w:tcPr>
            <w:tcW w:w="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数据（N字节）</w:t>
            </w:r>
          </w:p>
        </w:tc>
        <w:tc>
          <w:tcPr>
            <w:tcW w:w="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传感器地址（1字节）</w:t>
            </w:r>
          </w:p>
        </w:tc>
        <w:tc>
          <w:tcPr>
            <w:tcW w:w="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传感器类型2（1字节）</w:t>
            </w:r>
          </w:p>
        </w:tc>
        <w:tc>
          <w:tcPr>
            <w:tcW w:w="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数据长度（1字节）</w:t>
            </w:r>
          </w:p>
        </w:tc>
        <w:tc>
          <w:tcPr>
            <w:tcW w:w="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数据（N字节）</w:t>
            </w:r>
          </w:p>
        </w:tc>
        <w:tc>
          <w:tcPr>
            <w:tcW w:w="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CRC校验（1字节），crc计算为前面所有字节相加，取低字节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传感器类型如下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0x10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大气温度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大气湿度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大气压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二氧化碳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0x15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光合有效辐射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0x16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TBQ总辐射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0x17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土壤温度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0x18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土壤湿度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0x19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土壤电导率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土壤PH值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0x23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雨量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表1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上传数据包有3个传感器(大气温度，大气湿度，光照)</w:t>
      </w:r>
    </w:p>
    <w:tbl>
      <w:tblPr>
        <w:tblStyle w:val="4"/>
        <w:tblW w:w="9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"/>
        <w:gridCol w:w="424"/>
        <w:gridCol w:w="423"/>
        <w:gridCol w:w="424"/>
        <w:gridCol w:w="423"/>
        <w:gridCol w:w="423"/>
        <w:gridCol w:w="424"/>
        <w:gridCol w:w="423"/>
        <w:gridCol w:w="424"/>
        <w:gridCol w:w="423"/>
        <w:gridCol w:w="423"/>
        <w:gridCol w:w="424"/>
        <w:gridCol w:w="423"/>
        <w:gridCol w:w="424"/>
        <w:gridCol w:w="423"/>
        <w:gridCol w:w="423"/>
        <w:gridCol w:w="425"/>
        <w:gridCol w:w="425"/>
        <w:gridCol w:w="424"/>
        <w:gridCol w:w="425"/>
        <w:gridCol w:w="424"/>
        <w:gridCol w:w="422"/>
        <w:gridCol w:w="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7" w:hRule="atLeast"/>
        </w:trPr>
        <w:tc>
          <w:tcPr>
            <w:tcW w:w="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0x5A</w:t>
            </w:r>
          </w:p>
        </w:tc>
        <w:tc>
          <w:tcPr>
            <w:tcW w:w="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0x5A</w:t>
            </w:r>
          </w:p>
        </w:tc>
        <w:tc>
          <w:tcPr>
            <w:tcW w:w="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0xB0</w:t>
            </w:r>
          </w:p>
        </w:tc>
        <w:tc>
          <w:tcPr>
            <w:tcW w:w="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22</w:t>
            </w:r>
          </w:p>
        </w:tc>
        <w:tc>
          <w:tcPr>
            <w:tcW w:w="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0x01</w:t>
            </w:r>
          </w:p>
        </w:tc>
        <w:tc>
          <w:tcPr>
            <w:tcW w:w="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0x10</w:t>
            </w:r>
          </w:p>
        </w:tc>
        <w:tc>
          <w:tcPr>
            <w:tcW w:w="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0x00</w:t>
            </w:r>
          </w:p>
        </w:tc>
        <w:tc>
          <w:tcPr>
            <w:tcW w:w="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0xFB</w:t>
            </w:r>
          </w:p>
        </w:tc>
        <w:tc>
          <w:tcPr>
            <w:tcW w:w="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0x02</w:t>
            </w:r>
          </w:p>
        </w:tc>
        <w:tc>
          <w:tcPr>
            <w:tcW w:w="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0x11</w:t>
            </w:r>
          </w:p>
        </w:tc>
        <w:tc>
          <w:tcPr>
            <w:tcW w:w="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0x02</w:t>
            </w:r>
          </w:p>
        </w:tc>
        <w:tc>
          <w:tcPr>
            <w:tcW w:w="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0x92</w:t>
            </w:r>
          </w:p>
        </w:tc>
        <w:tc>
          <w:tcPr>
            <w:tcW w:w="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0x03</w:t>
            </w:r>
          </w:p>
        </w:tc>
        <w:tc>
          <w:tcPr>
            <w:tcW w:w="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0x12</w:t>
            </w:r>
          </w:p>
        </w:tc>
        <w:tc>
          <w:tcPr>
            <w:tcW w:w="4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4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0x00</w:t>
            </w:r>
          </w:p>
        </w:tc>
        <w:tc>
          <w:tcPr>
            <w:tcW w:w="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0x00</w:t>
            </w:r>
          </w:p>
        </w:tc>
        <w:tc>
          <w:tcPr>
            <w:tcW w:w="4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0xDD</w:t>
            </w:r>
          </w:p>
        </w:tc>
        <w:tc>
          <w:tcPr>
            <w:tcW w:w="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0x40</w:t>
            </w:r>
          </w:p>
        </w:tc>
        <w:tc>
          <w:tcPr>
            <w:tcW w:w="4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CRC</w:t>
            </w:r>
          </w:p>
        </w:tc>
        <w:tc>
          <w:tcPr>
            <w:tcW w:w="6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9" w:hRule="atLeast"/>
        </w:trPr>
        <w:tc>
          <w:tcPr>
            <w:tcW w:w="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包头</w:t>
            </w:r>
          </w:p>
        </w:tc>
        <w:tc>
          <w:tcPr>
            <w:tcW w:w="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包头</w:t>
            </w:r>
          </w:p>
        </w:tc>
        <w:tc>
          <w:tcPr>
            <w:tcW w:w="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传感器数据</w:t>
            </w:r>
          </w:p>
        </w:tc>
        <w:tc>
          <w:tcPr>
            <w:tcW w:w="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整个数据包长度，包括crc</w:t>
            </w:r>
          </w:p>
        </w:tc>
        <w:tc>
          <w:tcPr>
            <w:tcW w:w="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传感器地址</w:t>
            </w:r>
          </w:p>
        </w:tc>
        <w:tc>
          <w:tcPr>
            <w:tcW w:w="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大气温度传感器</w:t>
            </w:r>
          </w:p>
        </w:tc>
        <w:tc>
          <w:tcPr>
            <w:tcW w:w="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温度用2个16进制值表示</w:t>
            </w:r>
          </w:p>
        </w:tc>
        <w:tc>
          <w:tcPr>
            <w:tcW w:w="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数据高位</w:t>
            </w:r>
          </w:p>
        </w:tc>
        <w:tc>
          <w:tcPr>
            <w:tcW w:w="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数据低位</w:t>
            </w:r>
          </w:p>
        </w:tc>
        <w:tc>
          <w:tcPr>
            <w:tcW w:w="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传感器地址</w:t>
            </w:r>
          </w:p>
        </w:tc>
        <w:tc>
          <w:tcPr>
            <w:tcW w:w="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大气湿度传感器</w:t>
            </w:r>
          </w:p>
        </w:tc>
        <w:tc>
          <w:tcPr>
            <w:tcW w:w="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湿度用2个16进制值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</w:t>
            </w:r>
          </w:p>
        </w:tc>
        <w:tc>
          <w:tcPr>
            <w:tcW w:w="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数据高位</w:t>
            </w:r>
          </w:p>
        </w:tc>
        <w:tc>
          <w:tcPr>
            <w:tcW w:w="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数据低位</w:t>
            </w:r>
          </w:p>
        </w:tc>
        <w:tc>
          <w:tcPr>
            <w:tcW w:w="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传感器地址</w:t>
            </w:r>
          </w:p>
        </w:tc>
        <w:tc>
          <w:tcPr>
            <w:tcW w:w="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光照传感器</w:t>
            </w:r>
          </w:p>
        </w:tc>
        <w:tc>
          <w:tcPr>
            <w:tcW w:w="4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光照用4个16进制值表示</w:t>
            </w:r>
          </w:p>
        </w:tc>
        <w:tc>
          <w:tcPr>
            <w:tcW w:w="4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高位字节</w:t>
            </w:r>
          </w:p>
        </w:tc>
        <w:tc>
          <w:tcPr>
            <w:tcW w:w="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高位字节</w:t>
            </w:r>
          </w:p>
        </w:tc>
        <w:tc>
          <w:tcPr>
            <w:tcW w:w="4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高位字节</w:t>
            </w:r>
          </w:p>
        </w:tc>
        <w:tc>
          <w:tcPr>
            <w:tcW w:w="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低位字节</w:t>
            </w:r>
          </w:p>
        </w:tc>
        <w:tc>
          <w:tcPr>
            <w:tcW w:w="1043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CRC值，CRC值得计算方法见后面（c语言表述）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大气温度为：00FB H（十六进制）= 251 =&gt;温度值 = 25.1℃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大气湿度值：0292 H（十六进制）= 658 =&gt;湿度值 = 65.8%RH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0000DD40 H（十六进制）= 56640 =&gt;光照度值 = 56640Lux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2.状态上传（包括执行机构状态，设备状态）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6"/>
        <w:gridCol w:w="947"/>
        <w:gridCol w:w="946"/>
        <w:gridCol w:w="946"/>
        <w:gridCol w:w="946"/>
        <w:gridCol w:w="946"/>
        <w:gridCol w:w="949"/>
        <w:gridCol w:w="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0x5A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0x5A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0xB1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9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CRCL</w:t>
            </w:r>
          </w:p>
        </w:tc>
        <w:tc>
          <w:tcPr>
            <w:tcW w:w="9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包头（1字节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包头（1字节）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功能码（1字节）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外设地址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外设类型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长度（1字节）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状态值（N字节）</w:t>
            </w:r>
          </w:p>
        </w:tc>
        <w:tc>
          <w:tcPr>
            <w:tcW w:w="9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CRC校验低位（1字节）</w:t>
            </w:r>
          </w:p>
        </w:tc>
        <w:tc>
          <w:tcPr>
            <w:tcW w:w="9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CRC校验高位（1字节）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状态值如下：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执行机构处于开启状态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执行机构处于关闭状态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表2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外设类型如下：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0x50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电磁阀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0x51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3.文件/图片上传</w:t>
      </w:r>
    </w:p>
    <w:tbl>
      <w:tblPr>
        <w:tblStyle w:val="4"/>
        <w:tblW w:w="67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355"/>
        <w:gridCol w:w="1355"/>
        <w:gridCol w:w="1355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0X5A</w:t>
            </w:r>
          </w:p>
        </w:tc>
        <w:tc>
          <w:tcPr>
            <w:tcW w:w="13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0x5A</w:t>
            </w:r>
          </w:p>
        </w:tc>
        <w:tc>
          <w:tcPr>
            <w:tcW w:w="13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0xB2</w:t>
            </w:r>
          </w:p>
        </w:tc>
        <w:tc>
          <w:tcPr>
            <w:tcW w:w="13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Name_len</w:t>
            </w:r>
          </w:p>
        </w:tc>
        <w:tc>
          <w:tcPr>
            <w:tcW w:w="13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包头（1字节</w:t>
            </w:r>
          </w:p>
        </w:tc>
        <w:tc>
          <w:tcPr>
            <w:tcW w:w="13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包头（1字节）</w:t>
            </w:r>
          </w:p>
        </w:tc>
        <w:tc>
          <w:tcPr>
            <w:tcW w:w="13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功能码（1字节）</w:t>
            </w:r>
          </w:p>
        </w:tc>
        <w:tc>
          <w:tcPr>
            <w:tcW w:w="13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文件名长度（N字节）</w:t>
            </w:r>
          </w:p>
        </w:tc>
        <w:tc>
          <w:tcPr>
            <w:tcW w:w="13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4.后台控制指令</w:t>
      </w:r>
    </w:p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776"/>
        <w:gridCol w:w="776"/>
        <w:gridCol w:w="776"/>
        <w:gridCol w:w="776"/>
        <w:gridCol w:w="776"/>
        <w:gridCol w:w="777"/>
        <w:gridCol w:w="777"/>
        <w:gridCol w:w="772"/>
        <w:gridCol w:w="770"/>
        <w:gridCol w:w="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0xA0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0xB3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addr1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Type1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addr2</w:t>
            </w:r>
          </w:p>
        </w:tc>
        <w:tc>
          <w:tcPr>
            <w:tcW w:w="7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Type2</w:t>
            </w:r>
          </w:p>
        </w:tc>
        <w:tc>
          <w:tcPr>
            <w:tcW w:w="7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7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CRCL</w:t>
            </w:r>
          </w:p>
        </w:tc>
        <w:tc>
          <w:tcPr>
            <w:tcW w:w="76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包头（1字节）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功能码（1字节）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外设地址（1字节）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外设类型（1字节）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操作指令（1字节）</w:t>
            </w: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外设地址（1字节）</w:t>
            </w:r>
          </w:p>
        </w:tc>
        <w:tc>
          <w:tcPr>
            <w:tcW w:w="7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外设类型（1字节）</w:t>
            </w:r>
          </w:p>
        </w:tc>
        <w:tc>
          <w:tcPr>
            <w:tcW w:w="7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操作指令（1字节）</w:t>
            </w:r>
          </w:p>
        </w:tc>
        <w:tc>
          <w:tcPr>
            <w:tcW w:w="7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CRC校验低位</w:t>
            </w:r>
          </w:p>
        </w:tc>
        <w:tc>
          <w:tcPr>
            <w:tcW w:w="76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CRC校验高位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对于操作指令如下</w:t>
      </w:r>
    </w:p>
    <w:tbl>
      <w:tblPr>
        <w:tblStyle w:val="4"/>
        <w:tblW w:w="6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0"/>
        <w:gridCol w:w="3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31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指令cmd</w:t>
            </w:r>
          </w:p>
        </w:tc>
        <w:tc>
          <w:tcPr>
            <w:tcW w:w="31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31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31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打开执行机构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31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31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关闭执行机构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31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31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表4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后台打开地址为0x20的电机指令</w:t>
      </w:r>
    </w:p>
    <w:tbl>
      <w:tblPr>
        <w:tblStyle w:val="4"/>
        <w:tblW w:w="6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0xA0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0xB3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0x51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CRCL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CRCH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5.后台主动获取执行机构状态或者某个传感器值或者设备其他状态</w:t>
      </w:r>
    </w:p>
    <w:tbl>
      <w:tblPr>
        <w:tblStyle w:val="4"/>
        <w:tblW w:w="69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0xA0</w:t>
            </w: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0xB4</w:t>
            </w: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Addr1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Type1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Addr2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Type2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CRCL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包头（1字节）</w:t>
            </w: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功能码（1字节）</w:t>
            </w: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外设地址（1字节）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外设类型（1字节）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外设地址（1字节）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外设类型（1字节）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CRCL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CRCH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附：2字节CRC校验C语言实现：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int Date_CRC ( unsigned char arr_buff[], unsigned char len)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sum = 0;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for(i=0;i&lt;len;i++){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sum = sum+arr_buff</w:t>
      </w:r>
      <w:bookmarkStart w:id="0" w:name="_GoBack"/>
      <w:bookmarkEnd w:id="0"/>
      <w:r>
        <w:rPr>
          <w:rFonts w:hint="eastAsia"/>
          <w:lang w:val="en-US" w:eastAsia="zh-CN"/>
        </w:rPr>
        <w:t>[i];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 sum);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C82E3D"/>
    <w:multiLevelType w:val="singleLevel"/>
    <w:tmpl w:val="9AC82E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67B884E"/>
    <w:multiLevelType w:val="singleLevel"/>
    <w:tmpl w:val="167B88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1949C9"/>
    <w:rsid w:val="0AB41015"/>
    <w:rsid w:val="0FC8565E"/>
    <w:rsid w:val="19FF7FBE"/>
    <w:rsid w:val="1A33203E"/>
    <w:rsid w:val="1F8C1147"/>
    <w:rsid w:val="22CC1812"/>
    <w:rsid w:val="2B561C2E"/>
    <w:rsid w:val="32832E2A"/>
    <w:rsid w:val="39911678"/>
    <w:rsid w:val="39F673D8"/>
    <w:rsid w:val="483974A0"/>
    <w:rsid w:val="4F2D3B4E"/>
    <w:rsid w:val="55BE6BDF"/>
    <w:rsid w:val="5A0327A4"/>
    <w:rsid w:val="5D900D9E"/>
    <w:rsid w:val="6AE617DC"/>
    <w:rsid w:val="6D535020"/>
    <w:rsid w:val="7C94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2018-12-11T07:40:00Z</dcterms:created>
  <dc:creator>wlw</dc:creator>
  <cp:lastModifiedBy>wlw</cp:lastModifiedBy>
  <dcterms:modified xsi:type="dcterms:W3CDTF">2019-01-07T03:11:44Z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