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1.</w:t>
      </w: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超级管理员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添加摄像头</w:t>
      </w:r>
    </w:p>
    <w:p>
      <w:pPr>
        <w:rPr>
          <w:rFonts w:hint="eastAsia"/>
        </w:rPr>
      </w:pPr>
      <w:r>
        <w:rPr>
          <w:rFonts w:hint="eastAsia"/>
        </w:rPr>
        <w:t>现在超级管理员还是无法在后台直接添加摄像头。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已完善，在我的智能设备--》智能视频监控--》视频设备列表中进行增加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建议直接查看邓刚编写的《系统使用说明》</w:t>
      </w:r>
    </w:p>
    <w:p>
      <w:pPr>
        <w:numPr>
          <w:numId w:val="0"/>
        </w:numP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2.</w:t>
      </w: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基地管理员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基地管理员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超级管理员添加基地管理员，并添加基地，给基地管理员关联基地，超级管理员跟所有的基地都有关联关系，可以进行任何操作。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然后由基地管理员添加本基地的管理员账号，同时设置基地关联</w:t>
      </w:r>
    </w:p>
    <w:p>
      <w:pPr>
        <w:rPr>
          <w:rFonts w:hint="eastAsia"/>
        </w:rPr>
      </w:pPr>
      <w:r>
        <w:rPr>
          <w:rFonts w:hint="eastAsia"/>
        </w:rPr>
        <w:t>基地管理员应只能查看本基地的管理员账号，但现在可以查看超级管理员等其它账号。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已修复：此处的逻辑为跟当前基地关联的所有管理员都能查询出来，我已经将超级管理员屏蔽，目前超级管理员无法显示了</w:t>
      </w:r>
    </w:p>
    <w:p>
      <w:pPr>
        <w:rPr>
          <w:rFonts w:hint="eastAsia"/>
        </w:rPr>
      </w:pPr>
      <w:r>
        <w:drawing>
          <wp:inline distT="0" distB="0" distL="0" distR="0">
            <wp:extent cx="5274310" cy="1675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可添加本基地的管理员账号，但还可以关联其它基地，这是不对的。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已修复：添加基地管理员后直接关联当前基地，只有超级管理员才可以使用关联基地功能</w:t>
      </w:r>
    </w:p>
    <w:p>
      <w:r>
        <w:drawing>
          <wp:inline distT="0" distB="0" distL="0" distR="0">
            <wp:extent cx="5274310" cy="1711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已修复：添加本地管理员的时候，直接关联当前基地，不需要前端操作</w:t>
      </w:r>
    </w:p>
    <w:p>
      <w:pPr>
        <w:numPr>
          <w:numId w:val="0"/>
        </w:numP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3.</w:t>
      </w: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县级管理员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查看数据</w:t>
      </w:r>
    </w:p>
    <w:p>
      <w:pPr>
        <w:rPr>
          <w:rFonts w:hint="eastAsia"/>
        </w:rPr>
      </w:pPr>
      <w:r>
        <w:rPr>
          <w:rFonts w:hint="eastAsia"/>
        </w:rPr>
        <w:t>县级管理员可查看本县下面的所有基地数据。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县级管理员只需要由</w:t>
      </w:r>
      <w:r>
        <w:rPr>
          <w:rFonts w:hint="eastAsia"/>
          <w:b/>
          <w:bCs w:val="0"/>
          <w:color w:val="0000FF"/>
          <w:lang w:val="en-US" w:eastAsia="zh-CN"/>
        </w:rPr>
        <w:t>超级管理员</w:t>
      </w:r>
      <w:r>
        <w:rPr>
          <w:rFonts w:hint="eastAsia"/>
          <w:lang w:val="en-US" w:eastAsia="zh-CN"/>
        </w:rPr>
        <w:t>设置与本县下面所有的基地进行关联即可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建议直接查看邓刚编写的《系统使用说明》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手机小程序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球机控制</w:t>
      </w:r>
    </w:p>
    <w:p>
      <w:pPr>
        <w:rPr>
          <w:rFonts w:hint="eastAsia"/>
        </w:rPr>
      </w:pPr>
      <w:r>
        <w:rPr>
          <w:rFonts w:hint="eastAsia"/>
        </w:rPr>
        <w:t>点击“上”“下”等按钮，只需要将球机往上移动一格。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已修复：默认点击控制按钮后一秒钟停止，可以选择连动；但因为有延迟，所以效果不是很好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51560" cy="9448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74420" cy="71628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球机控制小程序</w:t>
      </w:r>
    </w:p>
    <w:p>
      <w:pPr>
        <w:rPr>
          <w:rFonts w:hint="eastAsia"/>
        </w:rPr>
      </w:pPr>
      <w:r>
        <w:rPr>
          <w:rFonts w:hint="eastAsia"/>
        </w:rPr>
        <w:t>现在通过手机端操作球机很复杂，请研究球机的小程序接口。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在进行研究中，主要原因是控制的中转步骤太复杂，目前的流程为打开前端页面进行控制，前端页面将控制指令发送到开发快后台，调用开发快的接口，由开发快的接口调用海康威视摄像头接口，最后由海康威视接口调用摄像头进行相关控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这这些步骤中，涉及到：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我们自己操作的手机或电脑--》我们自己购买的阿里云服务器--》开发快的服务器（可能是多台调拥）--》海康威视服务器--》摄像头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整个操作流程经历了大量的中间步骤，导致延迟在3.5s到4s左右，控制指令发送出去后不能直接起效。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而海康威视官网的App没有如上的中间步骤，所以效果比较好。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一期当时的需求是说只需要简单控制即可，后续研究可能需要去直接使用海康威视的接口，可以极大地降低延迟。这不在最初的需求范围之内，建议放在二期项目中一并实现。</w:t>
      </w:r>
    </w:p>
    <w:p>
      <w:pPr>
        <w:numPr>
          <w:numId w:val="0"/>
        </w:numP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5.</w:t>
      </w: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UI界面</w:t>
      </w:r>
    </w:p>
    <w:p>
      <w:pPr>
        <w:rPr>
          <w:rFonts w:hint="eastAsia"/>
        </w:rPr>
      </w:pPr>
      <w:r>
        <w:rPr>
          <w:rFonts w:hint="eastAsia"/>
        </w:rPr>
        <w:t>现在的U</w:t>
      </w:r>
      <w:r>
        <w:t>I</w:t>
      </w:r>
      <w:r>
        <w:rPr>
          <w:rFonts w:hint="eastAsia"/>
        </w:rPr>
        <w:t>界面过于粗糙，应按照原型图的U</w:t>
      </w:r>
      <w:r>
        <w:t>I</w:t>
      </w:r>
      <w:r>
        <w:rPr>
          <w:rFonts w:hint="eastAsia"/>
        </w:rPr>
        <w:t>来开发。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界面会找前端把样式重新调整下，但主体UI与原型图基本一致了，没太大区别，二期项目我会直接用Vue+ElementUI重新进行设计，这是参考样式：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"https://panjiachen.github.io/vue-element-admin/#/dashboard"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https://panjiachen.github.io/vue-element-admin/#/dashboard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62885"/>
            <wp:effectExtent l="0" t="0" r="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新增功能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服务器数据库备份功能已完成，每天下午5点左右全量备份一次，目前的体积是5M左右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需协同问题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1.阿里云服务器的登录需手机验证码，可否将验证码直接发送到我手机上，这样调试起来比较方便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2.考虑增加一个钉钉开发进度群，这样当代码提交时能直接在大家手机上进行提示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32E5A"/>
    <w:multiLevelType w:val="multilevel"/>
    <w:tmpl w:val="1C232E5A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C53D226"/>
    <w:multiLevelType w:val="singleLevel"/>
    <w:tmpl w:val="5C53D226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C53D458"/>
    <w:multiLevelType w:val="singleLevel"/>
    <w:tmpl w:val="5C53D45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74"/>
    <w:rsid w:val="00271974"/>
    <w:rsid w:val="002941C8"/>
    <w:rsid w:val="003F4EE1"/>
    <w:rsid w:val="005454C5"/>
    <w:rsid w:val="005738B2"/>
    <w:rsid w:val="00653F40"/>
    <w:rsid w:val="008A6CE0"/>
    <w:rsid w:val="009216AD"/>
    <w:rsid w:val="00E470E3"/>
    <w:rsid w:val="00E67A67"/>
    <w:rsid w:val="00F67255"/>
    <w:rsid w:val="02DE4BAF"/>
    <w:rsid w:val="085F5F3E"/>
    <w:rsid w:val="0F485D23"/>
    <w:rsid w:val="0FB44CD5"/>
    <w:rsid w:val="165F1A21"/>
    <w:rsid w:val="1AA401D6"/>
    <w:rsid w:val="1BA76087"/>
    <w:rsid w:val="21CB7DC4"/>
    <w:rsid w:val="256D36D7"/>
    <w:rsid w:val="26B554E8"/>
    <w:rsid w:val="27545CA4"/>
    <w:rsid w:val="2944209C"/>
    <w:rsid w:val="33081C18"/>
    <w:rsid w:val="386A3156"/>
    <w:rsid w:val="3B9C7149"/>
    <w:rsid w:val="410A27B9"/>
    <w:rsid w:val="45AF5250"/>
    <w:rsid w:val="528E39F5"/>
    <w:rsid w:val="57391410"/>
    <w:rsid w:val="57780B76"/>
    <w:rsid w:val="5ACF4437"/>
    <w:rsid w:val="5AFC14F9"/>
    <w:rsid w:val="5E010B44"/>
    <w:rsid w:val="603D0C4F"/>
    <w:rsid w:val="66255396"/>
    <w:rsid w:val="6A591406"/>
    <w:rsid w:val="75AC1AB2"/>
    <w:rsid w:val="760A591F"/>
    <w:rsid w:val="76BD4813"/>
    <w:rsid w:val="7DCF7610"/>
    <w:rsid w:val="7FBA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bCs/>
      <w:kern w:val="44"/>
      <w:sz w:val="21"/>
      <w:szCs w:val="4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uiPriority w:val="9"/>
    <w:rPr>
      <w:b/>
      <w:sz w:val="44"/>
    </w:rPr>
  </w:style>
  <w:style w:type="character" w:customStyle="1" w:styleId="12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220</Characters>
  <Lines>1</Lines>
  <Paragraphs>1</Paragraphs>
  <ScaleCrop>false</ScaleCrop>
  <LinksUpToDate>false</LinksUpToDate>
  <CharactersWithSpaces>257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2019-01-30T06:44:00Z</dcterms:created>
  <dc:creator>密 邓</dc:creator>
  <cp:lastModifiedBy>hasee</cp:lastModifiedBy>
  <dcterms:modified xsi:type="dcterms:W3CDTF">2019-02-01T06:29:45Z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