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F8C" w:rsidRDefault="00AD0F8C" w:rsidP="00AD0F8C">
      <w:pPr>
        <w:tabs>
          <w:tab w:val="left" w:pos="1440"/>
        </w:tabs>
        <w:snapToGrid w:val="0"/>
        <w:spacing w:beforeLines="100" w:before="312" w:afterLines="50" w:after="156"/>
        <w:ind w:left="1435" w:hanging="1435"/>
        <w:jc w:val="center"/>
        <w:rPr>
          <w:b/>
          <w:color w:val="00B050"/>
          <w:sz w:val="24"/>
        </w:rPr>
      </w:pPr>
      <w:r>
        <w:rPr>
          <w:rFonts w:hint="eastAsia"/>
          <w:b/>
          <w:sz w:val="24"/>
        </w:rPr>
        <w:t>《</w:t>
      </w:r>
      <w:r w:rsidR="005B022E">
        <w:rPr>
          <w:rFonts w:hint="eastAsia"/>
          <w:b/>
          <w:sz w:val="24"/>
        </w:rPr>
        <w:t>工程</w:t>
      </w:r>
      <w:r w:rsidR="005B022E">
        <w:rPr>
          <w:b/>
          <w:sz w:val="24"/>
        </w:rPr>
        <w:t>热力学</w:t>
      </w:r>
      <w:r>
        <w:rPr>
          <w:rFonts w:hint="eastAsia"/>
          <w:b/>
          <w:sz w:val="24"/>
        </w:rPr>
        <w:t>》</w:t>
      </w:r>
      <w:r w:rsidRPr="00AD0F8C">
        <w:rPr>
          <w:rFonts w:hint="eastAsia"/>
          <w:b/>
          <w:color w:val="C00000"/>
          <w:sz w:val="24"/>
        </w:rPr>
        <w:t>教学大纲（</w:t>
      </w:r>
      <w:r w:rsidRPr="00AD0F8C">
        <w:rPr>
          <w:rFonts w:hint="eastAsia"/>
          <w:b/>
          <w:color w:val="C00000"/>
          <w:sz w:val="24"/>
        </w:rPr>
        <w:t>Syllabus</w:t>
      </w:r>
      <w:r w:rsidRPr="00AD0F8C">
        <w:rPr>
          <w:rFonts w:hint="eastAsia"/>
          <w:b/>
          <w:color w:val="C00000"/>
          <w:sz w:val="24"/>
        </w:rPr>
        <w:t>）</w:t>
      </w:r>
    </w:p>
    <w:tbl>
      <w:tblPr>
        <w:tblW w:w="8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78"/>
        <w:gridCol w:w="7511"/>
      </w:tblGrid>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课程代码</w:t>
            </w:r>
          </w:p>
          <w:p w:rsidR="00AD0F8C" w:rsidRDefault="00AD0F8C" w:rsidP="007008B7">
            <w:pPr>
              <w:snapToGrid w:val="0"/>
              <w:spacing w:line="240" w:lineRule="exact"/>
              <w:jc w:val="center"/>
              <w:rPr>
                <w:b/>
                <w:bCs/>
                <w:color w:val="00B050"/>
              </w:rPr>
            </w:pPr>
            <w:r>
              <w:rPr>
                <w:rFonts w:hint="eastAsia"/>
                <w:b/>
                <w:bCs/>
                <w:color w:val="000000"/>
              </w:rPr>
              <w:t>（</w:t>
            </w:r>
            <w:r>
              <w:rPr>
                <w:rFonts w:hint="eastAsia"/>
                <w:b/>
                <w:bCs/>
                <w:color w:val="000000"/>
              </w:rPr>
              <w:t>Course Code</w:t>
            </w:r>
            <w:r>
              <w:rPr>
                <w:rFonts w:hint="eastAsia"/>
                <w:b/>
                <w:bCs/>
                <w:color w:val="000000"/>
              </w:rPr>
              <w:t>）</w:t>
            </w:r>
          </w:p>
        </w:tc>
        <w:tc>
          <w:tcPr>
            <w:tcW w:w="7511" w:type="dxa"/>
            <w:vAlign w:val="center"/>
          </w:tcPr>
          <w:p w:rsidR="00AD0F8C" w:rsidRDefault="00E40DAE" w:rsidP="007008B7">
            <w:pPr>
              <w:snapToGrid w:val="0"/>
              <w:spacing w:beforeLines="10" w:before="31" w:afterLines="10" w:after="31" w:line="240" w:lineRule="exact"/>
              <w:ind w:leftChars="50" w:left="105" w:rightChars="50" w:right="105"/>
              <w:rPr>
                <w:b/>
                <w:bCs/>
              </w:rPr>
            </w:pPr>
            <w:r>
              <w:rPr>
                <w:rFonts w:hint="eastAsia"/>
                <w:bCs/>
              </w:rPr>
              <w:t>03011020</w:t>
            </w:r>
          </w:p>
        </w:tc>
      </w:tr>
      <w:tr w:rsidR="00AD0F8C" w:rsidTr="007008B7">
        <w:trPr>
          <w:trHeight w:val="340"/>
          <w:jc w:val="center"/>
        </w:trPr>
        <w:tc>
          <w:tcPr>
            <w:tcW w:w="1478" w:type="dxa"/>
            <w:vMerge w:val="restart"/>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课程名称</w:t>
            </w:r>
          </w:p>
          <w:p w:rsidR="00AD0F8C" w:rsidRDefault="00AD0F8C" w:rsidP="007008B7">
            <w:pPr>
              <w:snapToGrid w:val="0"/>
              <w:spacing w:line="240" w:lineRule="exact"/>
              <w:jc w:val="center"/>
              <w:rPr>
                <w:b/>
                <w:bCs/>
                <w:color w:val="00B050"/>
              </w:rPr>
            </w:pPr>
            <w:r>
              <w:rPr>
                <w:rFonts w:hint="eastAsia"/>
                <w:b/>
                <w:bCs/>
                <w:color w:val="000000"/>
              </w:rPr>
              <w:t>（</w:t>
            </w:r>
            <w:r>
              <w:rPr>
                <w:rFonts w:hint="eastAsia"/>
                <w:b/>
                <w:bCs/>
                <w:color w:val="000000"/>
              </w:rPr>
              <w:t>Course Title</w:t>
            </w:r>
            <w:r>
              <w:rPr>
                <w:rFonts w:hint="eastAsia"/>
                <w:b/>
                <w:bCs/>
                <w:color w:val="000000"/>
              </w:rPr>
              <w:t>）</w:t>
            </w:r>
          </w:p>
        </w:tc>
        <w:tc>
          <w:tcPr>
            <w:tcW w:w="7511" w:type="dxa"/>
            <w:vAlign w:val="center"/>
          </w:tcPr>
          <w:p w:rsidR="00AD0F8C" w:rsidRDefault="00E40DAE" w:rsidP="007008B7">
            <w:pPr>
              <w:snapToGrid w:val="0"/>
              <w:spacing w:beforeLines="10" w:before="31" w:afterLines="10" w:after="31" w:line="240" w:lineRule="exact"/>
              <w:ind w:leftChars="50" w:left="105" w:rightChars="50" w:right="105"/>
              <w:rPr>
                <w:b/>
                <w:bCs/>
              </w:rPr>
            </w:pPr>
            <w:r>
              <w:rPr>
                <w:rFonts w:hint="eastAsia"/>
                <w:bCs/>
              </w:rPr>
              <w:t>工程热力学</w:t>
            </w:r>
          </w:p>
        </w:tc>
      </w:tr>
      <w:tr w:rsidR="00AD0F8C" w:rsidTr="007008B7">
        <w:trPr>
          <w:trHeight w:val="340"/>
          <w:jc w:val="center"/>
        </w:trPr>
        <w:tc>
          <w:tcPr>
            <w:tcW w:w="1478" w:type="dxa"/>
            <w:vMerge/>
            <w:vAlign w:val="center"/>
          </w:tcPr>
          <w:p w:rsidR="00AD0F8C" w:rsidRDefault="00AD0F8C" w:rsidP="007008B7">
            <w:pPr>
              <w:snapToGrid w:val="0"/>
              <w:spacing w:line="240" w:lineRule="exact"/>
              <w:jc w:val="center"/>
              <w:rPr>
                <w:b/>
                <w:bCs/>
                <w:color w:val="00B050"/>
              </w:rPr>
            </w:pPr>
          </w:p>
        </w:tc>
        <w:tc>
          <w:tcPr>
            <w:tcW w:w="7511" w:type="dxa"/>
            <w:vAlign w:val="center"/>
          </w:tcPr>
          <w:p w:rsidR="00AD0F8C" w:rsidRDefault="005A4F61" w:rsidP="007008B7">
            <w:pPr>
              <w:snapToGrid w:val="0"/>
              <w:spacing w:beforeLines="10" w:before="31" w:afterLines="10" w:after="31" w:line="240" w:lineRule="exact"/>
              <w:ind w:leftChars="50" w:left="105" w:rightChars="50" w:right="105"/>
              <w:rPr>
                <w:bCs/>
              </w:rPr>
            </w:pPr>
            <w:r>
              <w:t>Engineering Thermod</w:t>
            </w:r>
            <w:r w:rsidR="005B022E">
              <w:t>ynamics</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课程性质</w:t>
            </w:r>
          </w:p>
          <w:p w:rsidR="00AD0F8C" w:rsidRDefault="00AD0F8C" w:rsidP="007008B7">
            <w:pPr>
              <w:snapToGrid w:val="0"/>
              <w:spacing w:line="240" w:lineRule="exact"/>
              <w:jc w:val="center"/>
              <w:rPr>
                <w:b/>
                <w:bCs/>
                <w:color w:val="00B050"/>
              </w:rPr>
            </w:pPr>
            <w:r>
              <w:rPr>
                <w:rFonts w:hint="eastAsia"/>
                <w:b/>
                <w:bCs/>
                <w:color w:val="000000"/>
              </w:rPr>
              <w:t>(Course Identification)</w:t>
            </w:r>
          </w:p>
        </w:tc>
        <w:tc>
          <w:tcPr>
            <w:tcW w:w="7511" w:type="dxa"/>
            <w:vAlign w:val="center"/>
          </w:tcPr>
          <w:p w:rsidR="00AD0F8C" w:rsidRDefault="00E40DAE" w:rsidP="007008B7">
            <w:pPr>
              <w:snapToGrid w:val="0"/>
              <w:spacing w:beforeLines="10" w:before="31" w:afterLines="10" w:after="31" w:line="240" w:lineRule="exact"/>
              <w:ind w:leftChars="50" w:left="105" w:rightChars="50" w:right="105"/>
            </w:pPr>
            <w:r>
              <w:rPr>
                <w:rFonts w:hint="eastAsia"/>
              </w:rPr>
              <w:t>工程热力学是热能工程、制冷、工程热物理、热能动力工程、建筑环境与设备等专业的一门主要的大类学科基础课。</w:t>
            </w:r>
          </w:p>
          <w:p w:rsidR="005B022E" w:rsidRDefault="005B022E" w:rsidP="005A4F61">
            <w:pPr>
              <w:snapToGrid w:val="0"/>
              <w:spacing w:beforeLines="10" w:before="31" w:afterLines="10" w:after="31" w:line="240" w:lineRule="exact"/>
              <w:ind w:leftChars="50" w:left="105" w:rightChars="50" w:right="105"/>
              <w:rPr>
                <w:bCs/>
              </w:rPr>
            </w:pPr>
            <w:r>
              <w:rPr>
                <w:rFonts w:hint="eastAsia"/>
              </w:rPr>
              <w:t xml:space="preserve">Engineering </w:t>
            </w:r>
            <w:r w:rsidR="005A4F61">
              <w:t>Thermo</w:t>
            </w:r>
            <w:r>
              <w:rPr>
                <w:rFonts w:hint="eastAsia"/>
              </w:rPr>
              <w:t xml:space="preserve">dynamics is a fundamental </w:t>
            </w:r>
            <w:r>
              <w:t xml:space="preserve">and common </w:t>
            </w:r>
            <w:r>
              <w:rPr>
                <w:rFonts w:hint="eastAsia"/>
              </w:rPr>
              <w:t>course</w:t>
            </w:r>
            <w:r>
              <w:t xml:space="preserve"> for following professional subjects including thermal energy engineering, refrigeration, engineering thermal physics, thermal energy and power engineering, building environment and equipment</w:t>
            </w:r>
            <w:r w:rsidR="00F767EB">
              <w:t xml:space="preserve"> engineering</w:t>
            </w:r>
            <w:r>
              <w:t xml:space="preserve">, etc.   </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学分</w:t>
            </w:r>
            <w:r w:rsidRPr="00AD0F8C">
              <w:rPr>
                <w:rFonts w:hint="eastAsia"/>
                <w:b/>
                <w:bCs/>
                <w:color w:val="C00000"/>
              </w:rPr>
              <w:t>/</w:t>
            </w:r>
            <w:r w:rsidRPr="00AD0F8C">
              <w:rPr>
                <w:rFonts w:hint="eastAsia"/>
                <w:b/>
                <w:bCs/>
                <w:color w:val="C00000"/>
              </w:rPr>
              <w:t>学时</w:t>
            </w:r>
          </w:p>
          <w:p w:rsidR="00AD0F8C" w:rsidRDefault="00AD0F8C" w:rsidP="007008B7">
            <w:pPr>
              <w:snapToGrid w:val="0"/>
              <w:spacing w:line="240" w:lineRule="exact"/>
              <w:jc w:val="center"/>
              <w:rPr>
                <w:b/>
                <w:bCs/>
                <w:color w:val="00B050"/>
              </w:rPr>
            </w:pPr>
            <w:r>
              <w:rPr>
                <w:rFonts w:hint="eastAsia"/>
                <w:b/>
                <w:bCs/>
                <w:color w:val="000000"/>
              </w:rPr>
              <w:t>(Credits /Hours)</w:t>
            </w:r>
          </w:p>
        </w:tc>
        <w:tc>
          <w:tcPr>
            <w:tcW w:w="7511" w:type="dxa"/>
            <w:vAlign w:val="center"/>
          </w:tcPr>
          <w:p w:rsidR="00AD0F8C" w:rsidRDefault="00E40DAE" w:rsidP="007008B7">
            <w:pPr>
              <w:snapToGrid w:val="0"/>
              <w:spacing w:beforeLines="10" w:before="31" w:afterLines="10" w:after="31" w:line="240" w:lineRule="exact"/>
              <w:ind w:leftChars="50" w:left="105" w:rightChars="50" w:right="105"/>
              <w:rPr>
                <w:bCs/>
              </w:rPr>
            </w:pPr>
            <w:r>
              <w:rPr>
                <w:rFonts w:hint="eastAsia"/>
                <w:bCs/>
              </w:rPr>
              <w:t>4</w:t>
            </w:r>
            <w:r w:rsidRPr="001C64A4">
              <w:rPr>
                <w:rFonts w:hint="eastAsia"/>
                <w:bCs/>
              </w:rPr>
              <w:t>学分</w:t>
            </w:r>
            <w:r w:rsidRPr="001C64A4">
              <w:rPr>
                <w:rFonts w:hint="eastAsia"/>
                <w:bCs/>
              </w:rPr>
              <w:t xml:space="preserve"> / </w:t>
            </w:r>
            <w:r>
              <w:rPr>
                <w:rFonts w:hint="eastAsia"/>
                <w:bCs/>
              </w:rPr>
              <w:t>64</w:t>
            </w:r>
            <w:r w:rsidRPr="001C64A4">
              <w:rPr>
                <w:rFonts w:hint="eastAsia"/>
                <w:bCs/>
              </w:rPr>
              <w:t>学时</w:t>
            </w:r>
            <w:r w:rsidR="005B022E">
              <w:rPr>
                <w:rFonts w:hint="eastAsia"/>
                <w:bCs/>
              </w:rPr>
              <w:t xml:space="preserve"> </w:t>
            </w:r>
          </w:p>
          <w:p w:rsidR="005B022E" w:rsidRDefault="005B022E" w:rsidP="005B022E">
            <w:pPr>
              <w:snapToGrid w:val="0"/>
              <w:spacing w:beforeLines="10" w:before="31" w:afterLines="10" w:after="31" w:line="240" w:lineRule="exact"/>
              <w:ind w:leftChars="50" w:left="105" w:rightChars="50" w:right="105"/>
              <w:rPr>
                <w:bCs/>
              </w:rPr>
            </w:pPr>
            <w:r>
              <w:rPr>
                <w:bCs/>
              </w:rPr>
              <w:t>4 Credits/64 Hours</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开课学期</w:t>
            </w:r>
          </w:p>
          <w:p w:rsidR="00AD0F8C" w:rsidRDefault="00AD0F8C" w:rsidP="007008B7">
            <w:pPr>
              <w:snapToGrid w:val="0"/>
              <w:spacing w:line="240" w:lineRule="exact"/>
              <w:jc w:val="center"/>
              <w:rPr>
                <w:b/>
                <w:bCs/>
                <w:color w:val="00B050"/>
              </w:rPr>
            </w:pPr>
            <w:r>
              <w:rPr>
                <w:rFonts w:hint="eastAsia"/>
                <w:b/>
                <w:bCs/>
              </w:rPr>
              <w:t>(Semester)</w:t>
            </w:r>
          </w:p>
        </w:tc>
        <w:tc>
          <w:tcPr>
            <w:tcW w:w="7511" w:type="dxa"/>
            <w:vAlign w:val="center"/>
          </w:tcPr>
          <w:p w:rsidR="00AD0F8C" w:rsidRDefault="00E40DAE" w:rsidP="007008B7">
            <w:pPr>
              <w:snapToGrid w:val="0"/>
              <w:spacing w:beforeLines="10" w:before="31" w:afterLines="10" w:after="31" w:line="240" w:lineRule="exact"/>
              <w:ind w:leftChars="50" w:left="105" w:rightChars="50" w:right="105"/>
              <w:rPr>
                <w:bCs/>
              </w:rPr>
            </w:pPr>
            <w:r>
              <w:rPr>
                <w:rFonts w:hint="eastAsia"/>
                <w:bCs/>
              </w:rPr>
              <w:t>二</w:t>
            </w:r>
            <w:r w:rsidRPr="001C64A4">
              <w:rPr>
                <w:rFonts w:hint="eastAsia"/>
                <w:bCs/>
              </w:rPr>
              <w:t>（</w:t>
            </w:r>
            <w:r>
              <w:rPr>
                <w:rFonts w:hint="eastAsia"/>
                <w:bCs/>
              </w:rPr>
              <w:t>2</w:t>
            </w:r>
            <w:r w:rsidRPr="001C64A4">
              <w:rPr>
                <w:rFonts w:hint="eastAsia"/>
                <w:bCs/>
              </w:rPr>
              <w:t>）</w:t>
            </w:r>
          </w:p>
          <w:p w:rsidR="00F767EB" w:rsidRDefault="00F767EB" w:rsidP="007008B7">
            <w:pPr>
              <w:snapToGrid w:val="0"/>
              <w:spacing w:beforeLines="10" w:before="31" w:afterLines="10" w:after="31" w:line="240" w:lineRule="exact"/>
              <w:ind w:leftChars="50" w:left="105" w:rightChars="50" w:right="105"/>
              <w:rPr>
                <w:bCs/>
              </w:rPr>
            </w:pPr>
            <w:r>
              <w:rPr>
                <w:rFonts w:hint="eastAsia"/>
                <w:bCs/>
              </w:rPr>
              <w:t>2</w:t>
            </w:r>
            <w:r w:rsidRPr="00F767EB">
              <w:rPr>
                <w:rFonts w:hint="eastAsia"/>
                <w:bCs/>
                <w:vertAlign w:val="superscript"/>
              </w:rPr>
              <w:t>nd</w:t>
            </w:r>
            <w:r>
              <w:rPr>
                <w:rFonts w:hint="eastAsia"/>
                <w:bCs/>
              </w:rPr>
              <w:t xml:space="preserve"> </w:t>
            </w:r>
            <w:r>
              <w:rPr>
                <w:bCs/>
              </w:rPr>
              <w:t>year undergraduate, 2</w:t>
            </w:r>
            <w:r w:rsidRPr="00F767EB">
              <w:rPr>
                <w:bCs/>
                <w:vertAlign w:val="superscript"/>
              </w:rPr>
              <w:t>nd</w:t>
            </w:r>
            <w:r>
              <w:rPr>
                <w:bCs/>
              </w:rPr>
              <w:t xml:space="preserve"> semester</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开课单位</w:t>
            </w:r>
          </w:p>
          <w:p w:rsidR="00AD0F8C" w:rsidRDefault="00AD0F8C" w:rsidP="007008B7">
            <w:pPr>
              <w:snapToGrid w:val="0"/>
              <w:spacing w:line="240" w:lineRule="exact"/>
              <w:jc w:val="center"/>
              <w:rPr>
                <w:b/>
                <w:bCs/>
                <w:color w:val="00B050"/>
              </w:rPr>
            </w:pPr>
            <w:r>
              <w:rPr>
                <w:rFonts w:hint="eastAsia"/>
                <w:b/>
                <w:bCs/>
              </w:rPr>
              <w:t>(School/Department)</w:t>
            </w:r>
          </w:p>
        </w:tc>
        <w:tc>
          <w:tcPr>
            <w:tcW w:w="7511" w:type="dxa"/>
            <w:vAlign w:val="center"/>
          </w:tcPr>
          <w:p w:rsidR="00AD0F8C" w:rsidRDefault="00E40DAE" w:rsidP="007008B7">
            <w:pPr>
              <w:snapToGrid w:val="0"/>
              <w:spacing w:beforeLines="10" w:before="31" w:afterLines="10" w:after="31" w:line="240" w:lineRule="exact"/>
              <w:ind w:leftChars="50" w:left="105" w:rightChars="50" w:right="105"/>
              <w:rPr>
                <w:bCs/>
              </w:rPr>
            </w:pPr>
            <w:r>
              <w:rPr>
                <w:rFonts w:hint="eastAsia"/>
                <w:bCs/>
              </w:rPr>
              <w:t>能源与环境学院</w:t>
            </w:r>
          </w:p>
          <w:p w:rsidR="00F767EB" w:rsidRDefault="00F767EB" w:rsidP="007008B7">
            <w:pPr>
              <w:snapToGrid w:val="0"/>
              <w:spacing w:beforeLines="10" w:before="31" w:afterLines="10" w:after="31" w:line="240" w:lineRule="exact"/>
              <w:ind w:leftChars="50" w:left="105" w:rightChars="50" w:right="105"/>
              <w:rPr>
                <w:bCs/>
              </w:rPr>
            </w:pPr>
            <w:r>
              <w:rPr>
                <w:rFonts w:hint="eastAsia"/>
                <w:bCs/>
              </w:rPr>
              <w:t>School of Energy and Environment</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适用专业</w:t>
            </w:r>
          </w:p>
          <w:p w:rsidR="00AD0F8C" w:rsidRDefault="00AD0F8C" w:rsidP="007008B7">
            <w:pPr>
              <w:snapToGrid w:val="0"/>
              <w:spacing w:line="240" w:lineRule="exact"/>
              <w:jc w:val="center"/>
              <w:rPr>
                <w:b/>
                <w:bCs/>
                <w:color w:val="00B050"/>
              </w:rPr>
            </w:pPr>
            <w:r>
              <w:rPr>
                <w:rFonts w:hint="eastAsia"/>
                <w:b/>
                <w:bCs/>
              </w:rPr>
              <w:t>(Specialty)</w:t>
            </w:r>
          </w:p>
        </w:tc>
        <w:tc>
          <w:tcPr>
            <w:tcW w:w="7511" w:type="dxa"/>
            <w:vAlign w:val="center"/>
          </w:tcPr>
          <w:p w:rsidR="00AD0F8C" w:rsidRDefault="00E40DAE" w:rsidP="007008B7">
            <w:pPr>
              <w:snapToGrid w:val="0"/>
              <w:spacing w:beforeLines="10" w:before="31" w:afterLines="10" w:after="31" w:line="240" w:lineRule="exact"/>
              <w:ind w:leftChars="50" w:left="105" w:rightChars="50" w:right="105"/>
              <w:rPr>
                <w:bCs/>
              </w:rPr>
            </w:pPr>
            <w:r>
              <w:rPr>
                <w:rFonts w:hint="eastAsia"/>
                <w:bCs/>
              </w:rPr>
              <w:t>能源与动力工程、建筑环境与设备工程</w:t>
            </w:r>
            <w:r w:rsidR="00F767EB">
              <w:rPr>
                <w:rFonts w:hint="eastAsia"/>
                <w:bCs/>
              </w:rPr>
              <w:t>，</w:t>
            </w:r>
            <w:r w:rsidR="00F767EB">
              <w:rPr>
                <w:bCs/>
              </w:rPr>
              <w:t>核科学与工程</w:t>
            </w:r>
          </w:p>
          <w:p w:rsidR="00F767EB" w:rsidRDefault="00F767EB" w:rsidP="007008B7">
            <w:pPr>
              <w:snapToGrid w:val="0"/>
              <w:spacing w:beforeLines="10" w:before="31" w:afterLines="10" w:after="31" w:line="240" w:lineRule="exact"/>
              <w:ind w:leftChars="50" w:left="105" w:rightChars="50" w:right="105"/>
              <w:rPr>
                <w:bCs/>
              </w:rPr>
            </w:pPr>
            <w:r>
              <w:rPr>
                <w:rFonts w:hint="eastAsia"/>
                <w:bCs/>
              </w:rPr>
              <w:t xml:space="preserve">Energy and Power Engineering, </w:t>
            </w:r>
            <w:r>
              <w:t>building environment and equipment engineering</w:t>
            </w:r>
            <w:r>
              <w:rPr>
                <w:rFonts w:hint="eastAsia"/>
              </w:rPr>
              <w:t>，</w:t>
            </w:r>
            <w:r>
              <w:rPr>
                <w:rFonts w:hint="eastAsia"/>
              </w:rPr>
              <w:t xml:space="preserve"> </w:t>
            </w:r>
            <w:r>
              <w:t>nuclear science and engineering</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color w:val="C00000"/>
                <w:spacing w:val="8"/>
              </w:rPr>
            </w:pPr>
            <w:r w:rsidRPr="00AD0F8C">
              <w:rPr>
                <w:rFonts w:hint="eastAsia"/>
                <w:b/>
                <w:color w:val="C00000"/>
                <w:spacing w:val="8"/>
              </w:rPr>
              <w:t>教学语言</w:t>
            </w:r>
          </w:p>
          <w:p w:rsidR="00AD0F8C" w:rsidRDefault="00AD0F8C" w:rsidP="007008B7">
            <w:pPr>
              <w:snapToGrid w:val="0"/>
              <w:spacing w:line="240" w:lineRule="exact"/>
              <w:jc w:val="center"/>
              <w:rPr>
                <w:b/>
                <w:color w:val="00B050"/>
                <w:spacing w:val="8"/>
              </w:rPr>
            </w:pPr>
            <w:r>
              <w:rPr>
                <w:rFonts w:hint="eastAsia"/>
                <w:b/>
                <w:spacing w:val="8"/>
              </w:rPr>
              <w:t>(Teaching language)</w:t>
            </w:r>
          </w:p>
        </w:tc>
        <w:tc>
          <w:tcPr>
            <w:tcW w:w="7511" w:type="dxa"/>
            <w:vAlign w:val="center"/>
          </w:tcPr>
          <w:p w:rsidR="00AD0F8C" w:rsidRDefault="00E40DAE" w:rsidP="007008B7">
            <w:pPr>
              <w:snapToGrid w:val="0"/>
              <w:spacing w:beforeLines="10" w:before="31" w:afterLines="10" w:after="31" w:line="240" w:lineRule="exact"/>
              <w:ind w:leftChars="50" w:left="105" w:rightChars="50" w:right="105"/>
              <w:rPr>
                <w:bCs/>
              </w:rPr>
            </w:pPr>
            <w:r w:rsidRPr="001C64A4">
              <w:rPr>
                <w:spacing w:val="8"/>
              </w:rPr>
              <w:t>演示文稿</w:t>
            </w:r>
            <w:r w:rsidRPr="001C64A4">
              <w:rPr>
                <w:rFonts w:hint="eastAsia"/>
                <w:bCs/>
              </w:rPr>
              <w:t>、讲解、作业、试卷均采用中文，术语采用中英文对照</w:t>
            </w:r>
            <w:r>
              <w:rPr>
                <w:rFonts w:hint="eastAsia"/>
                <w:bCs/>
              </w:rPr>
              <w:t>；或者采用全英文</w:t>
            </w:r>
          </w:p>
          <w:p w:rsidR="0026658F" w:rsidRDefault="0026658F" w:rsidP="007008B7">
            <w:pPr>
              <w:snapToGrid w:val="0"/>
              <w:spacing w:beforeLines="10" w:before="31" w:afterLines="10" w:after="31" w:line="240" w:lineRule="exact"/>
              <w:ind w:leftChars="50" w:left="105" w:rightChars="50" w:right="105"/>
              <w:rPr>
                <w:bCs/>
              </w:rPr>
            </w:pPr>
            <w:r>
              <w:rPr>
                <w:rFonts w:hint="eastAsia"/>
                <w:bCs/>
              </w:rPr>
              <w:t>Brief</w:t>
            </w:r>
            <w:r>
              <w:rPr>
                <w:bCs/>
              </w:rPr>
              <w:t>，</w:t>
            </w:r>
            <w:r>
              <w:rPr>
                <w:bCs/>
              </w:rPr>
              <w:t>presentation</w:t>
            </w:r>
            <w:r>
              <w:rPr>
                <w:bCs/>
              </w:rPr>
              <w:t>，</w:t>
            </w:r>
            <w:r>
              <w:rPr>
                <w:bCs/>
              </w:rPr>
              <w:t>assignment</w:t>
            </w:r>
            <w:r>
              <w:rPr>
                <w:bCs/>
              </w:rPr>
              <w:t>，</w:t>
            </w:r>
            <w:r>
              <w:rPr>
                <w:bCs/>
              </w:rPr>
              <w:t>exam in Chinese</w:t>
            </w:r>
            <w:r>
              <w:rPr>
                <w:bCs/>
              </w:rPr>
              <w:t>，</w:t>
            </w:r>
            <w:r>
              <w:rPr>
                <w:bCs/>
              </w:rPr>
              <w:t xml:space="preserve">technical terms in both Chinese and English; </w:t>
            </w:r>
            <w:proofErr w:type="gramStart"/>
            <w:r>
              <w:rPr>
                <w:bCs/>
              </w:rPr>
              <w:t>or</w:t>
            </w:r>
            <w:proofErr w:type="gramEnd"/>
            <w:r>
              <w:rPr>
                <w:bCs/>
              </w:rPr>
              <w:t xml:space="preserve"> full English.</w:t>
            </w:r>
          </w:p>
          <w:p w:rsidR="0026658F" w:rsidRDefault="0026658F" w:rsidP="007008B7">
            <w:pPr>
              <w:snapToGrid w:val="0"/>
              <w:spacing w:beforeLines="10" w:before="31" w:afterLines="10" w:after="31" w:line="240" w:lineRule="exact"/>
              <w:ind w:leftChars="50" w:left="105" w:rightChars="50" w:right="105"/>
              <w:rPr>
                <w:bCs/>
              </w:rPr>
            </w:pP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先修课程</w:t>
            </w:r>
          </w:p>
          <w:p w:rsidR="00AD0F8C" w:rsidRDefault="00AD0F8C" w:rsidP="007008B7">
            <w:pPr>
              <w:snapToGrid w:val="0"/>
              <w:spacing w:line="240" w:lineRule="exact"/>
              <w:jc w:val="center"/>
              <w:rPr>
                <w:b/>
                <w:bCs/>
                <w:color w:val="00B050"/>
              </w:rPr>
            </w:pPr>
            <w:r>
              <w:rPr>
                <w:rFonts w:hint="eastAsia"/>
                <w:b/>
                <w:bCs/>
              </w:rPr>
              <w:t>(Prerequisite Courses)</w:t>
            </w:r>
          </w:p>
        </w:tc>
        <w:tc>
          <w:tcPr>
            <w:tcW w:w="7511" w:type="dxa"/>
            <w:vAlign w:val="center"/>
          </w:tcPr>
          <w:p w:rsidR="00AD0F8C" w:rsidRDefault="00E40DAE" w:rsidP="007008B7">
            <w:pPr>
              <w:snapToGrid w:val="0"/>
              <w:spacing w:beforeLines="10" w:before="31" w:afterLines="10" w:after="31" w:line="240" w:lineRule="exact"/>
              <w:ind w:leftChars="50" w:left="105" w:rightChars="50" w:right="105"/>
              <w:rPr>
                <w:bCs/>
              </w:rPr>
            </w:pPr>
            <w:r w:rsidRPr="001C64A4">
              <w:rPr>
                <w:rFonts w:hint="eastAsia"/>
                <w:bCs/>
              </w:rPr>
              <w:t>高等数学、大学物理</w:t>
            </w:r>
          </w:p>
          <w:p w:rsidR="0026658F" w:rsidRDefault="00831670" w:rsidP="007008B7">
            <w:pPr>
              <w:snapToGrid w:val="0"/>
              <w:spacing w:beforeLines="10" w:before="31" w:afterLines="10" w:after="31" w:line="240" w:lineRule="exact"/>
              <w:ind w:leftChars="50" w:left="105" w:rightChars="50" w:right="105"/>
              <w:rPr>
                <w:b/>
                <w:bCs/>
              </w:rPr>
            </w:pPr>
            <w:r>
              <w:rPr>
                <w:rFonts w:hint="eastAsia"/>
                <w:b/>
                <w:bCs/>
              </w:rPr>
              <w:t xml:space="preserve">Higher </w:t>
            </w:r>
            <w:r>
              <w:rPr>
                <w:b/>
                <w:bCs/>
              </w:rPr>
              <w:t>Mathematics, College Physics</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后续课程</w:t>
            </w:r>
          </w:p>
          <w:p w:rsidR="00AD0F8C" w:rsidRDefault="00AD0F8C" w:rsidP="007008B7">
            <w:pPr>
              <w:snapToGrid w:val="0"/>
              <w:spacing w:line="240" w:lineRule="exact"/>
              <w:jc w:val="center"/>
              <w:rPr>
                <w:b/>
                <w:bCs/>
                <w:color w:val="00B050"/>
              </w:rPr>
            </w:pPr>
            <w:r>
              <w:rPr>
                <w:rFonts w:hint="eastAsia"/>
                <w:b/>
                <w:bCs/>
              </w:rPr>
              <w:t>(Follow - up Courses)</w:t>
            </w:r>
          </w:p>
        </w:tc>
        <w:tc>
          <w:tcPr>
            <w:tcW w:w="7511" w:type="dxa"/>
            <w:vAlign w:val="center"/>
          </w:tcPr>
          <w:p w:rsidR="00AD0F8C" w:rsidRDefault="00E40DAE" w:rsidP="007008B7">
            <w:pPr>
              <w:snapToGrid w:val="0"/>
              <w:spacing w:beforeLines="10" w:before="31" w:afterLines="10" w:after="31" w:line="240" w:lineRule="exact"/>
              <w:ind w:leftChars="50" w:left="105" w:rightChars="50" w:right="105"/>
              <w:rPr>
                <w:bCs/>
              </w:rPr>
            </w:pPr>
            <w:r>
              <w:rPr>
                <w:rFonts w:hint="eastAsia"/>
                <w:bCs/>
              </w:rPr>
              <w:t>燃气轮机与热电联产</w:t>
            </w:r>
          </w:p>
          <w:p w:rsidR="00970FDE" w:rsidRDefault="00970FDE" w:rsidP="00970FDE">
            <w:pPr>
              <w:snapToGrid w:val="0"/>
              <w:spacing w:beforeLines="10" w:before="31" w:afterLines="10" w:after="31" w:line="240" w:lineRule="exact"/>
              <w:ind w:leftChars="50" w:left="105" w:rightChars="50" w:right="105"/>
              <w:rPr>
                <w:b/>
                <w:bCs/>
              </w:rPr>
            </w:pPr>
            <w:r>
              <w:rPr>
                <w:bCs/>
              </w:rPr>
              <w:t>G</w:t>
            </w:r>
            <w:r>
              <w:rPr>
                <w:rFonts w:hint="eastAsia"/>
                <w:bCs/>
              </w:rPr>
              <w:t xml:space="preserve">as </w:t>
            </w:r>
            <w:r>
              <w:rPr>
                <w:bCs/>
              </w:rPr>
              <w:t xml:space="preserve">turbine and thermal electricity co-generation </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教材及参考书</w:t>
            </w:r>
          </w:p>
          <w:p w:rsidR="00AD0F8C" w:rsidRDefault="00AD0F8C" w:rsidP="007008B7">
            <w:pPr>
              <w:snapToGrid w:val="0"/>
              <w:spacing w:line="240" w:lineRule="exact"/>
              <w:jc w:val="center"/>
              <w:rPr>
                <w:b/>
                <w:bCs/>
                <w:color w:val="00B050"/>
              </w:rPr>
            </w:pPr>
            <w:r>
              <w:rPr>
                <w:rFonts w:hint="eastAsia"/>
                <w:b/>
                <w:bCs/>
              </w:rPr>
              <w:t>(Textbooks and Reference books)</w:t>
            </w:r>
          </w:p>
        </w:tc>
        <w:tc>
          <w:tcPr>
            <w:tcW w:w="7511" w:type="dxa"/>
            <w:vAlign w:val="center"/>
          </w:tcPr>
          <w:p w:rsidR="00E40DAE" w:rsidRDefault="00E40DAE" w:rsidP="00E40DAE">
            <w:pPr>
              <w:numPr>
                <w:ilvl w:val="0"/>
                <w:numId w:val="1"/>
              </w:numPr>
              <w:tabs>
                <w:tab w:val="left" w:pos="1772"/>
                <w:tab w:val="left" w:pos="3928"/>
                <w:tab w:val="left" w:pos="5705"/>
                <w:tab w:val="left" w:pos="6895"/>
              </w:tabs>
              <w:snapToGrid w:val="0"/>
              <w:spacing w:beforeLines="10" w:before="31" w:afterLines="10" w:after="31" w:line="240" w:lineRule="exact"/>
              <w:ind w:leftChars="50" w:left="525" w:rightChars="50" w:right="105"/>
            </w:pPr>
            <w:proofErr w:type="gramStart"/>
            <w:r>
              <w:rPr>
                <w:rFonts w:hint="eastAsia"/>
              </w:rPr>
              <w:t>华永明</w:t>
            </w:r>
            <w:proofErr w:type="gramEnd"/>
            <w:r w:rsidRPr="00622144">
              <w:rPr>
                <w:rFonts w:hint="eastAsia"/>
              </w:rPr>
              <w:t xml:space="preserve">. </w:t>
            </w:r>
            <w:r>
              <w:rPr>
                <w:rFonts w:hint="eastAsia"/>
              </w:rPr>
              <w:t>工程热力学</w:t>
            </w:r>
            <w:r w:rsidRPr="00622144">
              <w:rPr>
                <w:rFonts w:hint="eastAsia"/>
              </w:rPr>
              <w:t xml:space="preserve">. </w:t>
            </w:r>
            <w:r>
              <w:rPr>
                <w:rFonts w:hint="eastAsia"/>
              </w:rPr>
              <w:t>中国电力出版社</w:t>
            </w:r>
            <w:r w:rsidRPr="00622144">
              <w:rPr>
                <w:rFonts w:hint="eastAsia"/>
              </w:rPr>
              <w:t>，</w:t>
            </w:r>
            <w:r w:rsidRPr="00622144">
              <w:t>20</w:t>
            </w:r>
            <w:r>
              <w:rPr>
                <w:rFonts w:hint="eastAsia"/>
              </w:rPr>
              <w:t>13</w:t>
            </w:r>
            <w:r w:rsidRPr="00622144">
              <w:t>.</w:t>
            </w:r>
            <w:r>
              <w:rPr>
                <w:rFonts w:hint="eastAsia"/>
              </w:rPr>
              <w:t>9</w:t>
            </w:r>
          </w:p>
          <w:p w:rsidR="00E40DAE" w:rsidRPr="0064490E" w:rsidRDefault="00A32A14" w:rsidP="00E40DAE">
            <w:pPr>
              <w:numPr>
                <w:ilvl w:val="0"/>
                <w:numId w:val="1"/>
              </w:numPr>
              <w:tabs>
                <w:tab w:val="left" w:pos="1772"/>
                <w:tab w:val="left" w:pos="3928"/>
                <w:tab w:val="left" w:pos="5705"/>
                <w:tab w:val="left" w:pos="6895"/>
              </w:tabs>
              <w:snapToGrid w:val="0"/>
              <w:spacing w:beforeLines="10" w:before="31" w:afterLines="10" w:after="31" w:line="240" w:lineRule="exact"/>
              <w:ind w:leftChars="50" w:left="525" w:rightChars="50" w:right="105"/>
            </w:pPr>
            <w:hyperlink r:id="rId7" w:history="1">
              <w:r w:rsidR="00E40DAE" w:rsidRPr="00E2036B">
                <w:rPr>
                  <w:szCs w:val="21"/>
                </w:rPr>
                <w:t>Yunus A. Cengel</w:t>
              </w:r>
            </w:hyperlink>
            <w:r w:rsidR="00E40DAE" w:rsidRPr="00E2036B">
              <w:rPr>
                <w:szCs w:val="21"/>
              </w:rPr>
              <w:t xml:space="preserve">, </w:t>
            </w:r>
            <w:hyperlink r:id="rId8" w:history="1">
              <w:r w:rsidR="00E40DAE" w:rsidRPr="00E2036B">
                <w:rPr>
                  <w:szCs w:val="21"/>
                </w:rPr>
                <w:t>Michael A. Boles</w:t>
              </w:r>
            </w:hyperlink>
            <w:r w:rsidR="00E40DAE" w:rsidRPr="00E2036B">
              <w:rPr>
                <w:szCs w:val="21"/>
              </w:rPr>
              <w:t xml:space="preserve">. </w:t>
            </w:r>
            <w:r w:rsidR="00E40DAE" w:rsidRPr="00E2036B">
              <w:rPr>
                <w:rStyle w:val="a-size-large"/>
                <w:color w:val="111111"/>
                <w:szCs w:val="21"/>
              </w:rPr>
              <w:t>Thermodynamics: An Engineering Approach</w:t>
            </w:r>
            <w:r w:rsidR="00E40DAE" w:rsidRPr="00E2036B">
              <w:rPr>
                <w:rStyle w:val="a-size-large"/>
                <w:rFonts w:hint="eastAsia"/>
                <w:color w:val="111111"/>
                <w:szCs w:val="21"/>
              </w:rPr>
              <w:t xml:space="preserve"> (seventh</w:t>
            </w:r>
            <w:r w:rsidR="00E40DAE" w:rsidRPr="00E2036B">
              <w:rPr>
                <w:rFonts w:hint="eastAsia"/>
                <w:szCs w:val="21"/>
              </w:rPr>
              <w:t xml:space="preserve"> edition), </w:t>
            </w:r>
            <w:r w:rsidR="00E40DAE" w:rsidRPr="00E2036B">
              <w:rPr>
                <w:szCs w:val="21"/>
              </w:rPr>
              <w:t>McGraw-Hill Higher Education</w:t>
            </w:r>
            <w:r w:rsidR="00E40DAE" w:rsidRPr="00E2036B">
              <w:rPr>
                <w:rFonts w:hint="eastAsia"/>
                <w:szCs w:val="21"/>
              </w:rPr>
              <w:t>, 2010.3.</w:t>
            </w:r>
          </w:p>
          <w:p w:rsidR="00AD0F8C" w:rsidRDefault="00E40DAE" w:rsidP="00E40DAE">
            <w:pPr>
              <w:numPr>
                <w:ilvl w:val="0"/>
                <w:numId w:val="1"/>
              </w:numPr>
              <w:snapToGrid w:val="0"/>
              <w:spacing w:beforeLines="10" w:before="31" w:afterLines="10" w:after="31" w:line="240" w:lineRule="exact"/>
              <w:ind w:leftChars="50" w:left="525" w:rightChars="50" w:right="105"/>
              <w:rPr>
                <w:b/>
                <w:bCs/>
              </w:rPr>
            </w:pPr>
            <w:r w:rsidRPr="0064490E">
              <w:t>严家騄</w:t>
            </w:r>
            <w:r w:rsidRPr="0064490E">
              <w:rPr>
                <w:rFonts w:hint="eastAsia"/>
              </w:rPr>
              <w:t>，</w:t>
            </w:r>
            <w:r w:rsidRPr="0064490E">
              <w:t>王永青</w:t>
            </w:r>
            <w:r w:rsidRPr="0064490E">
              <w:rPr>
                <w:rFonts w:hint="eastAsia"/>
              </w:rPr>
              <w:t>.</w:t>
            </w:r>
            <w:r w:rsidRPr="0064490E">
              <w:rPr>
                <w:rFonts w:hint="eastAsia"/>
              </w:rPr>
              <w:t>工程热力学</w:t>
            </w:r>
            <w:r w:rsidRPr="0064490E">
              <w:rPr>
                <w:rFonts w:hint="eastAsia"/>
              </w:rPr>
              <w:t>(</w:t>
            </w:r>
            <w:r w:rsidRPr="0064490E">
              <w:rPr>
                <w:rFonts w:hint="eastAsia"/>
              </w:rPr>
              <w:t>第二版</w:t>
            </w:r>
            <w:r w:rsidRPr="0064490E">
              <w:rPr>
                <w:rFonts w:hint="eastAsia"/>
              </w:rPr>
              <w:t xml:space="preserve">). </w:t>
            </w:r>
            <w:r w:rsidRPr="0064490E">
              <w:rPr>
                <w:rFonts w:hint="eastAsia"/>
              </w:rPr>
              <w:t>中国电力出版社，</w:t>
            </w:r>
            <w:r w:rsidRPr="0064490E">
              <w:rPr>
                <w:rFonts w:hint="eastAsia"/>
              </w:rPr>
              <w:t>2007.09.</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课程简介</w:t>
            </w:r>
          </w:p>
          <w:p w:rsidR="00AD0F8C" w:rsidRDefault="00AD0F8C" w:rsidP="007008B7">
            <w:pPr>
              <w:snapToGrid w:val="0"/>
              <w:spacing w:line="240" w:lineRule="exact"/>
              <w:jc w:val="center"/>
              <w:rPr>
                <w:b/>
                <w:bCs/>
                <w:color w:val="00B050"/>
              </w:rPr>
            </w:pPr>
            <w:r>
              <w:rPr>
                <w:rFonts w:hint="eastAsia"/>
                <w:b/>
                <w:bCs/>
              </w:rPr>
              <w:t>（</w:t>
            </w:r>
            <w:r>
              <w:rPr>
                <w:rFonts w:hint="eastAsia"/>
                <w:b/>
                <w:bCs/>
              </w:rPr>
              <w:t>Course Introduction</w:t>
            </w:r>
            <w:r>
              <w:rPr>
                <w:rFonts w:hint="eastAsia"/>
                <w:b/>
                <w:bCs/>
              </w:rPr>
              <w:t>）</w:t>
            </w:r>
          </w:p>
        </w:tc>
        <w:tc>
          <w:tcPr>
            <w:tcW w:w="7511" w:type="dxa"/>
            <w:vAlign w:val="center"/>
          </w:tcPr>
          <w:p w:rsidR="00AD0F8C" w:rsidRDefault="00E40DAE" w:rsidP="007008B7">
            <w:pPr>
              <w:snapToGrid w:val="0"/>
              <w:spacing w:beforeLines="10" w:before="31" w:afterLines="10" w:after="31" w:line="240" w:lineRule="exact"/>
              <w:ind w:leftChars="50" w:left="105" w:rightChars="50" w:right="105"/>
              <w:rPr>
                <w:bCs/>
              </w:rPr>
            </w:pPr>
            <w:r>
              <w:rPr>
                <w:rFonts w:hint="eastAsia"/>
                <w:bCs/>
              </w:rPr>
              <w:t>工程热力学</w:t>
            </w:r>
            <w:r w:rsidRPr="00BA4E72">
              <w:rPr>
                <w:rFonts w:hint="eastAsia"/>
                <w:bCs/>
              </w:rPr>
              <w:t>在阐述物质的能量、能量转化以及能量和物质性质之间的关系的基础上，研究热能转化为机械能的规律和方法、提高转化效率的途径以提高能源利用的经济性。</w:t>
            </w:r>
            <w:r>
              <w:rPr>
                <w:rFonts w:hint="eastAsia"/>
                <w:bCs/>
              </w:rPr>
              <w:t>本课程在介绍基本概念的基础上，重点关注热力学第一、第二定律，工质性质，并探讨常见热力过程和热力循环。</w:t>
            </w:r>
          </w:p>
          <w:p w:rsidR="00970FDE" w:rsidRDefault="00970FDE" w:rsidP="007008B7">
            <w:pPr>
              <w:snapToGrid w:val="0"/>
              <w:spacing w:beforeLines="10" w:before="31" w:afterLines="10" w:after="31" w:line="240" w:lineRule="exact"/>
              <w:ind w:leftChars="50" w:left="105" w:rightChars="50" w:right="105"/>
              <w:rPr>
                <w:sz w:val="24"/>
              </w:rPr>
            </w:pPr>
            <w:r w:rsidRPr="004F01D1">
              <w:rPr>
                <w:rStyle w:val="a-size-large"/>
                <w:color w:val="111111"/>
                <w:szCs w:val="21"/>
              </w:rPr>
              <w:t>The fundamentals of Engineering Thermodynamics need to be understood by anyone who hopes to make a career in the areas including but not limited to thermal engineering, refrigeration, engineering thermal physics, thermal and power engineering, architectural environment and equipment engineering, etc. The overall objective of this course is to enable the students to apply the basic principles in thermodynamics to help analyzing and solving the practical problems relating to energy transferring between thermal energy and mechanical energy.</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考核方式</w:t>
            </w:r>
          </w:p>
          <w:p w:rsidR="00AD0F8C" w:rsidRDefault="00AD0F8C" w:rsidP="007008B7">
            <w:pPr>
              <w:snapToGrid w:val="0"/>
              <w:spacing w:line="240" w:lineRule="exact"/>
              <w:jc w:val="center"/>
              <w:rPr>
                <w:b/>
                <w:bCs/>
                <w:color w:val="00B050"/>
              </w:rPr>
            </w:pPr>
            <w:r>
              <w:rPr>
                <w:rFonts w:hint="eastAsia"/>
                <w:b/>
                <w:bCs/>
              </w:rPr>
              <w:t>（</w:t>
            </w:r>
            <w:r>
              <w:rPr>
                <w:rFonts w:hint="eastAsia"/>
                <w:b/>
                <w:bCs/>
              </w:rPr>
              <w:t xml:space="preserve">Evaluation </w:t>
            </w:r>
            <w:r>
              <w:rPr>
                <w:rFonts w:hint="eastAsia"/>
                <w:b/>
                <w:bCs/>
              </w:rPr>
              <w:lastRenderedPageBreak/>
              <w:t>Method</w:t>
            </w:r>
            <w:r>
              <w:rPr>
                <w:rFonts w:hint="eastAsia"/>
                <w:b/>
                <w:bCs/>
              </w:rPr>
              <w:t>）</w:t>
            </w:r>
          </w:p>
        </w:tc>
        <w:tc>
          <w:tcPr>
            <w:tcW w:w="7511" w:type="dxa"/>
            <w:vAlign w:val="center"/>
          </w:tcPr>
          <w:p w:rsidR="00275153" w:rsidRPr="00356391" w:rsidRDefault="00275153" w:rsidP="00275153">
            <w:pPr>
              <w:numPr>
                <w:ilvl w:val="0"/>
                <w:numId w:val="2"/>
              </w:numPr>
              <w:snapToGrid w:val="0"/>
              <w:spacing w:beforeLines="10" w:before="31" w:afterLines="10" w:after="31" w:line="240" w:lineRule="exact"/>
              <w:ind w:leftChars="50" w:left="525" w:rightChars="50" w:right="105"/>
              <w:outlineLvl w:val="0"/>
              <w:rPr>
                <w:bCs/>
              </w:rPr>
            </w:pPr>
            <w:r w:rsidRPr="00356391">
              <w:rPr>
                <w:rFonts w:hint="eastAsia"/>
                <w:bCs/>
              </w:rPr>
              <w:lastRenderedPageBreak/>
              <w:t>每周作业</w:t>
            </w:r>
            <w:r w:rsidRPr="00356391">
              <w:rPr>
                <w:rFonts w:hint="eastAsia"/>
                <w:bCs/>
              </w:rPr>
              <w:t xml:space="preserve">   10%</w:t>
            </w:r>
          </w:p>
          <w:p w:rsidR="00275153" w:rsidRPr="00356391" w:rsidRDefault="00275153" w:rsidP="00275153">
            <w:pPr>
              <w:numPr>
                <w:ilvl w:val="0"/>
                <w:numId w:val="2"/>
              </w:numPr>
              <w:snapToGrid w:val="0"/>
              <w:spacing w:beforeLines="10" w:before="31" w:afterLines="10" w:after="31" w:line="240" w:lineRule="exact"/>
              <w:ind w:leftChars="50" w:left="525" w:rightChars="50" w:right="105"/>
              <w:outlineLvl w:val="0"/>
              <w:rPr>
                <w:bCs/>
              </w:rPr>
            </w:pPr>
            <w:r w:rsidRPr="00356391">
              <w:rPr>
                <w:rFonts w:hint="eastAsia"/>
                <w:bCs/>
              </w:rPr>
              <w:t>期中考试</w:t>
            </w:r>
            <w:r w:rsidRPr="00356391">
              <w:rPr>
                <w:rFonts w:hint="eastAsia"/>
                <w:bCs/>
              </w:rPr>
              <w:t xml:space="preserve">   0%</w:t>
            </w:r>
          </w:p>
          <w:p w:rsidR="00AD0F8C" w:rsidRPr="00275153" w:rsidRDefault="00275153" w:rsidP="00275153">
            <w:pPr>
              <w:numPr>
                <w:ilvl w:val="0"/>
                <w:numId w:val="2"/>
              </w:numPr>
              <w:tabs>
                <w:tab w:val="left" w:pos="420"/>
                <w:tab w:val="left" w:pos="1772"/>
                <w:tab w:val="left" w:pos="3928"/>
                <w:tab w:val="left" w:pos="5705"/>
                <w:tab w:val="left" w:pos="6895"/>
              </w:tabs>
              <w:snapToGrid w:val="0"/>
              <w:spacing w:beforeLines="10" w:before="31" w:afterLines="10" w:after="31" w:line="240" w:lineRule="exact"/>
              <w:ind w:leftChars="50" w:left="525" w:rightChars="50" w:right="105"/>
            </w:pPr>
            <w:r w:rsidRPr="00356391">
              <w:rPr>
                <w:rFonts w:hint="eastAsia"/>
                <w:bCs/>
              </w:rPr>
              <w:lastRenderedPageBreak/>
              <w:t>期末考试</w:t>
            </w:r>
            <w:r w:rsidRPr="00356391">
              <w:rPr>
                <w:rFonts w:hint="eastAsia"/>
                <w:bCs/>
              </w:rPr>
              <w:t xml:space="preserve">   </w:t>
            </w:r>
            <w:r>
              <w:rPr>
                <w:rFonts w:hint="eastAsia"/>
                <w:bCs/>
              </w:rPr>
              <w:t>9</w:t>
            </w:r>
            <w:r w:rsidRPr="00356391">
              <w:rPr>
                <w:rFonts w:hint="eastAsia"/>
                <w:bCs/>
              </w:rPr>
              <w:t>0%</w:t>
            </w:r>
          </w:p>
          <w:p w:rsidR="00275153" w:rsidRPr="00275153" w:rsidRDefault="00275153" w:rsidP="00275153">
            <w:pPr>
              <w:numPr>
                <w:ilvl w:val="0"/>
                <w:numId w:val="2"/>
              </w:numPr>
              <w:tabs>
                <w:tab w:val="left" w:pos="420"/>
                <w:tab w:val="left" w:pos="1772"/>
                <w:tab w:val="left" w:pos="3928"/>
                <w:tab w:val="left" w:pos="5705"/>
                <w:tab w:val="left" w:pos="6895"/>
              </w:tabs>
              <w:snapToGrid w:val="0"/>
              <w:spacing w:beforeLines="10" w:before="31" w:afterLines="10" w:after="31" w:line="240" w:lineRule="exact"/>
              <w:ind w:leftChars="50" w:left="525" w:rightChars="50" w:right="105"/>
            </w:pPr>
            <w:r>
              <w:rPr>
                <w:bCs/>
              </w:rPr>
              <w:t>Weekly assignment: 10%</w:t>
            </w:r>
          </w:p>
          <w:p w:rsidR="00275153" w:rsidRPr="00275153" w:rsidRDefault="00275153" w:rsidP="00275153">
            <w:pPr>
              <w:numPr>
                <w:ilvl w:val="0"/>
                <w:numId w:val="2"/>
              </w:numPr>
              <w:tabs>
                <w:tab w:val="left" w:pos="420"/>
                <w:tab w:val="left" w:pos="1772"/>
                <w:tab w:val="left" w:pos="3928"/>
                <w:tab w:val="left" w:pos="5705"/>
                <w:tab w:val="left" w:pos="6895"/>
              </w:tabs>
              <w:snapToGrid w:val="0"/>
              <w:spacing w:beforeLines="10" w:before="31" w:afterLines="10" w:after="31" w:line="240" w:lineRule="exact"/>
              <w:ind w:leftChars="50" w:left="525" w:rightChars="50" w:right="105"/>
            </w:pPr>
            <w:r>
              <w:rPr>
                <w:bCs/>
              </w:rPr>
              <w:t>Midterm exam: 0%</w:t>
            </w:r>
          </w:p>
          <w:p w:rsidR="00275153" w:rsidRDefault="00275153" w:rsidP="00275153">
            <w:pPr>
              <w:numPr>
                <w:ilvl w:val="0"/>
                <w:numId w:val="2"/>
              </w:numPr>
              <w:tabs>
                <w:tab w:val="left" w:pos="420"/>
                <w:tab w:val="left" w:pos="1772"/>
                <w:tab w:val="left" w:pos="3928"/>
                <w:tab w:val="left" w:pos="5705"/>
                <w:tab w:val="left" w:pos="6895"/>
              </w:tabs>
              <w:snapToGrid w:val="0"/>
              <w:spacing w:beforeLines="10" w:before="31" w:afterLines="10" w:after="31" w:line="240" w:lineRule="exact"/>
              <w:ind w:leftChars="50" w:left="525" w:rightChars="50" w:right="105"/>
            </w:pPr>
            <w:r>
              <w:rPr>
                <w:rFonts w:hint="eastAsia"/>
              </w:rPr>
              <w:t xml:space="preserve">Final </w:t>
            </w:r>
            <w:r>
              <w:t>exam: 90%</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rStyle w:val="a5"/>
                <w:b/>
                <w:color w:val="C00000"/>
              </w:rPr>
            </w:pPr>
            <w:r w:rsidRPr="00AD0F8C">
              <w:rPr>
                <w:rFonts w:hint="eastAsia"/>
                <w:b/>
                <w:bCs/>
                <w:color w:val="C00000"/>
              </w:rPr>
              <w:lastRenderedPageBreak/>
              <w:t>实验教学</w:t>
            </w:r>
          </w:p>
          <w:p w:rsidR="00AD0F8C" w:rsidRDefault="00AD0F8C" w:rsidP="007008B7">
            <w:pPr>
              <w:snapToGrid w:val="0"/>
              <w:spacing w:line="240" w:lineRule="exact"/>
              <w:jc w:val="center"/>
              <w:rPr>
                <w:rStyle w:val="a5"/>
                <w:b/>
                <w:color w:val="00B050"/>
              </w:rPr>
            </w:pPr>
            <w:r>
              <w:rPr>
                <w:rStyle w:val="a5"/>
                <w:rFonts w:hint="eastAsia"/>
                <w:b/>
              </w:rPr>
              <w:t>（</w:t>
            </w:r>
            <w:r>
              <w:rPr>
                <w:rStyle w:val="a5"/>
                <w:rFonts w:hint="eastAsia"/>
                <w:b/>
              </w:rPr>
              <w:t>Experimental Teaching</w:t>
            </w:r>
            <w:r>
              <w:rPr>
                <w:rStyle w:val="a5"/>
                <w:rFonts w:hint="eastAsia"/>
                <w:b/>
              </w:rPr>
              <w:t>）</w:t>
            </w:r>
          </w:p>
        </w:tc>
        <w:tc>
          <w:tcPr>
            <w:tcW w:w="7511" w:type="dxa"/>
            <w:vAlign w:val="center"/>
          </w:tcPr>
          <w:p w:rsidR="00AD0F8C" w:rsidRDefault="00800DEC" w:rsidP="007008B7">
            <w:pPr>
              <w:snapToGrid w:val="0"/>
              <w:spacing w:beforeLines="10" w:before="31" w:afterLines="10" w:after="31" w:line="240" w:lineRule="exact"/>
              <w:ind w:leftChars="50" w:left="105" w:rightChars="50" w:right="105"/>
              <w:rPr>
                <w:bCs/>
              </w:rPr>
            </w:pPr>
            <w:r>
              <w:rPr>
                <w:rFonts w:hint="eastAsia"/>
                <w:bCs/>
              </w:rPr>
              <w:t>无</w:t>
            </w:r>
          </w:p>
          <w:p w:rsidR="00800DEC" w:rsidRDefault="00800DEC" w:rsidP="007008B7">
            <w:pPr>
              <w:snapToGrid w:val="0"/>
              <w:spacing w:beforeLines="10" w:before="31" w:afterLines="10" w:after="31" w:line="240" w:lineRule="exact"/>
              <w:ind w:leftChars="50" w:left="105" w:rightChars="50" w:right="105"/>
              <w:rPr>
                <w:bCs/>
              </w:rPr>
            </w:pPr>
            <w:r>
              <w:rPr>
                <w:rFonts w:hint="eastAsia"/>
                <w:bCs/>
              </w:rPr>
              <w:t>N/A</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专业培养能力</w:t>
            </w:r>
          </w:p>
          <w:p w:rsidR="00AD0F8C" w:rsidRPr="00340973" w:rsidRDefault="00AD0F8C" w:rsidP="007008B7">
            <w:pPr>
              <w:snapToGrid w:val="0"/>
              <w:spacing w:line="240" w:lineRule="exact"/>
              <w:jc w:val="center"/>
              <w:rPr>
                <w:b/>
                <w:bCs/>
                <w:color w:val="00B050"/>
              </w:rPr>
            </w:pPr>
            <w:r w:rsidRPr="00340973">
              <w:rPr>
                <w:rStyle w:val="a5"/>
                <w:rFonts w:hint="eastAsia"/>
                <w:b/>
                <w:color w:val="000000"/>
              </w:rPr>
              <w:t>（</w:t>
            </w:r>
            <w:r>
              <w:rPr>
                <w:rStyle w:val="a5"/>
                <w:rFonts w:hint="eastAsia"/>
                <w:b/>
                <w:color w:val="000000"/>
              </w:rPr>
              <w:t xml:space="preserve">Training for </w:t>
            </w:r>
            <w:r w:rsidRPr="00340973">
              <w:rPr>
                <w:rStyle w:val="a5"/>
                <w:rFonts w:hint="eastAsia"/>
                <w:b/>
                <w:color w:val="000000"/>
              </w:rPr>
              <w:t>Professional A</w:t>
            </w:r>
            <w:r>
              <w:rPr>
                <w:rStyle w:val="a5"/>
                <w:rFonts w:hint="eastAsia"/>
                <w:b/>
                <w:color w:val="000000"/>
              </w:rPr>
              <w:t>bilities</w:t>
            </w:r>
            <w:r w:rsidRPr="00340973">
              <w:rPr>
                <w:rStyle w:val="a5"/>
                <w:rFonts w:hint="eastAsia"/>
                <w:b/>
                <w:color w:val="000000"/>
              </w:rPr>
              <w:t>）</w:t>
            </w:r>
          </w:p>
        </w:tc>
        <w:tc>
          <w:tcPr>
            <w:tcW w:w="7511" w:type="dxa"/>
            <w:vAlign w:val="center"/>
          </w:tcPr>
          <w:p w:rsidR="00FB1EB0" w:rsidRPr="0098176C" w:rsidRDefault="00FB1EB0" w:rsidP="00FB1EB0">
            <w:pPr>
              <w:spacing w:line="300" w:lineRule="atLeast"/>
              <w:rPr>
                <w:rFonts w:ascii="STSongStd-Light" w:hAnsi="STSongStd-Light" w:cs="STSongStd-Light"/>
                <w:sz w:val="18"/>
                <w:szCs w:val="18"/>
              </w:rPr>
            </w:pPr>
            <w:r w:rsidRPr="0098176C">
              <w:rPr>
                <w:rFonts w:ascii="STSongStd-Light" w:hAnsi="STSongStd-Light" w:cs="STSongStd-Light" w:hint="eastAsia"/>
                <w:sz w:val="18"/>
                <w:szCs w:val="18"/>
              </w:rPr>
              <w:t>（</w:t>
            </w:r>
            <w:r w:rsidRPr="0098176C">
              <w:rPr>
                <w:rFonts w:ascii="STSongStd-Light" w:hAnsi="STSongStd-Light" w:cs="STSongStd-Light" w:hint="eastAsia"/>
                <w:sz w:val="18"/>
                <w:szCs w:val="18"/>
              </w:rPr>
              <w:t>5</w:t>
            </w:r>
            <w:r w:rsidRPr="0098176C">
              <w:rPr>
                <w:rFonts w:ascii="STSongStd-Light" w:hAnsi="STSongStd-Light" w:cs="STSongStd-Light" w:hint="eastAsia"/>
                <w:sz w:val="18"/>
                <w:szCs w:val="18"/>
              </w:rPr>
              <w:t>）具有对于能源与动力工程问题进行系统表达、建立模型、分析求解和论证的能力。</w:t>
            </w:r>
          </w:p>
          <w:p w:rsidR="00FB1EB0" w:rsidRPr="0098176C" w:rsidRDefault="00FB1EB0" w:rsidP="00FB1EB0">
            <w:pPr>
              <w:spacing w:line="300" w:lineRule="atLeast"/>
              <w:rPr>
                <w:rFonts w:ascii="STSongStd-Light" w:hAnsi="STSongStd-Light" w:cs="STSongStd-Light"/>
                <w:sz w:val="18"/>
                <w:szCs w:val="18"/>
              </w:rPr>
            </w:pPr>
            <w:r w:rsidRPr="0098176C">
              <w:rPr>
                <w:rFonts w:ascii="STSongStd-Light" w:hAnsi="STSongStd-Light" w:cs="STSongStd-Light" w:hint="eastAsia"/>
                <w:sz w:val="18"/>
                <w:szCs w:val="18"/>
              </w:rPr>
              <w:t>（</w:t>
            </w:r>
            <w:r w:rsidRPr="0098176C">
              <w:rPr>
                <w:rFonts w:ascii="STSongStd-Light" w:hAnsi="STSongStd-Light" w:cs="STSongStd-Light" w:hint="eastAsia"/>
                <w:sz w:val="18"/>
                <w:szCs w:val="18"/>
              </w:rPr>
              <w:t>6</w:t>
            </w:r>
            <w:r w:rsidRPr="0098176C">
              <w:rPr>
                <w:rFonts w:ascii="STSongStd-Light" w:hAnsi="STSongStd-Light" w:cs="STSongStd-Light" w:hint="eastAsia"/>
                <w:sz w:val="18"/>
                <w:szCs w:val="18"/>
              </w:rPr>
              <w:t>）具备进行能源动力系统及装置工程设计、运行控制、故障诊断、失效分析的能力。</w:t>
            </w:r>
          </w:p>
          <w:p w:rsidR="00FB1EB0" w:rsidRPr="0098176C" w:rsidRDefault="00FB1EB0" w:rsidP="00FB1EB0">
            <w:pPr>
              <w:spacing w:line="300" w:lineRule="atLeast"/>
              <w:rPr>
                <w:rFonts w:ascii="STSongStd-Light" w:hAnsi="STSongStd-Light" w:cs="STSongStd-Light"/>
                <w:sz w:val="18"/>
                <w:szCs w:val="18"/>
              </w:rPr>
            </w:pPr>
            <w:r w:rsidRPr="0098176C">
              <w:rPr>
                <w:rFonts w:ascii="STSongStd-Light" w:hAnsi="STSongStd-Light" w:cs="STSongStd-Light" w:hint="eastAsia"/>
                <w:sz w:val="18"/>
                <w:szCs w:val="18"/>
              </w:rPr>
              <w:t>（</w:t>
            </w:r>
            <w:r w:rsidRPr="0098176C">
              <w:rPr>
                <w:rFonts w:ascii="STSongStd-Light" w:hAnsi="STSongStd-Light" w:cs="STSongStd-Light" w:hint="eastAsia"/>
                <w:sz w:val="18"/>
                <w:szCs w:val="18"/>
              </w:rPr>
              <w:t>10</w:t>
            </w:r>
            <w:r w:rsidRPr="0098176C">
              <w:rPr>
                <w:rFonts w:ascii="STSongStd-Light" w:hAnsi="STSongStd-Light" w:cs="STSongStd-Light" w:hint="eastAsia"/>
                <w:sz w:val="18"/>
                <w:szCs w:val="18"/>
              </w:rPr>
              <w:t>）掌握热与流体、能源转换与利用、污染物排放与控制、噪声与振动等方面的基本理论和基本知识。</w:t>
            </w:r>
          </w:p>
          <w:p w:rsidR="00FB1EB0" w:rsidRPr="0098176C" w:rsidRDefault="00FB1EB0" w:rsidP="00FB1EB0">
            <w:pPr>
              <w:spacing w:line="300" w:lineRule="atLeast"/>
              <w:rPr>
                <w:rFonts w:ascii="STSongStd-Light" w:hAnsi="STSongStd-Light" w:cs="STSongStd-Light"/>
                <w:sz w:val="18"/>
                <w:szCs w:val="18"/>
              </w:rPr>
            </w:pPr>
            <w:r w:rsidRPr="0098176C">
              <w:rPr>
                <w:rFonts w:ascii="STSongStd-Light" w:hAnsi="STSongStd-Light" w:cs="STSongStd-Light" w:hint="eastAsia"/>
                <w:sz w:val="18"/>
                <w:szCs w:val="18"/>
              </w:rPr>
              <w:t>（</w:t>
            </w:r>
            <w:r w:rsidRPr="0098176C">
              <w:rPr>
                <w:rFonts w:ascii="STSongStd-Light" w:hAnsi="STSongStd-Light" w:cs="STSongStd-Light" w:hint="eastAsia"/>
                <w:sz w:val="18"/>
                <w:szCs w:val="18"/>
              </w:rPr>
              <w:t>11</w:t>
            </w:r>
            <w:r w:rsidRPr="0098176C">
              <w:rPr>
                <w:rFonts w:ascii="STSongStd-Light" w:hAnsi="STSongStd-Light" w:cs="STSongStd-Light" w:hint="eastAsia"/>
                <w:sz w:val="18"/>
                <w:szCs w:val="18"/>
              </w:rPr>
              <w:t>）掌握能源动力系统与装置系统表达，设计制造、运行控制、故障诊断、失效分析等方面的基本理论和基本知识</w:t>
            </w:r>
          </w:p>
          <w:p w:rsidR="00AD0F8C" w:rsidRDefault="00FB1EB0" w:rsidP="007008B7">
            <w:pPr>
              <w:snapToGrid w:val="0"/>
              <w:spacing w:beforeLines="10" w:before="31" w:afterLines="10" w:after="31" w:line="240" w:lineRule="exact"/>
              <w:ind w:leftChars="50" w:left="105" w:rightChars="50" w:right="105"/>
              <w:outlineLvl w:val="0"/>
              <w:rPr>
                <w:bCs/>
              </w:rPr>
            </w:pPr>
            <w:r>
              <w:rPr>
                <w:rFonts w:hint="eastAsia"/>
                <w:bCs/>
              </w:rPr>
              <w:t xml:space="preserve">(5) ability to systematically </w:t>
            </w:r>
            <w:r>
              <w:rPr>
                <w:bCs/>
              </w:rPr>
              <w:t>expression</w:t>
            </w:r>
            <w:r>
              <w:rPr>
                <w:rFonts w:hint="eastAsia"/>
                <w:bCs/>
              </w:rPr>
              <w:t>,</w:t>
            </w:r>
            <w:r>
              <w:rPr>
                <w:bCs/>
              </w:rPr>
              <w:t xml:space="preserve"> modelling, analyzing and verification in the energy and power engineering area;</w:t>
            </w:r>
          </w:p>
          <w:p w:rsidR="00FB1EB0" w:rsidRDefault="00FB1EB0" w:rsidP="007008B7">
            <w:pPr>
              <w:snapToGrid w:val="0"/>
              <w:spacing w:beforeLines="10" w:before="31" w:afterLines="10" w:after="31" w:line="240" w:lineRule="exact"/>
              <w:ind w:leftChars="50" w:left="105" w:rightChars="50" w:right="105"/>
              <w:outlineLvl w:val="0"/>
              <w:rPr>
                <w:bCs/>
              </w:rPr>
            </w:pPr>
            <w:r>
              <w:rPr>
                <w:bCs/>
              </w:rPr>
              <w:t>(6) ability to the engineering design of system and facility, operation and control, problem shooting and failure analysis in energy and power engineering area;</w:t>
            </w:r>
          </w:p>
          <w:p w:rsidR="00FB1EB0" w:rsidRDefault="00FB1EB0" w:rsidP="00FB1EB0">
            <w:pPr>
              <w:snapToGrid w:val="0"/>
              <w:spacing w:beforeLines="10" w:before="31" w:afterLines="10" w:after="31" w:line="240" w:lineRule="exact"/>
              <w:ind w:leftChars="50" w:left="105" w:rightChars="50" w:right="105"/>
              <w:outlineLvl w:val="0"/>
              <w:rPr>
                <w:bCs/>
              </w:rPr>
            </w:pPr>
            <w:r>
              <w:rPr>
                <w:bCs/>
              </w:rPr>
              <w:t>(10) grasp the basic theory and knowledge in heat and flow, energy transfer and utilization, pollutant emission and control, noise and vibration</w:t>
            </w:r>
            <w:r>
              <w:rPr>
                <w:rFonts w:hint="eastAsia"/>
                <w:bCs/>
              </w:rPr>
              <w:t>;</w:t>
            </w:r>
          </w:p>
          <w:p w:rsidR="00FB1EB0" w:rsidRPr="00FB1EB0" w:rsidRDefault="00FB1EB0" w:rsidP="00FB1EB0">
            <w:pPr>
              <w:snapToGrid w:val="0"/>
              <w:spacing w:beforeLines="10" w:before="31" w:afterLines="10" w:after="31" w:line="240" w:lineRule="exact"/>
              <w:ind w:leftChars="50" w:left="105" w:rightChars="50" w:right="105"/>
              <w:outlineLvl w:val="0"/>
              <w:rPr>
                <w:bCs/>
              </w:rPr>
            </w:pPr>
            <w:r>
              <w:rPr>
                <w:bCs/>
              </w:rPr>
              <w:t xml:space="preserve">(11) </w:t>
            </w:r>
            <w:proofErr w:type="gramStart"/>
            <w:r>
              <w:rPr>
                <w:bCs/>
              </w:rPr>
              <w:t>grasp</w:t>
            </w:r>
            <w:proofErr w:type="gramEnd"/>
            <w:r>
              <w:rPr>
                <w:bCs/>
              </w:rPr>
              <w:t xml:space="preserve"> the basic theory and knowledge in systematically expression, design and manufacturing, operation and control, problem shooting and failure analysis.</w:t>
            </w: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outlineLvl w:val="0"/>
              <w:rPr>
                <w:b/>
                <w:bCs/>
                <w:color w:val="C00000"/>
              </w:rPr>
            </w:pPr>
            <w:r w:rsidRPr="00AD0F8C">
              <w:rPr>
                <w:rFonts w:hint="eastAsia"/>
                <w:b/>
                <w:bCs/>
                <w:color w:val="C00000"/>
              </w:rPr>
              <w:t>课程培养学生的能力</w:t>
            </w:r>
          </w:p>
          <w:p w:rsidR="00AD0F8C" w:rsidRPr="00340973" w:rsidRDefault="00AD0F8C" w:rsidP="007008B7">
            <w:pPr>
              <w:snapToGrid w:val="0"/>
              <w:spacing w:line="240" w:lineRule="exact"/>
              <w:jc w:val="center"/>
              <w:outlineLvl w:val="0"/>
              <w:rPr>
                <w:b/>
                <w:bCs/>
                <w:color w:val="00B050"/>
              </w:rPr>
            </w:pPr>
            <w:r w:rsidRPr="00AD0F8C">
              <w:rPr>
                <w:rFonts w:hint="eastAsia"/>
                <w:b/>
                <w:bCs/>
              </w:rPr>
              <w:t>(Training for Students</w:t>
            </w:r>
            <w:r w:rsidRPr="00AD0F8C">
              <w:rPr>
                <w:b/>
                <w:bCs/>
              </w:rPr>
              <w:t>’</w:t>
            </w:r>
            <w:r w:rsidRPr="00AD0F8C">
              <w:rPr>
                <w:rFonts w:hint="eastAsia"/>
                <w:b/>
                <w:bCs/>
              </w:rPr>
              <w:t xml:space="preserve"> Abilities)</w:t>
            </w:r>
          </w:p>
        </w:tc>
        <w:tc>
          <w:tcPr>
            <w:tcW w:w="7511" w:type="dxa"/>
            <w:vAlign w:val="center"/>
          </w:tcPr>
          <w:p w:rsidR="00A37F7F" w:rsidRDefault="00A37F7F" w:rsidP="00A37F7F">
            <w:pPr>
              <w:spacing w:line="380" w:lineRule="atLeast"/>
            </w:pPr>
            <w:r>
              <w:rPr>
                <w:rFonts w:hint="eastAsia"/>
              </w:rPr>
              <w:t>1.</w:t>
            </w:r>
            <w:r>
              <w:rPr>
                <w:rFonts w:hint="eastAsia"/>
              </w:rPr>
              <w:t>分析问题</w:t>
            </w:r>
            <w:r>
              <w:rPr>
                <w:rFonts w:hint="eastAsia"/>
              </w:rPr>
              <w:t xml:space="preserve">: </w:t>
            </w:r>
            <w:r>
              <w:rPr>
                <w:rFonts w:hint="eastAsia"/>
              </w:rPr>
              <w:t>针对本课程基本概念多、系统性强、基本原理应用灵活的特点</w:t>
            </w:r>
            <w:r>
              <w:rPr>
                <w:rFonts w:hint="eastAsia"/>
              </w:rPr>
              <w:t>,</w:t>
            </w:r>
            <w:r>
              <w:rPr>
                <w:rFonts w:hint="eastAsia"/>
              </w:rPr>
              <w:t>主要加强学生对热力学基本理论的理解和培养对工程中常见的具体热工问题的分析能力的培养。（</w:t>
            </w:r>
            <w:r>
              <w:rPr>
                <w:rFonts w:hint="eastAsia"/>
              </w:rPr>
              <w:t>5,6</w:t>
            </w:r>
            <w:r>
              <w:rPr>
                <w:rFonts w:hint="eastAsia"/>
              </w:rPr>
              <w:t>）</w:t>
            </w:r>
          </w:p>
          <w:p w:rsidR="00A37F7F" w:rsidRDefault="00A37F7F" w:rsidP="00A37F7F">
            <w:pPr>
              <w:spacing w:line="380" w:lineRule="atLeast"/>
            </w:pPr>
            <w:r>
              <w:rPr>
                <w:rFonts w:hint="eastAsia"/>
              </w:rPr>
              <w:t>2.</w:t>
            </w:r>
            <w:r>
              <w:rPr>
                <w:rFonts w:hint="eastAsia"/>
              </w:rPr>
              <w:t>工程计算和表达能力</w:t>
            </w:r>
            <w:r>
              <w:rPr>
                <w:rFonts w:hint="eastAsia"/>
              </w:rPr>
              <w:t>:</w:t>
            </w:r>
            <w:r>
              <w:rPr>
                <w:rFonts w:hint="eastAsia"/>
              </w:rPr>
              <w:t>要求学生的作业要条理清晰、使用公式正确、使用的符号及单位规范、应用图表查取的数据准确、且计算结果可靠</w:t>
            </w:r>
            <w:r>
              <w:rPr>
                <w:rFonts w:hint="eastAsia"/>
              </w:rPr>
              <w:t>,</w:t>
            </w:r>
            <w:r>
              <w:rPr>
                <w:rFonts w:hint="eastAsia"/>
              </w:rPr>
              <w:t>以此来培养学生的工程计算能力和表达能力。（</w:t>
            </w:r>
            <w:r>
              <w:rPr>
                <w:rFonts w:hint="eastAsia"/>
              </w:rPr>
              <w:t>5,6,10,11</w:t>
            </w:r>
            <w:r>
              <w:rPr>
                <w:rFonts w:hint="eastAsia"/>
              </w:rPr>
              <w:t>）</w:t>
            </w:r>
          </w:p>
          <w:p w:rsidR="00A37F7F" w:rsidRDefault="00A37F7F" w:rsidP="00A37F7F">
            <w:pPr>
              <w:spacing w:line="380" w:lineRule="atLeast"/>
              <w:jc w:val="left"/>
            </w:pPr>
            <w:r>
              <w:rPr>
                <w:rFonts w:hint="eastAsia"/>
              </w:rPr>
              <w:t>3.</w:t>
            </w:r>
            <w:r>
              <w:rPr>
                <w:rFonts w:hint="eastAsia"/>
              </w:rPr>
              <w:t>自学能力和创新能力的培养</w:t>
            </w:r>
            <w:r>
              <w:rPr>
                <w:rFonts w:hint="eastAsia"/>
              </w:rPr>
              <w:t xml:space="preserve">: </w:t>
            </w:r>
            <w:r>
              <w:rPr>
                <w:rFonts w:hint="eastAsia"/>
              </w:rPr>
              <w:t>平时加强学生对本课程解决问题的宏观方法的训练</w:t>
            </w:r>
            <w:r>
              <w:rPr>
                <w:rFonts w:hint="eastAsia"/>
              </w:rPr>
              <w:t>,</w:t>
            </w:r>
            <w:r>
              <w:rPr>
                <w:rFonts w:hint="eastAsia"/>
              </w:rPr>
              <w:t>通过有针对性的教学内容</w:t>
            </w:r>
            <w:r>
              <w:rPr>
                <w:rFonts w:hint="eastAsia"/>
              </w:rPr>
              <w:t>,</w:t>
            </w:r>
            <w:r>
              <w:rPr>
                <w:rFonts w:hint="eastAsia"/>
              </w:rPr>
              <w:t>培养学生注意阶段性的知识整理、归纳和消化能力。培养学生独立思考和深入钻研问题的习惯。（</w:t>
            </w:r>
            <w:r>
              <w:rPr>
                <w:rFonts w:hint="eastAsia"/>
              </w:rPr>
              <w:t>5,6,11</w:t>
            </w:r>
            <w:r>
              <w:rPr>
                <w:rFonts w:hint="eastAsia"/>
              </w:rPr>
              <w:t>）</w:t>
            </w:r>
          </w:p>
          <w:p w:rsidR="00A37F7F" w:rsidRDefault="005A4F61" w:rsidP="00A37F7F">
            <w:pPr>
              <w:spacing w:line="380" w:lineRule="atLeast"/>
              <w:jc w:val="left"/>
            </w:pPr>
            <w:r>
              <w:rPr>
                <w:rFonts w:hint="eastAsia"/>
              </w:rPr>
              <w:t xml:space="preserve">1. Problem analysis: </w:t>
            </w:r>
            <w:r>
              <w:t>Coping with the characteristic of multi-conceptual, systematical and flexible, the course will address on the understanding of basic concept of thermodynamics and will focus on solving the common and specific issues encountered in the practice;</w:t>
            </w:r>
            <w:r w:rsidR="00DD6B2C">
              <w:t xml:space="preserve"> (5,6)</w:t>
            </w:r>
          </w:p>
          <w:p w:rsidR="000824B2" w:rsidRDefault="005A4F61" w:rsidP="00A37F7F">
            <w:pPr>
              <w:spacing w:line="380" w:lineRule="atLeast"/>
              <w:jc w:val="left"/>
            </w:pPr>
            <w:r>
              <w:t xml:space="preserve">2. </w:t>
            </w:r>
            <w:r w:rsidR="00DD6B2C">
              <w:t xml:space="preserve">Engineering calculation and expression: </w:t>
            </w:r>
            <w:r w:rsidR="000824B2">
              <w:t xml:space="preserve">a clear outline, correct equation application, correct symbol and unit utilization, data acquisition based on chart and table reading, result double check, etc. are required. </w:t>
            </w:r>
          </w:p>
          <w:p w:rsidR="005A4F61" w:rsidRDefault="000824B2" w:rsidP="00A37F7F">
            <w:pPr>
              <w:spacing w:line="380" w:lineRule="atLeast"/>
              <w:jc w:val="left"/>
            </w:pPr>
            <w:r>
              <w:t xml:space="preserve">3. </w:t>
            </w:r>
            <w:r w:rsidR="00AE510E">
              <w:t>S</w:t>
            </w:r>
            <w:r w:rsidR="00D434BD">
              <w:t>elf-education</w:t>
            </w:r>
            <w:r>
              <w:t xml:space="preserve"> and innovation ability: enhance the practice training on problem-solving method, </w:t>
            </w:r>
            <w:r w:rsidR="00620977">
              <w:t xml:space="preserve">strength the ability of knowledge acquirement, knowhow, self-thinking and deep investigation. </w:t>
            </w:r>
            <w:r>
              <w:t xml:space="preserve">  </w:t>
            </w:r>
          </w:p>
          <w:p w:rsidR="00AD0F8C" w:rsidRPr="00D434BD" w:rsidRDefault="00AD0F8C" w:rsidP="007008B7">
            <w:pPr>
              <w:snapToGrid w:val="0"/>
              <w:spacing w:beforeLines="10" w:before="31" w:afterLines="10" w:after="31" w:line="240" w:lineRule="exact"/>
              <w:ind w:leftChars="50" w:left="105" w:rightChars="50" w:right="105"/>
              <w:outlineLvl w:val="0"/>
              <w:rPr>
                <w:bCs/>
              </w:rPr>
            </w:pP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outlineLvl w:val="0"/>
              <w:rPr>
                <w:b/>
                <w:bCs/>
                <w:color w:val="C00000"/>
              </w:rPr>
            </w:pPr>
            <w:r w:rsidRPr="00AD0F8C">
              <w:rPr>
                <w:rFonts w:hint="eastAsia"/>
                <w:b/>
                <w:bCs/>
                <w:color w:val="C00000"/>
              </w:rPr>
              <w:t>教学内容与</w:t>
            </w:r>
          </w:p>
          <w:p w:rsidR="00AD0F8C" w:rsidRPr="00AD0F8C" w:rsidRDefault="00AD0F8C" w:rsidP="007008B7">
            <w:pPr>
              <w:snapToGrid w:val="0"/>
              <w:spacing w:line="240" w:lineRule="exact"/>
              <w:jc w:val="center"/>
              <w:outlineLvl w:val="0"/>
              <w:rPr>
                <w:b/>
                <w:bCs/>
                <w:color w:val="C00000"/>
              </w:rPr>
            </w:pPr>
            <w:r w:rsidRPr="00AD0F8C">
              <w:rPr>
                <w:rFonts w:hint="eastAsia"/>
                <w:b/>
                <w:bCs/>
                <w:color w:val="C00000"/>
              </w:rPr>
              <w:t>学时分配</w:t>
            </w:r>
          </w:p>
          <w:p w:rsidR="00AD0F8C" w:rsidRPr="00AD0F8C" w:rsidRDefault="00AD0F8C" w:rsidP="007008B7">
            <w:pPr>
              <w:snapToGrid w:val="0"/>
              <w:spacing w:line="240" w:lineRule="exact"/>
              <w:jc w:val="center"/>
              <w:outlineLvl w:val="0"/>
              <w:rPr>
                <w:b/>
                <w:bCs/>
              </w:rPr>
            </w:pPr>
            <w:r w:rsidRPr="00AD0F8C">
              <w:rPr>
                <w:rFonts w:hint="eastAsia"/>
                <w:b/>
                <w:bCs/>
              </w:rPr>
              <w:lastRenderedPageBreak/>
              <w:t>（</w:t>
            </w:r>
            <w:r w:rsidRPr="00AD0F8C">
              <w:rPr>
                <w:rFonts w:hint="eastAsia"/>
                <w:b/>
                <w:bCs/>
              </w:rPr>
              <w:t>Teaching Content and</w:t>
            </w:r>
          </w:p>
          <w:p w:rsidR="00AD0F8C" w:rsidRDefault="00AD0F8C" w:rsidP="007008B7">
            <w:pPr>
              <w:snapToGrid w:val="0"/>
              <w:spacing w:line="240" w:lineRule="exact"/>
              <w:jc w:val="center"/>
              <w:outlineLvl w:val="0"/>
              <w:rPr>
                <w:b/>
                <w:bCs/>
                <w:color w:val="00B050"/>
              </w:rPr>
            </w:pPr>
            <w:r w:rsidRPr="00AD0F8C">
              <w:rPr>
                <w:rFonts w:hint="eastAsia"/>
                <w:b/>
                <w:bCs/>
              </w:rPr>
              <w:t>Hours Allocation</w:t>
            </w:r>
            <w:r w:rsidRPr="00AD0F8C">
              <w:rPr>
                <w:rFonts w:hint="eastAsia"/>
                <w:b/>
                <w:bCs/>
              </w:rPr>
              <w:t>）</w:t>
            </w:r>
          </w:p>
        </w:tc>
        <w:tc>
          <w:tcPr>
            <w:tcW w:w="7511" w:type="dxa"/>
            <w:vAlign w:val="center"/>
          </w:tcPr>
          <w:p w:rsidR="007062BA" w:rsidRDefault="007062BA" w:rsidP="007062BA">
            <w:pPr>
              <w:snapToGrid w:val="0"/>
              <w:spacing w:beforeLines="10" w:before="31" w:afterLines="10" w:after="31" w:line="240" w:lineRule="exact"/>
              <w:ind w:leftChars="50" w:left="105" w:rightChars="50" w:right="105" w:firstLine="420"/>
            </w:pPr>
            <w:r>
              <w:lastRenderedPageBreak/>
              <w:t>教学</w:t>
            </w:r>
            <w:r>
              <w:rPr>
                <w:rFonts w:hint="eastAsia"/>
              </w:rPr>
              <w:t>内容</w:t>
            </w:r>
            <w:r w:rsidRPr="00F559F1">
              <w:rPr>
                <w:rFonts w:hint="eastAsia"/>
              </w:rPr>
              <w:t>包含</w:t>
            </w:r>
            <w:r>
              <w:rPr>
                <w:rFonts w:hint="eastAsia"/>
              </w:rPr>
              <w:t>绪论、热力学基本概念、热力学第一定律、热力学第二定律、工质性质、热力工程、气体的流动和压缩、热力循环和制冷循环</w:t>
            </w:r>
            <w:r w:rsidRPr="00F559F1">
              <w:rPr>
                <w:rFonts w:hint="eastAsia"/>
              </w:rPr>
              <w:t>，其中：</w:t>
            </w:r>
          </w:p>
          <w:p w:rsidR="007062BA" w:rsidRPr="00525442" w:rsidRDefault="007062BA" w:rsidP="007062BA">
            <w:pPr>
              <w:pStyle w:val="2"/>
              <w:spacing w:beforeLines="10" w:before="31" w:afterLines="10" w:after="31" w:line="240" w:lineRule="exact"/>
              <w:ind w:leftChars="50" w:left="105" w:rightChars="50" w:right="105"/>
            </w:pPr>
            <w:r w:rsidRPr="00525442">
              <w:rPr>
                <w:rFonts w:hint="eastAsia"/>
              </w:rPr>
              <w:lastRenderedPageBreak/>
              <w:t>1</w:t>
            </w:r>
            <w:r w:rsidRPr="00525442">
              <w:rPr>
                <w:rFonts w:hint="eastAsia"/>
              </w:rPr>
              <w:t>、绪论</w:t>
            </w:r>
            <w:r>
              <w:rPr>
                <w:rFonts w:hint="eastAsia"/>
              </w:rPr>
              <w:t>和热力学基本概念</w:t>
            </w:r>
            <w:r w:rsidRPr="00525442">
              <w:rPr>
                <w:rFonts w:hint="eastAsia"/>
              </w:rPr>
              <w:t>（</w:t>
            </w:r>
            <w:r>
              <w:rPr>
                <w:rFonts w:hint="eastAsia"/>
              </w:rPr>
              <w:t>5</w:t>
            </w:r>
            <w:r w:rsidRPr="00525442">
              <w:rPr>
                <w:rFonts w:hint="eastAsia"/>
              </w:rPr>
              <w:t>学时</w:t>
            </w:r>
            <w:r w:rsidRPr="00525442">
              <w:rPr>
                <w:rFonts w:hint="eastAsia"/>
              </w:rPr>
              <w:t>/</w:t>
            </w:r>
            <w:r w:rsidRPr="00525442">
              <w:rPr>
                <w:rFonts w:hint="eastAsia"/>
              </w:rPr>
              <w:t>课内）</w:t>
            </w:r>
          </w:p>
          <w:p w:rsidR="007062BA" w:rsidRDefault="007062BA" w:rsidP="007062BA">
            <w:pPr>
              <w:ind w:left="420"/>
            </w:pPr>
            <w:r>
              <w:rPr>
                <w:rFonts w:hint="eastAsia"/>
              </w:rPr>
              <w:t>了解工程热力学的研究对象和研究方法。</w:t>
            </w:r>
          </w:p>
          <w:p w:rsidR="007062BA" w:rsidRDefault="007062BA" w:rsidP="007062BA">
            <w:pPr>
              <w:ind w:left="420"/>
            </w:pPr>
            <w:r>
              <w:rPr>
                <w:rFonts w:hint="eastAsia"/>
              </w:rPr>
              <w:t>掌握热力学的基本术语和概念</w:t>
            </w:r>
            <w:r>
              <w:rPr>
                <w:rFonts w:hint="eastAsia"/>
              </w:rPr>
              <w:t>(</w:t>
            </w:r>
            <w:r>
              <w:rPr>
                <w:rFonts w:hint="eastAsia"/>
              </w:rPr>
              <w:t>热力系、平衡态、准静态过程、可逆过程等</w:t>
            </w:r>
            <w:r>
              <w:rPr>
                <w:rFonts w:hint="eastAsia"/>
              </w:rPr>
              <w:t>)</w:t>
            </w:r>
            <w:r>
              <w:rPr>
                <w:rFonts w:hint="eastAsia"/>
              </w:rPr>
              <w:t>。掌握状态参数的特征及基本状态参数</w:t>
            </w:r>
            <w:r>
              <w:rPr>
                <w:rFonts w:hint="eastAsia"/>
                <w:i/>
                <w:iCs/>
              </w:rPr>
              <w:t>p</w:t>
            </w:r>
            <w:r>
              <w:rPr>
                <w:rFonts w:hint="eastAsia"/>
                <w:i/>
                <w:iCs/>
              </w:rPr>
              <w:t>、</w:t>
            </w:r>
            <w:r>
              <w:rPr>
                <w:rFonts w:hint="eastAsia"/>
                <w:i/>
                <w:iCs/>
              </w:rPr>
              <w:t>T</w:t>
            </w:r>
            <w:r>
              <w:rPr>
                <w:rFonts w:hint="eastAsia"/>
                <w:i/>
                <w:iCs/>
              </w:rPr>
              <w:t>、</w:t>
            </w:r>
            <w:r>
              <w:rPr>
                <w:rFonts w:hint="eastAsia"/>
                <w:i/>
                <w:iCs/>
              </w:rPr>
              <w:t>v</w:t>
            </w:r>
            <w:r>
              <w:rPr>
                <w:rFonts w:hint="eastAsia"/>
              </w:rPr>
              <w:t>的定义和单位。</w:t>
            </w:r>
          </w:p>
          <w:p w:rsidR="007062BA" w:rsidRPr="00525442" w:rsidRDefault="007062BA" w:rsidP="007062BA">
            <w:pPr>
              <w:pStyle w:val="2"/>
              <w:spacing w:beforeLines="10" w:before="31" w:afterLines="10" w:after="31" w:line="240" w:lineRule="exact"/>
              <w:ind w:leftChars="50" w:left="105" w:rightChars="50" w:right="105"/>
            </w:pPr>
            <w:r w:rsidRPr="00525442">
              <w:rPr>
                <w:rFonts w:hint="eastAsia"/>
              </w:rPr>
              <w:t>2</w:t>
            </w:r>
            <w:r w:rsidRPr="00525442">
              <w:rPr>
                <w:rFonts w:hint="eastAsia"/>
              </w:rPr>
              <w:t>、</w:t>
            </w:r>
            <w:r>
              <w:rPr>
                <w:rFonts w:hint="eastAsia"/>
              </w:rPr>
              <w:t>热力学第一定律</w:t>
            </w:r>
            <w:r w:rsidRPr="00525442">
              <w:rPr>
                <w:rFonts w:hint="eastAsia"/>
              </w:rPr>
              <w:t>（</w:t>
            </w:r>
            <w:r>
              <w:rPr>
                <w:rFonts w:hint="eastAsia"/>
              </w:rPr>
              <w:t>8</w:t>
            </w:r>
            <w:r w:rsidRPr="00525442">
              <w:rPr>
                <w:rFonts w:hint="eastAsia"/>
              </w:rPr>
              <w:t>学时</w:t>
            </w:r>
            <w:r w:rsidRPr="00525442">
              <w:rPr>
                <w:rFonts w:hint="eastAsia"/>
              </w:rPr>
              <w:t>/</w:t>
            </w:r>
            <w:r w:rsidRPr="00525442">
              <w:rPr>
                <w:rFonts w:hint="eastAsia"/>
              </w:rPr>
              <w:t>课内）</w:t>
            </w:r>
          </w:p>
          <w:p w:rsidR="007062BA" w:rsidRPr="006D0280" w:rsidRDefault="007062BA" w:rsidP="007062BA">
            <w:pPr>
              <w:pStyle w:val="2"/>
              <w:spacing w:beforeLines="10" w:before="31" w:afterLines="10" w:after="31" w:line="240" w:lineRule="exact"/>
              <w:ind w:leftChars="50" w:left="105" w:rightChars="50" w:right="105" w:firstLineChars="200" w:firstLine="420"/>
              <w:rPr>
                <w:b w:val="0"/>
                <w:color w:val="auto"/>
              </w:rPr>
            </w:pPr>
            <w:r w:rsidRPr="006D0280">
              <w:rPr>
                <w:rFonts w:hint="eastAsia"/>
                <w:b w:val="0"/>
                <w:color w:val="auto"/>
              </w:rPr>
              <w:t>掌握能量、储存能、热力学能和迁移能的概念和计算。深入理解热力学第一定律的实质</w:t>
            </w:r>
            <w:r w:rsidRPr="006D0280">
              <w:rPr>
                <w:rFonts w:hint="eastAsia"/>
                <w:b w:val="0"/>
                <w:color w:val="auto"/>
              </w:rPr>
              <w:t>,</w:t>
            </w:r>
            <w:r w:rsidRPr="006D0280">
              <w:rPr>
                <w:rFonts w:hint="eastAsia"/>
                <w:b w:val="0"/>
                <w:color w:val="auto"/>
              </w:rPr>
              <w:t>熟练掌握热力学第一定律及其表达式。能够正确、灵活地应用热力学第一定律表达式分析计算工程实际中的相关问题。</w:t>
            </w:r>
          </w:p>
          <w:p w:rsidR="007062BA" w:rsidRPr="00525442" w:rsidRDefault="007062BA" w:rsidP="007062BA">
            <w:pPr>
              <w:pStyle w:val="2"/>
              <w:spacing w:beforeLines="10" w:before="31" w:afterLines="10" w:after="31" w:line="240" w:lineRule="exact"/>
              <w:ind w:leftChars="50" w:left="105" w:rightChars="50" w:right="105"/>
            </w:pPr>
            <w:r w:rsidRPr="00525442">
              <w:rPr>
                <w:rFonts w:hint="eastAsia"/>
              </w:rPr>
              <w:t>3</w:t>
            </w:r>
            <w:r w:rsidRPr="00525442">
              <w:rPr>
                <w:rFonts w:hint="eastAsia"/>
              </w:rPr>
              <w:t>、</w:t>
            </w:r>
            <w:r>
              <w:rPr>
                <w:rFonts w:hint="eastAsia"/>
              </w:rPr>
              <w:t>热力学第二定律</w:t>
            </w:r>
            <w:r w:rsidRPr="00525442">
              <w:rPr>
                <w:rFonts w:hint="eastAsia"/>
              </w:rPr>
              <w:t>（</w:t>
            </w:r>
            <w:r>
              <w:rPr>
                <w:rFonts w:hint="eastAsia"/>
              </w:rPr>
              <w:t>10</w:t>
            </w:r>
            <w:r w:rsidRPr="00525442">
              <w:rPr>
                <w:rFonts w:hint="eastAsia"/>
              </w:rPr>
              <w:t>学时</w:t>
            </w:r>
            <w:r w:rsidRPr="00525442">
              <w:rPr>
                <w:rFonts w:hint="eastAsia"/>
              </w:rPr>
              <w:t>/</w:t>
            </w:r>
            <w:r w:rsidRPr="00525442">
              <w:rPr>
                <w:rFonts w:hint="eastAsia"/>
              </w:rPr>
              <w:t>课内）</w:t>
            </w:r>
          </w:p>
          <w:p w:rsidR="007062BA" w:rsidRDefault="007062BA" w:rsidP="007062BA">
            <w:pPr>
              <w:snapToGrid w:val="0"/>
              <w:spacing w:beforeLines="10" w:before="31" w:afterLines="10" w:after="31" w:line="240" w:lineRule="exact"/>
              <w:ind w:leftChars="50" w:left="105" w:rightChars="50" w:right="105" w:firstLine="420"/>
            </w:pPr>
            <w:r>
              <w:rPr>
                <w:rFonts w:hint="eastAsia"/>
              </w:rPr>
              <w:t>认识能量不仅有“量”的多少</w:t>
            </w:r>
            <w:r>
              <w:rPr>
                <w:rFonts w:hint="eastAsia"/>
              </w:rPr>
              <w:t>,</w:t>
            </w:r>
            <w:r>
              <w:rPr>
                <w:rFonts w:hint="eastAsia"/>
              </w:rPr>
              <w:t>而且还有“质”的高低</w:t>
            </w:r>
            <w:r>
              <w:rPr>
                <w:rFonts w:hint="eastAsia"/>
              </w:rPr>
              <w:t>,</w:t>
            </w:r>
            <w:r>
              <w:rPr>
                <w:rFonts w:hint="eastAsia"/>
              </w:rPr>
              <w:t>掌握卡诺定理的内容及使用条件。掌握孤立系和绝热系熵增的计算</w:t>
            </w:r>
            <w:r>
              <w:rPr>
                <w:rFonts w:hint="eastAsia"/>
              </w:rPr>
              <w:t>,</w:t>
            </w:r>
            <w:r>
              <w:rPr>
                <w:rFonts w:hint="eastAsia"/>
              </w:rPr>
              <w:t>明确熵的产生与能量损耗之间的关系和计算方法。了解可用能的概念及其计算方法。了解热力学第二定律对工程实践的指导意义。</w:t>
            </w:r>
          </w:p>
          <w:p w:rsidR="007062BA" w:rsidRPr="00525442" w:rsidRDefault="007062BA" w:rsidP="007062BA">
            <w:pPr>
              <w:pStyle w:val="2"/>
              <w:spacing w:beforeLines="10" w:before="31" w:afterLines="10" w:after="31" w:line="240" w:lineRule="exact"/>
              <w:ind w:leftChars="50" w:left="105" w:rightChars="50" w:right="105"/>
            </w:pPr>
            <w:r w:rsidRPr="00525442">
              <w:rPr>
                <w:rFonts w:hint="eastAsia"/>
              </w:rPr>
              <w:t>4</w:t>
            </w:r>
            <w:r w:rsidRPr="00525442">
              <w:rPr>
                <w:rFonts w:hint="eastAsia"/>
              </w:rPr>
              <w:t>、</w:t>
            </w:r>
            <w:r>
              <w:rPr>
                <w:rFonts w:hint="eastAsia"/>
              </w:rPr>
              <w:t>工质性质：理想气体和实际气体、蒸汽、湿空气</w:t>
            </w:r>
            <w:r w:rsidRPr="00525442">
              <w:rPr>
                <w:rFonts w:hint="eastAsia"/>
              </w:rPr>
              <w:t>（</w:t>
            </w:r>
            <w:r>
              <w:rPr>
                <w:rFonts w:hint="eastAsia"/>
              </w:rPr>
              <w:t>11</w:t>
            </w:r>
            <w:r w:rsidRPr="00525442">
              <w:rPr>
                <w:rFonts w:hint="eastAsia"/>
              </w:rPr>
              <w:t>学时</w:t>
            </w:r>
            <w:r w:rsidRPr="00525442">
              <w:rPr>
                <w:rFonts w:hint="eastAsia"/>
              </w:rPr>
              <w:t>/</w:t>
            </w:r>
            <w:r w:rsidRPr="00525442">
              <w:rPr>
                <w:rFonts w:hint="eastAsia"/>
              </w:rPr>
              <w:t>课内）</w:t>
            </w:r>
          </w:p>
          <w:p w:rsidR="007062BA" w:rsidRDefault="007062BA" w:rsidP="007062BA">
            <w:pPr>
              <w:snapToGrid w:val="0"/>
              <w:spacing w:beforeLines="10" w:before="31" w:afterLines="10" w:after="31" w:line="240" w:lineRule="exact"/>
              <w:ind w:leftChars="50" w:left="105" w:rightChars="50" w:right="105" w:firstLine="420"/>
            </w:pPr>
            <w:r>
              <w:rPr>
                <w:rFonts w:hint="eastAsia"/>
              </w:rPr>
              <w:t>熟练掌握理想气体状态方程式。正确理解比热容的概念</w:t>
            </w:r>
            <w:r>
              <w:rPr>
                <w:rFonts w:hint="eastAsia"/>
              </w:rPr>
              <w:t>,</w:t>
            </w:r>
            <w:r>
              <w:rPr>
                <w:rFonts w:hint="eastAsia"/>
              </w:rPr>
              <w:t>熟练掌握用比热容计算热量的方法。熟练掌握理想气体的热力学能、</w:t>
            </w:r>
            <w:proofErr w:type="gramStart"/>
            <w:r>
              <w:rPr>
                <w:rFonts w:hint="eastAsia"/>
              </w:rPr>
              <w:t>焓</w:t>
            </w:r>
            <w:proofErr w:type="gramEnd"/>
            <w:r>
              <w:rPr>
                <w:rFonts w:hint="eastAsia"/>
              </w:rPr>
              <w:t>和</w:t>
            </w:r>
            <w:proofErr w:type="gramStart"/>
            <w:r>
              <w:rPr>
                <w:rFonts w:hint="eastAsia"/>
              </w:rPr>
              <w:t>熵的</w:t>
            </w:r>
            <w:proofErr w:type="gramEnd"/>
            <w:r>
              <w:rPr>
                <w:rFonts w:hint="eastAsia"/>
              </w:rPr>
              <w:t>变化量的计算。了解实际气体状态方程和范德瓦尔方程。了解对比态原理</w:t>
            </w:r>
            <w:r>
              <w:rPr>
                <w:rFonts w:hint="eastAsia"/>
              </w:rPr>
              <w:t>,</w:t>
            </w:r>
            <w:r>
              <w:rPr>
                <w:rFonts w:hint="eastAsia"/>
              </w:rPr>
              <w:t>会计算对比参数并能利用通用压缩因子图进行实际气体的计算。</w:t>
            </w:r>
            <w:r w:rsidRPr="001C64A4">
              <w:rPr>
                <w:rFonts w:ascii="黑体" w:eastAsia="黑体" w:hint="eastAsia"/>
              </w:rPr>
              <w:t>讨论</w:t>
            </w:r>
            <w:r>
              <w:rPr>
                <w:rFonts w:hint="eastAsia"/>
              </w:rPr>
              <w:t>：信号采集与信号处理，结合项目设计进行。</w:t>
            </w:r>
          </w:p>
          <w:p w:rsidR="007062BA" w:rsidRPr="00AE148D" w:rsidRDefault="007062BA" w:rsidP="007062BA">
            <w:pPr>
              <w:snapToGrid w:val="0"/>
              <w:spacing w:beforeLines="10" w:before="31" w:afterLines="10" w:after="31" w:line="240" w:lineRule="exact"/>
              <w:ind w:leftChars="50" w:left="105" w:rightChars="50" w:right="105" w:firstLine="420"/>
            </w:pPr>
            <w:r>
              <w:rPr>
                <w:rFonts w:hint="eastAsia"/>
              </w:rPr>
              <w:t>掌握有关蒸汽的各种术语及其意义。了解蒸汽定</w:t>
            </w:r>
            <w:proofErr w:type="gramStart"/>
            <w:r>
              <w:rPr>
                <w:rFonts w:hint="eastAsia"/>
              </w:rPr>
              <w:t>压发生</w:t>
            </w:r>
            <w:proofErr w:type="gramEnd"/>
            <w:r>
              <w:rPr>
                <w:rFonts w:hint="eastAsia"/>
              </w:rPr>
              <w:t>过程的规律和各热力状态的特点。了解水蒸气表和图的结构组成</w:t>
            </w:r>
            <w:r>
              <w:rPr>
                <w:rFonts w:hint="eastAsia"/>
              </w:rPr>
              <w:t>,</w:t>
            </w:r>
            <w:r>
              <w:rPr>
                <w:rFonts w:hint="eastAsia"/>
              </w:rPr>
              <w:t>熟练应用图</w:t>
            </w:r>
            <w:proofErr w:type="gramStart"/>
            <w:r>
              <w:rPr>
                <w:rFonts w:hint="eastAsia"/>
              </w:rPr>
              <w:t>或表查取</w:t>
            </w:r>
            <w:proofErr w:type="gramEnd"/>
            <w:r>
              <w:rPr>
                <w:rFonts w:hint="eastAsia"/>
              </w:rPr>
              <w:t>未知状态参数。掌握水蒸气热力过程中热量和功量的计算。</w:t>
            </w:r>
          </w:p>
          <w:p w:rsidR="007062BA" w:rsidRPr="00525442" w:rsidRDefault="007062BA" w:rsidP="007062BA">
            <w:pPr>
              <w:pStyle w:val="2"/>
              <w:spacing w:beforeLines="10" w:before="31" w:afterLines="10" w:after="31" w:line="240" w:lineRule="exact"/>
              <w:ind w:leftChars="50" w:left="105" w:rightChars="50" w:right="105"/>
            </w:pPr>
            <w:r w:rsidRPr="00525442">
              <w:rPr>
                <w:rFonts w:hint="eastAsia"/>
              </w:rPr>
              <w:t>5</w:t>
            </w:r>
            <w:r w:rsidRPr="00525442">
              <w:rPr>
                <w:rFonts w:hint="eastAsia"/>
              </w:rPr>
              <w:t>、</w:t>
            </w:r>
            <w:r>
              <w:rPr>
                <w:rFonts w:hint="eastAsia"/>
              </w:rPr>
              <w:t>热力过程</w:t>
            </w:r>
            <w:r w:rsidRPr="00525442">
              <w:rPr>
                <w:rFonts w:hint="eastAsia"/>
              </w:rPr>
              <w:t>（</w:t>
            </w:r>
            <w:r>
              <w:rPr>
                <w:rFonts w:hint="eastAsia"/>
              </w:rPr>
              <w:t>5</w:t>
            </w:r>
            <w:r w:rsidRPr="00525442">
              <w:rPr>
                <w:rFonts w:hint="eastAsia"/>
              </w:rPr>
              <w:t>学时</w:t>
            </w:r>
            <w:r w:rsidRPr="00525442">
              <w:rPr>
                <w:rFonts w:hint="eastAsia"/>
              </w:rPr>
              <w:t>/</w:t>
            </w:r>
            <w:r w:rsidRPr="00525442">
              <w:rPr>
                <w:rFonts w:hint="eastAsia"/>
              </w:rPr>
              <w:t>课内）</w:t>
            </w:r>
          </w:p>
          <w:p w:rsidR="007062BA" w:rsidRDefault="007062BA" w:rsidP="007062BA">
            <w:pPr>
              <w:snapToGrid w:val="0"/>
              <w:spacing w:beforeLines="10" w:before="31" w:afterLines="10" w:after="31" w:line="240" w:lineRule="exact"/>
              <w:ind w:leftChars="50" w:left="105" w:rightChars="50" w:right="105" w:firstLineChars="150" w:firstLine="315"/>
            </w:pPr>
            <w:r>
              <w:rPr>
                <w:rFonts w:hint="eastAsia"/>
              </w:rPr>
              <w:t>熟练掌握</w:t>
            </w:r>
            <w:r>
              <w:rPr>
                <w:rFonts w:hint="eastAsia"/>
              </w:rPr>
              <w:t>4</w:t>
            </w:r>
            <w:r>
              <w:rPr>
                <w:rFonts w:hint="eastAsia"/>
              </w:rPr>
              <w:t>个基本热力过程以及多变过程的初、</w:t>
            </w:r>
            <w:proofErr w:type="gramStart"/>
            <w:r>
              <w:rPr>
                <w:rFonts w:hint="eastAsia"/>
              </w:rPr>
              <w:t>终基本</w:t>
            </w:r>
            <w:proofErr w:type="gramEnd"/>
            <w:r>
              <w:rPr>
                <w:rFonts w:hint="eastAsia"/>
              </w:rPr>
              <w:t>状态参数之间的关系。熟练掌握各过程中系统与外界交换的热量和功量的计算。能将各过程表示在</w:t>
            </w:r>
            <w:r>
              <w:rPr>
                <w:rFonts w:hint="eastAsia"/>
              </w:rPr>
              <w:t>p-v</w:t>
            </w:r>
            <w:r>
              <w:rPr>
                <w:rFonts w:hint="eastAsia"/>
              </w:rPr>
              <w:t>图和</w:t>
            </w:r>
            <w:r>
              <w:rPr>
                <w:rFonts w:hint="eastAsia"/>
              </w:rPr>
              <w:t>T-s</w:t>
            </w:r>
            <w:r>
              <w:rPr>
                <w:rFonts w:hint="eastAsia"/>
              </w:rPr>
              <w:t>图上</w:t>
            </w:r>
            <w:r>
              <w:rPr>
                <w:rFonts w:hint="eastAsia"/>
              </w:rPr>
              <w:t>,</w:t>
            </w:r>
            <w:r>
              <w:rPr>
                <w:rFonts w:hint="eastAsia"/>
              </w:rPr>
              <w:t>并能正确地应用</w:t>
            </w:r>
            <w:r>
              <w:rPr>
                <w:rFonts w:hint="eastAsia"/>
              </w:rPr>
              <w:t>p-v</w:t>
            </w:r>
            <w:r>
              <w:rPr>
                <w:rFonts w:hint="eastAsia"/>
              </w:rPr>
              <w:t>图和</w:t>
            </w:r>
            <w:r>
              <w:rPr>
                <w:rFonts w:hint="eastAsia"/>
              </w:rPr>
              <w:t>T-s</w:t>
            </w:r>
            <w:r>
              <w:rPr>
                <w:rFonts w:hint="eastAsia"/>
              </w:rPr>
              <w:t>图判断过程的特点</w:t>
            </w:r>
            <w:r>
              <w:rPr>
                <w:rFonts w:hint="eastAsia"/>
              </w:rPr>
              <w:t>,</w:t>
            </w:r>
            <w:r>
              <w:rPr>
                <w:rFonts w:hint="eastAsia"/>
              </w:rPr>
              <w:t>及</w:t>
            </w:r>
            <w:r>
              <w:rPr>
                <w:position w:val="-10"/>
              </w:rPr>
              <w:object w:dxaOrig="9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16pt" o:ole="">
                  <v:imagedata r:id="rId9" o:title=""/>
                </v:shape>
                <o:OLEObject Type="Embed" ProgID="Equation.DSMT4" ShapeID="_x0000_i1025" DrawAspect="Content" ObjectID="_1568114363" r:id="rId10"/>
              </w:object>
            </w:r>
            <w:r>
              <w:rPr>
                <w:rFonts w:hint="eastAsia"/>
              </w:rPr>
              <w:t>及</w:t>
            </w:r>
            <w:r>
              <w:rPr>
                <w:rFonts w:hint="eastAsia"/>
                <w:i/>
                <w:iCs/>
              </w:rPr>
              <w:t>w</w:t>
            </w:r>
            <w:r>
              <w:rPr>
                <w:rFonts w:hint="eastAsia"/>
              </w:rPr>
              <w:t>等的正负值。</w:t>
            </w:r>
          </w:p>
          <w:p w:rsidR="007062BA" w:rsidRDefault="007062BA" w:rsidP="007062BA">
            <w:pPr>
              <w:pStyle w:val="2"/>
              <w:spacing w:beforeLines="10" w:before="31" w:afterLines="10" w:after="31" w:line="240" w:lineRule="exact"/>
              <w:ind w:leftChars="50" w:left="105" w:rightChars="50" w:right="105"/>
            </w:pPr>
            <w:r>
              <w:rPr>
                <w:rFonts w:hint="eastAsia"/>
              </w:rPr>
              <w:t>6</w:t>
            </w:r>
            <w:r w:rsidRPr="00525442">
              <w:rPr>
                <w:rFonts w:hint="eastAsia"/>
              </w:rPr>
              <w:t>、</w:t>
            </w:r>
            <w:r>
              <w:rPr>
                <w:rFonts w:hint="eastAsia"/>
              </w:rPr>
              <w:t>气体的流动和压缩</w:t>
            </w:r>
            <w:r w:rsidRPr="00525442">
              <w:rPr>
                <w:rFonts w:hint="eastAsia"/>
              </w:rPr>
              <w:t>（</w:t>
            </w:r>
            <w:r>
              <w:rPr>
                <w:rFonts w:hint="eastAsia"/>
              </w:rPr>
              <w:t>11</w:t>
            </w:r>
            <w:r w:rsidRPr="00525442">
              <w:rPr>
                <w:rFonts w:hint="eastAsia"/>
              </w:rPr>
              <w:t>学时</w:t>
            </w:r>
            <w:r w:rsidRPr="00525442">
              <w:rPr>
                <w:rFonts w:hint="eastAsia"/>
              </w:rPr>
              <w:t>/</w:t>
            </w:r>
            <w:r w:rsidRPr="00525442">
              <w:rPr>
                <w:rFonts w:hint="eastAsia"/>
              </w:rPr>
              <w:t>课</w:t>
            </w:r>
            <w:r>
              <w:rPr>
                <w:rFonts w:hint="eastAsia"/>
              </w:rPr>
              <w:t>内</w:t>
            </w:r>
            <w:r w:rsidRPr="00525442">
              <w:rPr>
                <w:rFonts w:hint="eastAsia"/>
              </w:rPr>
              <w:t>）</w:t>
            </w:r>
          </w:p>
          <w:p w:rsidR="007062BA" w:rsidRDefault="007062BA" w:rsidP="007062BA">
            <w:pPr>
              <w:ind w:firstLineChars="200" w:firstLine="420"/>
            </w:pPr>
            <w:r>
              <w:rPr>
                <w:rFonts w:hint="eastAsia"/>
              </w:rPr>
              <w:t>掌握稳定流动的基本方程。了解促使流速改变的力学条件和几何条件</w:t>
            </w:r>
            <w:r>
              <w:rPr>
                <w:rFonts w:hint="eastAsia"/>
              </w:rPr>
              <w:t>,</w:t>
            </w:r>
            <w:r>
              <w:rPr>
                <w:rFonts w:hint="eastAsia"/>
              </w:rPr>
              <w:t>以及这两个条件对流速的影响。掌握喷管中气体流量和流速的计算</w:t>
            </w:r>
            <w:r>
              <w:rPr>
                <w:rFonts w:hint="eastAsia"/>
              </w:rPr>
              <w:t>,</w:t>
            </w:r>
            <w:r>
              <w:rPr>
                <w:rFonts w:hint="eastAsia"/>
              </w:rPr>
              <w:t>会进行喷管外形的选择和尺寸计算</w:t>
            </w:r>
            <w:r>
              <w:rPr>
                <w:rFonts w:hint="eastAsia"/>
              </w:rPr>
              <w:t>,</w:t>
            </w:r>
            <w:r>
              <w:rPr>
                <w:rFonts w:hint="eastAsia"/>
              </w:rPr>
              <w:t>以及有摩阻时喷管出口参数的计算。理解滞止</w:t>
            </w:r>
            <w:proofErr w:type="gramStart"/>
            <w:r>
              <w:rPr>
                <w:rFonts w:hint="eastAsia"/>
              </w:rPr>
              <w:t>焓</w:t>
            </w:r>
            <w:proofErr w:type="gramEnd"/>
            <w:r>
              <w:rPr>
                <w:rFonts w:hint="eastAsia"/>
              </w:rPr>
              <w:t>、临界截面各参数的概念。掌握绝热滞止、绝热节流的计算。</w:t>
            </w:r>
          </w:p>
          <w:p w:rsidR="007062BA" w:rsidRDefault="007062BA" w:rsidP="007062BA">
            <w:pPr>
              <w:snapToGrid w:val="0"/>
              <w:spacing w:beforeLines="10" w:before="31" w:afterLines="10" w:after="31" w:line="240" w:lineRule="exact"/>
              <w:ind w:leftChars="50" w:left="105" w:rightChars="50" w:right="105" w:firstLine="435"/>
            </w:pPr>
            <w:r>
              <w:rPr>
                <w:rFonts w:hint="eastAsia"/>
              </w:rPr>
              <w:t>了解压气机的工作原理</w:t>
            </w:r>
            <w:r>
              <w:rPr>
                <w:rFonts w:hint="eastAsia"/>
              </w:rPr>
              <w:t>,</w:t>
            </w:r>
            <w:r>
              <w:rPr>
                <w:rFonts w:hint="eastAsia"/>
              </w:rPr>
              <w:t>掌握不同压缩过程中状态参数的变化规律和耗功的计算。了解多级压缩、级间冷却的工作过程和余隙容积对活塞式压气机工作的影响。</w:t>
            </w:r>
          </w:p>
          <w:p w:rsidR="007062BA" w:rsidRPr="00525442" w:rsidRDefault="007062BA" w:rsidP="007062BA">
            <w:pPr>
              <w:pStyle w:val="2"/>
              <w:spacing w:beforeLines="10" w:before="31" w:afterLines="10" w:after="31" w:line="240" w:lineRule="exact"/>
              <w:ind w:leftChars="50" w:left="105" w:rightChars="50" w:right="105"/>
            </w:pPr>
            <w:r>
              <w:rPr>
                <w:rFonts w:hint="eastAsia"/>
              </w:rPr>
              <w:t>7</w:t>
            </w:r>
            <w:r w:rsidRPr="00525442">
              <w:rPr>
                <w:rFonts w:hint="eastAsia"/>
              </w:rPr>
              <w:t>、</w:t>
            </w:r>
            <w:r>
              <w:rPr>
                <w:rFonts w:hint="eastAsia"/>
              </w:rPr>
              <w:t>热力循环</w:t>
            </w:r>
            <w:r w:rsidRPr="00525442">
              <w:rPr>
                <w:rFonts w:hint="eastAsia"/>
              </w:rPr>
              <w:t>（</w:t>
            </w:r>
            <w:r>
              <w:rPr>
                <w:rFonts w:hint="eastAsia"/>
              </w:rPr>
              <w:t>9</w:t>
            </w:r>
            <w:r w:rsidRPr="00525442">
              <w:rPr>
                <w:rFonts w:hint="eastAsia"/>
              </w:rPr>
              <w:t>学时</w:t>
            </w:r>
            <w:r w:rsidRPr="00525442">
              <w:rPr>
                <w:rFonts w:hint="eastAsia"/>
              </w:rPr>
              <w:t>/</w:t>
            </w:r>
            <w:r>
              <w:rPr>
                <w:rFonts w:hint="eastAsia"/>
              </w:rPr>
              <w:t>课内</w:t>
            </w:r>
            <w:r w:rsidRPr="00525442">
              <w:rPr>
                <w:rFonts w:hint="eastAsia"/>
              </w:rPr>
              <w:t>）</w:t>
            </w:r>
          </w:p>
          <w:p w:rsidR="007062BA" w:rsidRPr="00CE6182" w:rsidRDefault="007062BA" w:rsidP="007062BA">
            <w:pPr>
              <w:snapToGrid w:val="0"/>
              <w:spacing w:beforeLines="10" w:before="31" w:afterLines="10" w:after="31" w:line="240" w:lineRule="exact"/>
              <w:ind w:leftChars="50" w:left="105" w:rightChars="50" w:right="105" w:firstLineChars="200" w:firstLine="420"/>
              <w:outlineLvl w:val="0"/>
            </w:pPr>
            <w:r>
              <w:rPr>
                <w:rFonts w:hint="eastAsia"/>
              </w:rPr>
              <w:t>了解各种循环的实施设备及工作流程。掌握将实际循环抽象和简化为理想循环的一般方法</w:t>
            </w:r>
            <w:r>
              <w:rPr>
                <w:rFonts w:hint="eastAsia"/>
              </w:rPr>
              <w:t>,</w:t>
            </w:r>
            <w:r>
              <w:rPr>
                <w:rFonts w:hint="eastAsia"/>
              </w:rPr>
              <w:t>并能分析各种循环的热力过程组成。掌握各种循环的吸热量、放热量、</w:t>
            </w:r>
            <w:proofErr w:type="gramStart"/>
            <w:r>
              <w:rPr>
                <w:rFonts w:hint="eastAsia"/>
              </w:rPr>
              <w:t>作功</w:t>
            </w:r>
            <w:proofErr w:type="gramEnd"/>
            <w:r>
              <w:rPr>
                <w:rFonts w:hint="eastAsia"/>
              </w:rPr>
              <w:t>量及热效率的计算方法。会分析影响各种循环经济性指标的主要因素</w:t>
            </w:r>
            <w:r>
              <w:rPr>
                <w:rFonts w:hint="eastAsia"/>
              </w:rPr>
              <w:t>,</w:t>
            </w:r>
            <w:r>
              <w:rPr>
                <w:rFonts w:hint="eastAsia"/>
              </w:rPr>
              <w:t>掌握提高各种循环能量利用经济性的具体方法和途径。</w:t>
            </w:r>
          </w:p>
          <w:p w:rsidR="007062BA" w:rsidRDefault="007062BA" w:rsidP="007062BA">
            <w:pPr>
              <w:snapToGrid w:val="0"/>
              <w:spacing w:beforeLines="10" w:before="31" w:afterLines="10" w:after="31" w:line="240" w:lineRule="exact"/>
              <w:ind w:leftChars="50" w:left="105" w:rightChars="50" w:right="105"/>
              <w:outlineLvl w:val="0"/>
            </w:pPr>
            <w:r>
              <w:rPr>
                <w:rFonts w:hint="eastAsia"/>
              </w:rPr>
              <w:t>8</w:t>
            </w:r>
            <w:r>
              <w:rPr>
                <w:rFonts w:hint="eastAsia"/>
              </w:rPr>
              <w:t>、</w:t>
            </w:r>
            <w:r w:rsidRPr="003B3DEF">
              <w:rPr>
                <w:rFonts w:hint="eastAsia"/>
                <w:b/>
                <w:color w:val="0000FF"/>
              </w:rPr>
              <w:t>制冷循环</w:t>
            </w:r>
            <w:r>
              <w:rPr>
                <w:rFonts w:hint="eastAsia"/>
                <w:b/>
                <w:color w:val="0000FF"/>
              </w:rPr>
              <w:t xml:space="preserve"> </w:t>
            </w:r>
            <w:r>
              <w:rPr>
                <w:rFonts w:hint="eastAsia"/>
                <w:b/>
                <w:color w:val="0000FF"/>
              </w:rPr>
              <w:t>（</w:t>
            </w:r>
            <w:r>
              <w:rPr>
                <w:rFonts w:hint="eastAsia"/>
                <w:b/>
                <w:color w:val="0000FF"/>
              </w:rPr>
              <w:t>5</w:t>
            </w:r>
            <w:r w:rsidRPr="003B3DEF">
              <w:rPr>
                <w:rFonts w:hint="eastAsia"/>
                <w:b/>
                <w:color w:val="0000FF"/>
              </w:rPr>
              <w:t>学时</w:t>
            </w:r>
            <w:r w:rsidRPr="003B3DEF">
              <w:rPr>
                <w:rFonts w:hint="eastAsia"/>
                <w:b/>
                <w:color w:val="0000FF"/>
              </w:rPr>
              <w:t>/</w:t>
            </w:r>
            <w:r w:rsidRPr="003B3DEF">
              <w:rPr>
                <w:rFonts w:hint="eastAsia"/>
                <w:b/>
                <w:color w:val="0000FF"/>
              </w:rPr>
              <w:t>课内</w:t>
            </w:r>
            <w:r>
              <w:rPr>
                <w:rFonts w:hint="eastAsia"/>
                <w:b/>
                <w:color w:val="0000FF"/>
              </w:rPr>
              <w:t>）</w:t>
            </w:r>
          </w:p>
          <w:p w:rsidR="007062BA" w:rsidRDefault="007062BA" w:rsidP="007062BA">
            <w:pPr>
              <w:snapToGrid w:val="0"/>
              <w:spacing w:beforeLines="10" w:before="31" w:afterLines="10" w:after="31" w:line="240" w:lineRule="exact"/>
              <w:ind w:leftChars="50" w:left="105" w:rightChars="50" w:right="105" w:firstLineChars="150" w:firstLine="315"/>
              <w:outlineLvl w:val="0"/>
            </w:pPr>
            <w:r>
              <w:rPr>
                <w:rFonts w:hint="eastAsia"/>
              </w:rPr>
              <w:t>掌握常见制冷循环的工作过程、吸热量、放热量、做功量和制冷系数的计算。</w:t>
            </w:r>
          </w:p>
          <w:p w:rsidR="00ED1E72" w:rsidRPr="005B3420" w:rsidRDefault="00ED1E72" w:rsidP="00ED1E72">
            <w:pPr>
              <w:snapToGrid w:val="0"/>
              <w:spacing w:beforeLines="10" w:before="31" w:afterLines="10" w:after="31" w:line="240" w:lineRule="exact"/>
              <w:ind w:rightChars="50" w:right="105"/>
              <w:outlineLvl w:val="0"/>
            </w:pPr>
            <w:r>
              <w:t>1.</w:t>
            </w:r>
            <w:r>
              <w:tab/>
              <w:t>introduction and basic concept of thermodynamics</w:t>
            </w:r>
            <w:r w:rsidR="005B3420">
              <w:t xml:space="preserve"> </w:t>
            </w:r>
            <w:r w:rsidR="005B3420" w:rsidRPr="005B3420">
              <w:t>(5Hours/Class)</w:t>
            </w:r>
          </w:p>
          <w:p w:rsidR="00ED1E72" w:rsidRDefault="00ED1E72" w:rsidP="00ED1E72">
            <w:pPr>
              <w:snapToGrid w:val="0"/>
              <w:spacing w:beforeLines="10" w:before="31" w:afterLines="10" w:after="31" w:line="240" w:lineRule="exact"/>
              <w:ind w:rightChars="50" w:right="105"/>
              <w:outlineLvl w:val="0"/>
            </w:pPr>
            <w:r>
              <w:t>To understand the research object and research method;</w:t>
            </w:r>
          </w:p>
          <w:p w:rsidR="00ED1E72" w:rsidRDefault="00ED1E72" w:rsidP="00ED1E72">
            <w:pPr>
              <w:snapToGrid w:val="0"/>
              <w:spacing w:beforeLines="10" w:before="31" w:afterLines="10" w:after="31" w:line="240" w:lineRule="exact"/>
              <w:ind w:rightChars="50" w:right="105"/>
              <w:outlineLvl w:val="0"/>
            </w:pPr>
            <w:r>
              <w:t>2.</w:t>
            </w:r>
            <w:r>
              <w:tab/>
              <w:t>first law of thermodynamics</w:t>
            </w:r>
            <w:r w:rsidR="005B3420">
              <w:t xml:space="preserve"> </w:t>
            </w:r>
            <w:r w:rsidR="005B3420" w:rsidRPr="005B3420">
              <w:t>(</w:t>
            </w:r>
            <w:r w:rsidR="005B3420">
              <w:t>8</w:t>
            </w:r>
            <w:r w:rsidR="005B3420" w:rsidRPr="005B3420">
              <w:t>Hours/Class)</w:t>
            </w:r>
          </w:p>
          <w:p w:rsidR="00ED1E72" w:rsidRDefault="00ED1E72" w:rsidP="00ED1E72">
            <w:pPr>
              <w:snapToGrid w:val="0"/>
              <w:spacing w:beforeLines="10" w:before="31" w:afterLines="10" w:after="31" w:line="240" w:lineRule="exact"/>
              <w:ind w:rightChars="50" w:right="105"/>
              <w:outlineLvl w:val="0"/>
            </w:pPr>
            <w:r>
              <w:t>To grasp the first law of thermodynamics: the basic concept and calculation of energy forms and energy conversion ;</w:t>
            </w:r>
          </w:p>
          <w:p w:rsidR="00ED1E72" w:rsidRDefault="00ED1E72" w:rsidP="00ED1E72">
            <w:pPr>
              <w:snapToGrid w:val="0"/>
              <w:spacing w:beforeLines="10" w:before="31" w:afterLines="10" w:after="31" w:line="240" w:lineRule="exact"/>
              <w:ind w:rightChars="50" w:right="105"/>
              <w:outlineLvl w:val="0"/>
            </w:pPr>
            <w:r>
              <w:t>3.</w:t>
            </w:r>
            <w:r>
              <w:tab/>
              <w:t>second law of thermodynamics</w:t>
            </w:r>
            <w:r w:rsidR="005B3420">
              <w:t xml:space="preserve"> </w:t>
            </w:r>
            <w:r w:rsidR="005B3420" w:rsidRPr="005B3420">
              <w:t>(</w:t>
            </w:r>
            <w:r w:rsidR="005B3420">
              <w:t>10</w:t>
            </w:r>
            <w:r w:rsidR="005B3420" w:rsidRPr="005B3420">
              <w:t>Hours/Class)</w:t>
            </w:r>
          </w:p>
          <w:p w:rsidR="00ED1E72" w:rsidRDefault="00ED1E72" w:rsidP="00ED1E72">
            <w:pPr>
              <w:snapToGrid w:val="0"/>
              <w:spacing w:beforeLines="10" w:before="31" w:afterLines="10" w:after="31" w:line="240" w:lineRule="exact"/>
              <w:ind w:rightChars="50" w:right="105"/>
              <w:outlineLvl w:val="0"/>
            </w:pPr>
            <w:r>
              <w:t>To grasp the second law of thermodynamics: use it to analyze the practical problems;</w:t>
            </w:r>
          </w:p>
          <w:p w:rsidR="00ED1E72" w:rsidRDefault="00ED1E72" w:rsidP="00ED1E72">
            <w:pPr>
              <w:snapToGrid w:val="0"/>
              <w:spacing w:beforeLines="10" w:before="31" w:afterLines="10" w:after="31" w:line="240" w:lineRule="exact"/>
              <w:ind w:rightChars="50" w:right="105"/>
              <w:outlineLvl w:val="0"/>
            </w:pPr>
            <w:r>
              <w:t>4.</w:t>
            </w:r>
            <w:r>
              <w:tab/>
              <w:t>property of working medium</w:t>
            </w:r>
            <w:r w:rsidR="005B3420">
              <w:t xml:space="preserve"> </w:t>
            </w:r>
            <w:r w:rsidR="005B3420" w:rsidRPr="005B3420">
              <w:t>(</w:t>
            </w:r>
            <w:r w:rsidR="005B3420">
              <w:t>11</w:t>
            </w:r>
            <w:r w:rsidR="005B3420" w:rsidRPr="005B3420">
              <w:t>Hours/Class)</w:t>
            </w:r>
          </w:p>
          <w:p w:rsidR="00ED1E72" w:rsidRDefault="00ED1E72" w:rsidP="00ED1E72">
            <w:pPr>
              <w:snapToGrid w:val="0"/>
              <w:spacing w:beforeLines="10" w:before="31" w:afterLines="10" w:after="31" w:line="240" w:lineRule="exact"/>
              <w:ind w:rightChars="50" w:right="105"/>
              <w:outlineLvl w:val="0"/>
            </w:pPr>
            <w:r>
              <w:t xml:space="preserve">To grasp the property of ideal gas, calculation of the normal gas </w:t>
            </w:r>
            <w:proofErr w:type="spellStart"/>
            <w:r>
              <w:t>processes;To</w:t>
            </w:r>
            <w:proofErr w:type="spellEnd"/>
            <w:r>
              <w:t xml:space="preserve"> grasp the property of the steam, the diagram of the enthalpy and entropy (H-S diagram) and the </w:t>
            </w:r>
            <w:r>
              <w:lastRenderedPageBreak/>
              <w:t>calculation of the steam processes; To grasp the property of the wet air (air/steam mixture), the basic concepts and the calculation of the normal wet air processes;</w:t>
            </w:r>
          </w:p>
          <w:p w:rsidR="00ED1E72" w:rsidRDefault="00ED1E72" w:rsidP="00ED1E72">
            <w:pPr>
              <w:snapToGrid w:val="0"/>
              <w:spacing w:beforeLines="10" w:before="31" w:afterLines="10" w:after="31" w:line="240" w:lineRule="exact"/>
              <w:ind w:rightChars="50" w:right="105"/>
              <w:outlineLvl w:val="0"/>
            </w:pPr>
            <w:r>
              <w:t>5.</w:t>
            </w:r>
            <w:r>
              <w:tab/>
              <w:t>thermal process</w:t>
            </w:r>
            <w:r w:rsidR="005B3420">
              <w:t xml:space="preserve"> </w:t>
            </w:r>
            <w:r w:rsidR="005B3420" w:rsidRPr="005B3420">
              <w:t>(5Hours/Class)</w:t>
            </w:r>
          </w:p>
          <w:p w:rsidR="00ED1E72" w:rsidRDefault="00ED1E72" w:rsidP="00ED1E72">
            <w:pPr>
              <w:snapToGrid w:val="0"/>
              <w:spacing w:beforeLines="10" w:before="31" w:afterLines="10" w:after="31" w:line="240" w:lineRule="exact"/>
              <w:ind w:rightChars="50" w:right="105"/>
              <w:outlineLvl w:val="0"/>
            </w:pPr>
            <w:r>
              <w:t>To grasp the four basic thermal process and relationship between the starting and ending points; to grasp the calculation of work and heat; able to draw the thermal process on P-v and T-s diagram;</w:t>
            </w:r>
          </w:p>
          <w:p w:rsidR="00ED1E72" w:rsidRDefault="00ED1E72" w:rsidP="00ED1E72">
            <w:pPr>
              <w:snapToGrid w:val="0"/>
              <w:spacing w:beforeLines="10" w:before="31" w:afterLines="10" w:after="31" w:line="240" w:lineRule="exact"/>
              <w:ind w:rightChars="50" w:right="105"/>
              <w:outlineLvl w:val="0"/>
            </w:pPr>
            <w:r>
              <w:t>6.</w:t>
            </w:r>
            <w:r>
              <w:tab/>
              <w:t>gas flow and compression</w:t>
            </w:r>
            <w:r w:rsidR="005B3420">
              <w:t xml:space="preserve"> </w:t>
            </w:r>
            <w:r w:rsidR="005B3420" w:rsidRPr="005B3420">
              <w:t>(</w:t>
            </w:r>
            <w:r w:rsidR="005B3420">
              <w:t>11</w:t>
            </w:r>
            <w:r w:rsidR="005B3420" w:rsidRPr="005B3420">
              <w:t>Hours/Class)</w:t>
            </w:r>
          </w:p>
          <w:p w:rsidR="00ED1E72" w:rsidRDefault="00ED1E72" w:rsidP="00ED1E72">
            <w:pPr>
              <w:snapToGrid w:val="0"/>
              <w:spacing w:beforeLines="10" w:before="31" w:afterLines="10" w:after="31" w:line="240" w:lineRule="exact"/>
              <w:ind w:rightChars="50" w:right="105"/>
              <w:outlineLvl w:val="0"/>
            </w:pPr>
            <w:r>
              <w:t xml:space="preserve">To grasp the basic equations of stable flow. Know how </w:t>
            </w:r>
            <w:proofErr w:type="gramStart"/>
            <w:r>
              <w:t>the calculate</w:t>
            </w:r>
            <w:proofErr w:type="gramEnd"/>
            <w:r>
              <w:t xml:space="preserve"> the velocity by changing the mechanical context and geometry condition; know how to select the nozzle and design the nozzle. Understand the working principle of gas compressor, grasp how to calculate the parameter variation and work/heat in a compression process; understand the working principle of multi-stage compressor.</w:t>
            </w:r>
          </w:p>
          <w:p w:rsidR="00ED1E72" w:rsidRDefault="00ED1E72" w:rsidP="00ED1E72">
            <w:pPr>
              <w:snapToGrid w:val="0"/>
              <w:spacing w:beforeLines="10" w:before="31" w:afterLines="10" w:after="31" w:line="240" w:lineRule="exact"/>
              <w:ind w:rightChars="50" w:right="105"/>
              <w:outlineLvl w:val="0"/>
            </w:pPr>
            <w:r>
              <w:t>7.</w:t>
            </w:r>
            <w:r>
              <w:tab/>
              <w:t>Thermal cycles</w:t>
            </w:r>
            <w:r w:rsidR="005B3420">
              <w:t xml:space="preserve"> </w:t>
            </w:r>
            <w:r w:rsidR="005B3420" w:rsidRPr="005B3420">
              <w:t>(</w:t>
            </w:r>
            <w:r w:rsidR="005B3420">
              <w:t>9</w:t>
            </w:r>
            <w:r w:rsidR="005B3420" w:rsidRPr="005B3420">
              <w:t>Hours/Class)</w:t>
            </w:r>
          </w:p>
          <w:p w:rsidR="00ED1E72" w:rsidRDefault="00ED1E72" w:rsidP="00ED1E72">
            <w:pPr>
              <w:snapToGrid w:val="0"/>
              <w:spacing w:beforeLines="10" w:before="31" w:afterLines="10" w:after="31" w:line="240" w:lineRule="exact"/>
              <w:ind w:rightChars="50" w:right="105"/>
              <w:outlineLvl w:val="0"/>
            </w:pPr>
            <w:r>
              <w:t xml:space="preserve">To grasp the concept and calculation of the important cycles: Carnot cycle, </w:t>
            </w:r>
            <w:proofErr w:type="spellStart"/>
            <w:r>
              <w:t>Rankie</w:t>
            </w:r>
            <w:proofErr w:type="spellEnd"/>
            <w:r>
              <w:t xml:space="preserve"> Cycle, Gas power cycle, refrigeration cycle.</w:t>
            </w:r>
          </w:p>
          <w:p w:rsidR="00ED1E72" w:rsidRDefault="00ED1E72" w:rsidP="00ED1E72">
            <w:pPr>
              <w:snapToGrid w:val="0"/>
              <w:spacing w:beforeLines="10" w:before="31" w:afterLines="10" w:after="31" w:line="240" w:lineRule="exact"/>
              <w:ind w:rightChars="50" w:right="105"/>
              <w:outlineLvl w:val="0"/>
            </w:pPr>
            <w:r>
              <w:t>8.</w:t>
            </w:r>
            <w:r>
              <w:tab/>
              <w:t>refrigeration cycle</w:t>
            </w:r>
            <w:r w:rsidR="005B3420">
              <w:t xml:space="preserve"> </w:t>
            </w:r>
            <w:r w:rsidR="005B3420" w:rsidRPr="005B3420">
              <w:t>(5Hours/Class)</w:t>
            </w:r>
            <w:bookmarkStart w:id="0" w:name="_GoBack"/>
            <w:bookmarkEnd w:id="0"/>
          </w:p>
          <w:p w:rsidR="00ED1E72" w:rsidRDefault="00ED1E72" w:rsidP="00ED1E72">
            <w:pPr>
              <w:snapToGrid w:val="0"/>
              <w:spacing w:beforeLines="10" w:before="31" w:afterLines="10" w:after="31" w:line="240" w:lineRule="exact"/>
              <w:ind w:rightChars="50" w:right="105"/>
              <w:outlineLvl w:val="0"/>
            </w:pPr>
            <w:r>
              <w:t>To grasp the process, heat absorption, hear extraction work and refrigeration ratio of refrigeration cycle.</w:t>
            </w:r>
          </w:p>
          <w:p w:rsidR="00AD0F8C" w:rsidRPr="007062BA" w:rsidRDefault="00AD0F8C" w:rsidP="007008B7">
            <w:pPr>
              <w:snapToGrid w:val="0"/>
              <w:spacing w:beforeLines="10" w:before="31" w:afterLines="10" w:after="31" w:line="240" w:lineRule="exact"/>
              <w:ind w:leftChars="50" w:left="105" w:rightChars="50" w:right="105"/>
              <w:outlineLvl w:val="0"/>
            </w:pPr>
          </w:p>
        </w:tc>
      </w:tr>
      <w:tr w:rsidR="00AD0F8C" w:rsidTr="007008B7">
        <w:trPr>
          <w:trHeight w:val="340"/>
          <w:jc w:val="center"/>
        </w:trPr>
        <w:tc>
          <w:tcPr>
            <w:tcW w:w="1478" w:type="dxa"/>
            <w:vAlign w:val="center"/>
          </w:tcPr>
          <w:p w:rsidR="00AD0F8C" w:rsidRDefault="00AD0F8C" w:rsidP="007008B7">
            <w:pPr>
              <w:snapToGrid w:val="0"/>
              <w:spacing w:line="240" w:lineRule="exact"/>
              <w:jc w:val="center"/>
              <w:outlineLvl w:val="0"/>
              <w:rPr>
                <w:b/>
                <w:bCs/>
                <w:color w:val="00B050"/>
              </w:rPr>
            </w:pPr>
            <w:r w:rsidRPr="00AD0F8C">
              <w:rPr>
                <w:b/>
                <w:bCs/>
                <w:noProof/>
                <w:color w:val="C00000"/>
              </w:rPr>
              <w:lastRenderedPageBreak/>
              <mc:AlternateContent>
                <mc:Choice Requires="wps">
                  <w:drawing>
                    <wp:anchor distT="0" distB="0" distL="114300" distR="114300" simplePos="0" relativeHeight="251659264" behindDoc="0" locked="0" layoutInCell="1" allowOverlap="1" wp14:anchorId="5DF4414B" wp14:editId="7E79C04C">
                      <wp:simplePos x="0" y="0"/>
                      <wp:positionH relativeFrom="column">
                        <wp:posOffset>-346710</wp:posOffset>
                      </wp:positionH>
                      <wp:positionV relativeFrom="paragraph">
                        <wp:posOffset>664845</wp:posOffset>
                      </wp:positionV>
                      <wp:extent cx="325120" cy="182245"/>
                      <wp:effectExtent l="0" t="0" r="635" b="63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8C" w:rsidRDefault="00AD0F8C" w:rsidP="00AD0F8C">
                                  <w:pPr>
                                    <w:rPr>
                                      <w:b/>
                                      <w:color w:val="FF0000"/>
                                    </w:rPr>
                                  </w:pPr>
                                  <w:r>
                                    <w:rPr>
                                      <w:rFonts w:hint="eastAsia"/>
                                      <w:b/>
                                      <w:color w:val="FF0000"/>
                                    </w:rPr>
                                    <w:t>必填</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4414B" id="_x0000_t202" coordsize="21600,21600" o:spt="202" path="m,l,21600r21600,l21600,xe">
                      <v:stroke joinstyle="miter"/>
                      <v:path gradientshapeok="t" o:connecttype="rect"/>
                    </v:shapetype>
                    <v:shape id="文本框 1" o:spid="_x0000_s1026" type="#_x0000_t202" style="position:absolute;left:0;text-align:left;margin-left:-27.3pt;margin-top:52.35pt;width:25.6pt;height:1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" filled="f" stroked="f">
                      <v:textbox inset="0,0,0,0">
                        <w:txbxContent>
                          <w:p w:rsidR="00AD0F8C" w:rsidRDefault="00AD0F8C" w:rsidP="00AD0F8C">
                            <w:pPr>
                              <w:rPr>
                                <w:b/>
                                <w:color w:val="FF0000"/>
                              </w:rPr>
                            </w:pPr>
                            <w:r>
                              <w:rPr>
                                <w:rFonts w:hint="eastAsia"/>
                                <w:b/>
                                <w:color w:val="FF0000"/>
                              </w:rPr>
                              <w:t>必填</w:t>
                            </w:r>
                          </w:p>
                        </w:txbxContent>
                      </v:textbox>
                    </v:shape>
                  </w:pict>
                </mc:Fallback>
              </mc:AlternateContent>
            </w:r>
            <w:r w:rsidRPr="00AD0F8C">
              <w:rPr>
                <w:rFonts w:hint="eastAsia"/>
                <w:b/>
                <w:bCs/>
                <w:color w:val="C00000"/>
              </w:rPr>
              <w:t>教学方法</w:t>
            </w:r>
            <w:r>
              <w:rPr>
                <w:rFonts w:hint="eastAsia"/>
                <w:b/>
                <w:bCs/>
                <w:color w:val="00B050"/>
              </w:rPr>
              <w:br/>
            </w:r>
            <w:r w:rsidRPr="00AD0F8C">
              <w:rPr>
                <w:rFonts w:hint="eastAsia"/>
                <w:b/>
                <w:bCs/>
              </w:rPr>
              <w:t>（</w:t>
            </w:r>
            <w:r w:rsidRPr="00AD0F8C">
              <w:rPr>
                <w:rFonts w:hint="eastAsia"/>
                <w:b/>
                <w:bCs/>
              </w:rPr>
              <w:t>Teaching Method</w:t>
            </w:r>
            <w:r w:rsidRPr="00AD0F8C">
              <w:rPr>
                <w:rFonts w:hint="eastAsia"/>
                <w:b/>
                <w:bCs/>
              </w:rPr>
              <w:t>）</w:t>
            </w:r>
          </w:p>
        </w:tc>
        <w:tc>
          <w:tcPr>
            <w:tcW w:w="7511" w:type="dxa"/>
            <w:vAlign w:val="center"/>
          </w:tcPr>
          <w:p w:rsidR="00D07E79" w:rsidRPr="00CD2FF2" w:rsidRDefault="00D07E79" w:rsidP="00D07E79">
            <w:pPr>
              <w:widowControl/>
              <w:autoSpaceDE w:val="0"/>
              <w:autoSpaceDN w:val="0"/>
              <w:adjustRightInd w:val="0"/>
              <w:snapToGrid w:val="0"/>
              <w:spacing w:beforeLines="10" w:before="31" w:afterLines="10" w:after="31" w:line="240" w:lineRule="exact"/>
              <w:ind w:leftChars="50" w:left="105" w:rightChars="50" w:right="105" w:firstLineChars="200" w:firstLine="420"/>
            </w:pPr>
            <w:r w:rsidRPr="00CD2FF2">
              <w:rPr>
                <w:rFonts w:hint="eastAsia"/>
              </w:rPr>
              <w:t>课程教学以课堂教学、课外作业、综合讨论</w:t>
            </w:r>
            <w:r>
              <w:rPr>
                <w:rFonts w:hint="eastAsia"/>
              </w:rPr>
              <w:t>以及结合授课教师的科研项目进行案例教学</w:t>
            </w:r>
            <w:r w:rsidRPr="00CD2FF2">
              <w:rPr>
                <w:rFonts w:hint="eastAsia"/>
              </w:rPr>
              <w:t>等共同实施。</w:t>
            </w:r>
          </w:p>
          <w:p w:rsidR="00D07E79" w:rsidRPr="001C64A4" w:rsidRDefault="00D07E79" w:rsidP="00D07E79">
            <w:pPr>
              <w:pStyle w:val="a6"/>
              <w:spacing w:beforeLines="10" w:before="31" w:afterLines="10" w:after="31" w:line="240" w:lineRule="exact"/>
              <w:ind w:leftChars="50" w:left="105" w:rightChars="50" w:right="105" w:firstLine="378"/>
              <w:jc w:val="both"/>
              <w:rPr>
                <w:rFonts w:ascii="Times New Roman" w:hAnsi="Times New Roman"/>
                <w:color w:val="auto"/>
                <w:sz w:val="21"/>
              </w:rPr>
            </w:pPr>
            <w:r>
              <w:rPr>
                <w:rFonts w:ascii="Times New Roman" w:hAnsi="Times New Roman" w:hint="eastAsia"/>
                <w:color w:val="auto"/>
                <w:sz w:val="21"/>
              </w:rPr>
              <w:t>本课程</w:t>
            </w:r>
            <w:r w:rsidRPr="001C64A4">
              <w:rPr>
                <w:rFonts w:ascii="Times New Roman" w:hAnsi="Times New Roman" w:hint="eastAsia"/>
                <w:color w:val="auto"/>
                <w:sz w:val="21"/>
              </w:rPr>
              <w:t>通过授课与讨论、</w:t>
            </w:r>
            <w:r>
              <w:rPr>
                <w:rFonts w:ascii="Times New Roman" w:hAnsi="Times New Roman" w:hint="eastAsia"/>
                <w:color w:val="auto"/>
                <w:sz w:val="21"/>
              </w:rPr>
              <w:t>结合工程实践</w:t>
            </w:r>
            <w:r w:rsidRPr="001C64A4">
              <w:rPr>
                <w:rFonts w:ascii="Times New Roman" w:hAnsi="Times New Roman" w:hint="eastAsia"/>
                <w:color w:val="auto"/>
                <w:sz w:val="21"/>
              </w:rPr>
              <w:t>重点培养学生的</w:t>
            </w:r>
            <w:r>
              <w:rPr>
                <w:rFonts w:ascii="Times New Roman" w:hAnsi="Times New Roman" w:hint="eastAsia"/>
                <w:color w:val="auto"/>
                <w:sz w:val="21"/>
              </w:rPr>
              <w:t>基础知识和基本技能、思考和</w:t>
            </w:r>
            <w:r w:rsidRPr="001C64A4">
              <w:rPr>
                <w:rFonts w:ascii="Times New Roman" w:hAnsi="Times New Roman" w:hint="eastAsia"/>
                <w:color w:val="auto"/>
                <w:sz w:val="21"/>
              </w:rPr>
              <w:t>分析</w:t>
            </w:r>
            <w:r>
              <w:rPr>
                <w:rFonts w:ascii="Times New Roman" w:hAnsi="Times New Roman" w:hint="eastAsia"/>
                <w:color w:val="auto"/>
                <w:sz w:val="21"/>
              </w:rPr>
              <w:t>问题的</w:t>
            </w:r>
            <w:r w:rsidRPr="001C64A4">
              <w:rPr>
                <w:rFonts w:ascii="Times New Roman" w:hAnsi="Times New Roman" w:hint="eastAsia"/>
                <w:color w:val="auto"/>
                <w:sz w:val="21"/>
              </w:rPr>
              <w:t>能力</w:t>
            </w:r>
            <w:r>
              <w:rPr>
                <w:rFonts w:ascii="Times New Roman" w:hAnsi="Times New Roman" w:hint="eastAsia"/>
                <w:color w:val="auto"/>
                <w:sz w:val="21"/>
              </w:rPr>
              <w:t>、</w:t>
            </w:r>
            <w:proofErr w:type="gramStart"/>
            <w:r>
              <w:rPr>
                <w:rFonts w:ascii="Times New Roman" w:hAnsi="Times New Roman" w:hint="eastAsia"/>
                <w:color w:val="auto"/>
                <w:sz w:val="21"/>
              </w:rPr>
              <w:t>并理论</w:t>
            </w:r>
            <w:proofErr w:type="gramEnd"/>
            <w:r>
              <w:rPr>
                <w:rFonts w:ascii="Times New Roman" w:hAnsi="Times New Roman" w:hint="eastAsia"/>
                <w:color w:val="auto"/>
                <w:sz w:val="21"/>
              </w:rPr>
              <w:t>应用于实践的</w:t>
            </w:r>
            <w:r w:rsidRPr="001C64A4">
              <w:rPr>
                <w:rFonts w:ascii="Times New Roman" w:hAnsi="Times New Roman" w:hint="eastAsia"/>
                <w:color w:val="auto"/>
                <w:sz w:val="21"/>
              </w:rPr>
              <w:t>能力。</w:t>
            </w:r>
          </w:p>
          <w:p w:rsidR="00AD0F8C" w:rsidRDefault="00D07E79" w:rsidP="00D07E79">
            <w:pPr>
              <w:snapToGrid w:val="0"/>
              <w:spacing w:beforeLines="10" w:before="31" w:afterLines="10" w:after="31" w:line="240" w:lineRule="exact"/>
              <w:ind w:leftChars="50" w:left="105" w:rightChars="50" w:right="105" w:firstLine="420"/>
              <w:outlineLvl w:val="0"/>
            </w:pPr>
            <w:r w:rsidRPr="00CD2FF2">
              <w:rPr>
                <w:rFonts w:hint="eastAsia"/>
              </w:rPr>
              <w:t>本课程的教学将充分利用数字化技术、网络技术制作丰富多彩的教学和辅导材料，调动学习积极性，提高教学效率。本课程注重</w:t>
            </w:r>
            <w:r>
              <w:rPr>
                <w:rFonts w:hint="eastAsia"/>
              </w:rPr>
              <w:t>教与学</w:t>
            </w:r>
            <w:r w:rsidRPr="00CD2FF2">
              <w:rPr>
                <w:rFonts w:hint="eastAsia"/>
              </w:rPr>
              <w:t>过程</w:t>
            </w:r>
            <w:r>
              <w:rPr>
                <w:rFonts w:hint="eastAsia"/>
              </w:rPr>
              <w:t>，采用每周作业、专题研讨和考试等多种形式综合考核</w:t>
            </w:r>
            <w:r w:rsidRPr="00CD2FF2">
              <w:rPr>
                <w:rFonts w:hint="eastAsia"/>
              </w:rPr>
              <w:t>。</w:t>
            </w:r>
          </w:p>
          <w:p w:rsidR="005821F1" w:rsidRDefault="005821F1" w:rsidP="00D07E79">
            <w:pPr>
              <w:snapToGrid w:val="0"/>
              <w:spacing w:beforeLines="10" w:before="31" w:afterLines="10" w:after="31" w:line="240" w:lineRule="exact"/>
              <w:ind w:leftChars="50" w:left="105" w:rightChars="50" w:right="105" w:firstLine="420"/>
              <w:outlineLvl w:val="0"/>
            </w:pPr>
            <w:r>
              <w:rPr>
                <w:rFonts w:hint="eastAsia"/>
              </w:rPr>
              <w:t>Course teaching includes class teaching, s</w:t>
            </w:r>
            <w:r>
              <w:t xml:space="preserve">pare time assignment, discussion </w:t>
            </w:r>
            <w:r w:rsidR="00087AEF">
              <w:t>and case study based on research projects.</w:t>
            </w:r>
          </w:p>
          <w:p w:rsidR="00306E3A" w:rsidRDefault="00306E3A" w:rsidP="00D07E79">
            <w:pPr>
              <w:snapToGrid w:val="0"/>
              <w:spacing w:beforeLines="10" w:before="31" w:afterLines="10" w:after="31" w:line="240" w:lineRule="exact"/>
              <w:ind w:leftChars="50" w:left="105" w:rightChars="50" w:right="105" w:firstLine="420"/>
              <w:outlineLvl w:val="0"/>
            </w:pPr>
            <w:r>
              <w:rPr>
                <w:rFonts w:hint="eastAsia"/>
              </w:rPr>
              <w:t>Development on the basic knowledge and basic skills</w:t>
            </w:r>
            <w:r>
              <w:t xml:space="preserve"> of students, thinking and analysis ability, and capacity of applying the theory on engineering practice.</w:t>
            </w:r>
          </w:p>
          <w:p w:rsidR="00306E3A" w:rsidRDefault="00306E3A" w:rsidP="00D07E79">
            <w:pPr>
              <w:snapToGrid w:val="0"/>
              <w:spacing w:beforeLines="10" w:before="31" w:afterLines="10" w:after="31" w:line="240" w:lineRule="exact"/>
              <w:ind w:leftChars="50" w:left="105" w:rightChars="50" w:right="105" w:firstLine="420"/>
              <w:outlineLvl w:val="0"/>
            </w:pPr>
            <w:r>
              <w:t xml:space="preserve">To foster the teaching efficiency, various technologies including the virtue technology, internet technology and information technology will be employed to stimulate the study enthusiasm of students. Multi ways of assessment including assignment, group discussion and examination will be utilized. </w:t>
            </w:r>
          </w:p>
          <w:p w:rsidR="00087AEF" w:rsidRDefault="00087AEF" w:rsidP="00D07E79">
            <w:pPr>
              <w:snapToGrid w:val="0"/>
              <w:spacing w:beforeLines="10" w:before="31" w:afterLines="10" w:after="31" w:line="240" w:lineRule="exact"/>
              <w:ind w:leftChars="50" w:left="105" w:rightChars="50" w:right="105" w:firstLine="420"/>
              <w:outlineLvl w:val="0"/>
              <w:rPr>
                <w:rFonts w:ascii="宋体" w:hAnsi="宋体"/>
                <w:bCs/>
              </w:rPr>
            </w:pPr>
          </w:p>
        </w:tc>
      </w:tr>
      <w:tr w:rsidR="00AD0F8C" w:rsidTr="007008B7">
        <w:trPr>
          <w:trHeight w:val="340"/>
          <w:jc w:val="center"/>
        </w:trPr>
        <w:tc>
          <w:tcPr>
            <w:tcW w:w="1478" w:type="dxa"/>
            <w:vAlign w:val="center"/>
          </w:tcPr>
          <w:p w:rsidR="00AD0F8C" w:rsidRPr="00AD0F8C" w:rsidRDefault="00AD0F8C" w:rsidP="007008B7">
            <w:pPr>
              <w:snapToGrid w:val="0"/>
              <w:spacing w:line="240" w:lineRule="exact"/>
              <w:jc w:val="center"/>
              <w:outlineLvl w:val="0"/>
              <w:rPr>
                <w:b/>
                <w:bCs/>
                <w:color w:val="C00000"/>
              </w:rPr>
            </w:pPr>
            <w:r w:rsidRPr="00AD0F8C">
              <w:rPr>
                <w:rFonts w:hint="eastAsia"/>
                <w:b/>
                <w:bCs/>
                <w:color w:val="C00000"/>
              </w:rPr>
              <w:t>制定人</w:t>
            </w:r>
          </w:p>
          <w:p w:rsidR="00AD0F8C" w:rsidRPr="00AD0F8C" w:rsidRDefault="00AD0F8C" w:rsidP="007008B7">
            <w:pPr>
              <w:snapToGrid w:val="0"/>
              <w:spacing w:line="240" w:lineRule="exact"/>
              <w:jc w:val="center"/>
              <w:outlineLvl w:val="0"/>
              <w:rPr>
                <w:b/>
                <w:bCs/>
                <w:color w:val="C00000"/>
              </w:rPr>
            </w:pPr>
            <w:r w:rsidRPr="00AD0F8C">
              <w:rPr>
                <w:rFonts w:hint="eastAsia"/>
                <w:b/>
                <w:bCs/>
                <w:color w:val="C00000"/>
              </w:rPr>
              <w:t>及发布时间</w:t>
            </w:r>
          </w:p>
          <w:p w:rsidR="00AD0F8C" w:rsidRPr="00AD0F8C" w:rsidRDefault="00AD0F8C" w:rsidP="007008B7">
            <w:pPr>
              <w:snapToGrid w:val="0"/>
              <w:spacing w:line="240" w:lineRule="exact"/>
              <w:jc w:val="center"/>
              <w:outlineLvl w:val="0"/>
              <w:rPr>
                <w:b/>
                <w:bCs/>
              </w:rPr>
            </w:pPr>
            <w:r w:rsidRPr="00AD0F8C">
              <w:rPr>
                <w:rFonts w:hint="eastAsia"/>
                <w:b/>
                <w:bCs/>
              </w:rPr>
              <w:t>（</w:t>
            </w:r>
            <w:r w:rsidRPr="00AD0F8C">
              <w:rPr>
                <w:rFonts w:hint="eastAsia"/>
                <w:b/>
                <w:bCs/>
              </w:rPr>
              <w:t>Developers</w:t>
            </w:r>
          </w:p>
          <w:p w:rsidR="00AD0F8C" w:rsidRDefault="00AD0F8C" w:rsidP="007008B7">
            <w:pPr>
              <w:snapToGrid w:val="0"/>
              <w:spacing w:line="240" w:lineRule="exact"/>
              <w:jc w:val="center"/>
              <w:outlineLvl w:val="0"/>
              <w:rPr>
                <w:b/>
                <w:bCs/>
                <w:color w:val="00B050"/>
              </w:rPr>
            </w:pPr>
            <w:r w:rsidRPr="00AD0F8C">
              <w:rPr>
                <w:rFonts w:hint="eastAsia"/>
                <w:b/>
                <w:bCs/>
              </w:rPr>
              <w:t>and Release Time</w:t>
            </w:r>
            <w:r w:rsidRPr="00AD0F8C">
              <w:rPr>
                <w:rFonts w:hint="eastAsia"/>
                <w:b/>
                <w:bCs/>
              </w:rPr>
              <w:t>）</w:t>
            </w:r>
          </w:p>
        </w:tc>
        <w:tc>
          <w:tcPr>
            <w:tcW w:w="7511" w:type="dxa"/>
            <w:vAlign w:val="center"/>
          </w:tcPr>
          <w:p w:rsidR="00AD0F8C" w:rsidRDefault="00306E3A" w:rsidP="00E20353">
            <w:pPr>
              <w:snapToGrid w:val="0"/>
              <w:spacing w:beforeLines="10" w:before="31" w:afterLines="10" w:after="31" w:line="240" w:lineRule="exact"/>
              <w:ind w:leftChars="50" w:left="105" w:rightChars="50" w:right="105"/>
              <w:outlineLvl w:val="0"/>
              <w:rPr>
                <w:rFonts w:ascii="宋体" w:hAnsi="宋体"/>
                <w:bCs/>
              </w:rPr>
            </w:pPr>
            <w:r w:rsidRPr="00306E3A">
              <w:rPr>
                <w:bCs/>
              </w:rPr>
              <w:t>Lunbo Duan</w:t>
            </w:r>
            <w:r w:rsidR="00AD0F8C">
              <w:rPr>
                <w:rFonts w:ascii="宋体" w:hAnsi="宋体" w:hint="eastAsia"/>
                <w:bCs/>
              </w:rPr>
              <w:t>，</w:t>
            </w:r>
            <w:r w:rsidR="00AD0F8C">
              <w:rPr>
                <w:bCs/>
              </w:rPr>
              <w:t>20</w:t>
            </w:r>
            <w:r>
              <w:rPr>
                <w:bCs/>
              </w:rPr>
              <w:t>1</w:t>
            </w:r>
            <w:r w:rsidR="00E20353">
              <w:rPr>
                <w:bCs/>
              </w:rPr>
              <w:t>5</w:t>
            </w:r>
            <w:r w:rsidR="00AD0F8C">
              <w:rPr>
                <w:rFonts w:hAnsi="宋体"/>
                <w:bCs/>
              </w:rPr>
              <w:t>年</w:t>
            </w:r>
            <w:r w:rsidR="00AD0F8C">
              <w:rPr>
                <w:rFonts w:hint="eastAsia"/>
                <w:bCs/>
              </w:rPr>
              <w:t xml:space="preserve"> </w:t>
            </w:r>
            <w:r>
              <w:rPr>
                <w:bCs/>
              </w:rPr>
              <w:t>0</w:t>
            </w:r>
            <w:r w:rsidR="00E20353">
              <w:rPr>
                <w:bCs/>
              </w:rPr>
              <w:t>5</w:t>
            </w:r>
            <w:r w:rsidR="00AD0F8C">
              <w:rPr>
                <w:rFonts w:hAnsi="宋体"/>
                <w:bCs/>
              </w:rPr>
              <w:t>月</w:t>
            </w:r>
            <w:r w:rsidR="00E20353">
              <w:rPr>
                <w:bCs/>
              </w:rPr>
              <w:t>05</w:t>
            </w:r>
            <w:r w:rsidR="00AD0F8C">
              <w:rPr>
                <w:rFonts w:hAnsi="宋体"/>
                <w:bCs/>
              </w:rPr>
              <w:t>日</w:t>
            </w:r>
          </w:p>
        </w:tc>
      </w:tr>
    </w:tbl>
    <w:p w:rsidR="00AD0F8C" w:rsidRDefault="00AD0F8C" w:rsidP="00AD0F8C">
      <w:pPr>
        <w:snapToGrid w:val="0"/>
        <w:outlineLvl w:val="0"/>
        <w:rPr>
          <w:bCs/>
        </w:rPr>
        <w:sectPr w:rsidR="00AD0F8C">
          <w:headerReference w:type="default" r:id="rId11"/>
          <w:pgSz w:w="11906" w:h="16838"/>
          <w:pgMar w:top="1440" w:right="1531" w:bottom="1440" w:left="1701" w:header="851" w:footer="992" w:gutter="0"/>
          <w:cols w:space="720"/>
          <w:docGrid w:type="lines" w:linePitch="312"/>
        </w:sectPr>
      </w:pPr>
    </w:p>
    <w:p w:rsidR="00AD0F8C" w:rsidRPr="00AD0F8C" w:rsidRDefault="00AD0F8C" w:rsidP="00AD0F8C">
      <w:pPr>
        <w:pStyle w:val="a7"/>
        <w:snapToGrid w:val="0"/>
        <w:spacing w:line="480" w:lineRule="exact"/>
        <w:ind w:firstLineChars="0" w:firstLine="0"/>
        <w:rPr>
          <w:b/>
          <w:color w:val="C00000"/>
          <w:sz w:val="24"/>
        </w:rPr>
      </w:pPr>
      <w:r w:rsidRPr="00AD0F8C">
        <w:rPr>
          <w:rFonts w:hint="eastAsia"/>
          <w:b/>
          <w:color w:val="C00000"/>
          <w:sz w:val="24"/>
        </w:rPr>
        <w:lastRenderedPageBreak/>
        <w:t>实验课程教学大纲模板：</w:t>
      </w:r>
    </w:p>
    <w:p w:rsidR="00AD0F8C" w:rsidRDefault="00AD0F8C" w:rsidP="00AD0F8C">
      <w:pPr>
        <w:pStyle w:val="a7"/>
        <w:snapToGrid w:val="0"/>
        <w:spacing w:line="480" w:lineRule="exact"/>
        <w:ind w:firstLineChars="0" w:firstLine="0"/>
        <w:rPr>
          <w:b/>
          <w:color w:val="000000"/>
          <w:sz w:val="24"/>
        </w:rPr>
      </w:pPr>
      <w:r>
        <w:rPr>
          <w:rFonts w:hint="eastAsia"/>
          <w:b/>
          <w:color w:val="000000"/>
          <w:sz w:val="24"/>
        </w:rPr>
        <w:t>Experimental Course Syllabus Template:</w:t>
      </w:r>
    </w:p>
    <w:p w:rsidR="00AD0F8C" w:rsidRPr="00AD0F8C" w:rsidRDefault="00AD0F8C" w:rsidP="00AD0F8C">
      <w:pPr>
        <w:spacing w:afterLines="50" w:after="156" w:line="480" w:lineRule="exact"/>
        <w:jc w:val="center"/>
        <w:rPr>
          <w:b/>
          <w:color w:val="C00000"/>
          <w:sz w:val="24"/>
        </w:rPr>
      </w:pPr>
      <w:r w:rsidRPr="00AD0F8C">
        <w:rPr>
          <w:rFonts w:hint="eastAsia"/>
          <w:b/>
          <w:color w:val="C00000"/>
          <w:sz w:val="24"/>
        </w:rPr>
        <w:t>《课程名称》实验教学大纲</w:t>
      </w:r>
    </w:p>
    <w:p w:rsidR="00AD0F8C" w:rsidRDefault="00AD0F8C" w:rsidP="00AD0F8C">
      <w:pPr>
        <w:spacing w:afterLines="50" w:after="156" w:line="480" w:lineRule="exact"/>
        <w:jc w:val="center"/>
        <w:rPr>
          <w:b/>
          <w:color w:val="000000"/>
          <w:sz w:val="24"/>
        </w:rPr>
      </w:pPr>
      <w:r>
        <w:rPr>
          <w:b/>
          <w:color w:val="000000"/>
          <w:sz w:val="24"/>
        </w:rPr>
        <w:t>“</w:t>
      </w:r>
      <w:r>
        <w:rPr>
          <w:rFonts w:hint="eastAsia"/>
          <w:b/>
          <w:color w:val="000000"/>
          <w:sz w:val="24"/>
        </w:rPr>
        <w:t>XXXXXX</w:t>
      </w:r>
      <w:r>
        <w:rPr>
          <w:b/>
          <w:color w:val="000000"/>
          <w:sz w:val="24"/>
        </w:rPr>
        <w:t>”</w:t>
      </w:r>
      <w:r>
        <w:rPr>
          <w:rFonts w:hint="eastAsia"/>
          <w:b/>
          <w:color w:val="000000"/>
          <w:sz w:val="24"/>
        </w:rPr>
        <w:t xml:space="preserve"> Syllabus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04"/>
        <w:gridCol w:w="3516"/>
        <w:gridCol w:w="1484"/>
        <w:gridCol w:w="2385"/>
      </w:tblGrid>
      <w:tr w:rsidR="00AD0F8C" w:rsidRPr="00340973" w:rsidTr="007008B7">
        <w:trPr>
          <w:trHeight w:val="737"/>
          <w:jc w:val="center"/>
        </w:trPr>
        <w:tc>
          <w:tcPr>
            <w:tcW w:w="1604" w:type="dxa"/>
            <w:vMerge w:val="restart"/>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课程名称</w:t>
            </w:r>
          </w:p>
          <w:p w:rsidR="00AD0F8C" w:rsidRPr="00340973" w:rsidRDefault="00AD0F8C" w:rsidP="007008B7">
            <w:pPr>
              <w:snapToGrid w:val="0"/>
              <w:spacing w:line="240" w:lineRule="exact"/>
              <w:jc w:val="center"/>
              <w:rPr>
                <w:b/>
                <w:bCs/>
                <w:color w:val="00B050"/>
              </w:rPr>
            </w:pPr>
            <w:r w:rsidRPr="00AD0F8C">
              <w:rPr>
                <w:rFonts w:hint="eastAsia"/>
                <w:b/>
              </w:rPr>
              <w:t>(Course Title)</w:t>
            </w:r>
          </w:p>
        </w:tc>
        <w:tc>
          <w:tcPr>
            <w:tcW w:w="7385" w:type="dxa"/>
            <w:gridSpan w:val="3"/>
            <w:vAlign w:val="center"/>
          </w:tcPr>
          <w:p w:rsidR="00AD0F8C" w:rsidRPr="00340973" w:rsidRDefault="00AD0F8C" w:rsidP="007008B7">
            <w:pPr>
              <w:snapToGrid w:val="0"/>
              <w:spacing w:beforeLines="10" w:before="31" w:afterLines="10" w:after="31" w:line="240" w:lineRule="exact"/>
              <w:ind w:leftChars="50" w:left="105" w:rightChars="50" w:right="105"/>
              <w:jc w:val="center"/>
              <w:rPr>
                <w:b/>
                <w:bCs/>
              </w:rPr>
            </w:pPr>
          </w:p>
        </w:tc>
      </w:tr>
      <w:tr w:rsidR="00AD0F8C" w:rsidRPr="00340973" w:rsidTr="007008B7">
        <w:trPr>
          <w:trHeight w:val="737"/>
          <w:jc w:val="center"/>
        </w:trPr>
        <w:tc>
          <w:tcPr>
            <w:tcW w:w="1604" w:type="dxa"/>
            <w:vMerge/>
            <w:vAlign w:val="center"/>
          </w:tcPr>
          <w:p w:rsidR="00AD0F8C" w:rsidRPr="00340973" w:rsidRDefault="00AD0F8C" w:rsidP="007008B7">
            <w:pPr>
              <w:snapToGrid w:val="0"/>
              <w:spacing w:line="240" w:lineRule="exact"/>
              <w:jc w:val="center"/>
              <w:rPr>
                <w:b/>
                <w:bCs/>
                <w:color w:val="00B050"/>
              </w:rPr>
            </w:pPr>
          </w:p>
        </w:tc>
        <w:tc>
          <w:tcPr>
            <w:tcW w:w="7385" w:type="dxa"/>
            <w:gridSpan w:val="3"/>
            <w:vAlign w:val="center"/>
          </w:tcPr>
          <w:p w:rsidR="00AD0F8C" w:rsidRPr="00340973" w:rsidRDefault="00AD0F8C" w:rsidP="007008B7">
            <w:pPr>
              <w:snapToGrid w:val="0"/>
              <w:spacing w:beforeLines="10" w:before="31" w:afterLines="10" w:after="31" w:line="240" w:lineRule="exact"/>
              <w:ind w:leftChars="50" w:left="105" w:rightChars="50" w:right="105"/>
              <w:jc w:val="center"/>
              <w:rPr>
                <w:b/>
                <w:bCs/>
              </w:rPr>
            </w:pPr>
          </w:p>
        </w:tc>
      </w:tr>
      <w:tr w:rsidR="00AD0F8C" w:rsidRPr="00340973" w:rsidTr="007008B7">
        <w:trPr>
          <w:trHeight w:val="737"/>
          <w:jc w:val="center"/>
        </w:trPr>
        <w:tc>
          <w:tcPr>
            <w:tcW w:w="1604"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总学时</w:t>
            </w:r>
          </w:p>
          <w:p w:rsidR="00AD0F8C" w:rsidRPr="00340973" w:rsidRDefault="00AD0F8C" w:rsidP="007008B7">
            <w:pPr>
              <w:snapToGrid w:val="0"/>
              <w:spacing w:line="240" w:lineRule="exact"/>
              <w:jc w:val="center"/>
              <w:rPr>
                <w:b/>
                <w:bCs/>
                <w:color w:val="00B050"/>
              </w:rPr>
            </w:pPr>
            <w:r w:rsidRPr="00340973">
              <w:rPr>
                <w:rFonts w:hint="eastAsia"/>
                <w:b/>
                <w:bCs/>
                <w:color w:val="000000"/>
              </w:rPr>
              <w:t>(Total Hour</w:t>
            </w:r>
            <w:r>
              <w:rPr>
                <w:rFonts w:hint="eastAsia"/>
                <w:b/>
                <w:bCs/>
                <w:color w:val="000000"/>
              </w:rPr>
              <w:t>s</w:t>
            </w:r>
            <w:r w:rsidRPr="00340973">
              <w:rPr>
                <w:rFonts w:hint="eastAsia"/>
                <w:b/>
                <w:bCs/>
                <w:color w:val="000000"/>
              </w:rPr>
              <w:t>)</w:t>
            </w:r>
          </w:p>
        </w:tc>
        <w:tc>
          <w:tcPr>
            <w:tcW w:w="3516" w:type="dxa"/>
            <w:vAlign w:val="center"/>
          </w:tcPr>
          <w:p w:rsidR="00AD0F8C" w:rsidRPr="00A230C6" w:rsidRDefault="00AD0F8C" w:rsidP="007008B7">
            <w:pPr>
              <w:snapToGrid w:val="0"/>
              <w:spacing w:line="240" w:lineRule="exact"/>
              <w:jc w:val="center"/>
              <w:rPr>
                <w:b/>
                <w:bCs/>
                <w:color w:val="00B050"/>
              </w:rPr>
            </w:pPr>
          </w:p>
        </w:tc>
        <w:tc>
          <w:tcPr>
            <w:tcW w:w="1484" w:type="dxa"/>
            <w:vAlign w:val="center"/>
          </w:tcPr>
          <w:p w:rsidR="00AD0F8C" w:rsidRPr="00A230C6" w:rsidRDefault="00AD0F8C" w:rsidP="007008B7">
            <w:pPr>
              <w:rPr>
                <w:b/>
                <w:bCs/>
                <w:color w:val="00B050"/>
              </w:rPr>
            </w:pPr>
            <w:r w:rsidRPr="00AD0F8C">
              <w:rPr>
                <w:rFonts w:hint="eastAsia"/>
                <w:b/>
                <w:bCs/>
                <w:color w:val="C00000"/>
              </w:rPr>
              <w:t>学分</w:t>
            </w:r>
            <w:r w:rsidRPr="00A230C6">
              <w:rPr>
                <w:rFonts w:hint="eastAsia"/>
                <w:b/>
                <w:bCs/>
              </w:rPr>
              <w:t>(Credits)</w:t>
            </w:r>
          </w:p>
        </w:tc>
        <w:tc>
          <w:tcPr>
            <w:tcW w:w="2385" w:type="dxa"/>
            <w:vAlign w:val="center"/>
          </w:tcPr>
          <w:p w:rsidR="00AD0F8C" w:rsidRPr="00340973" w:rsidRDefault="00AD0F8C" w:rsidP="007008B7">
            <w:pPr>
              <w:snapToGrid w:val="0"/>
              <w:spacing w:beforeLines="10" w:before="31" w:afterLines="10" w:after="31" w:line="240" w:lineRule="exact"/>
              <w:ind w:leftChars="50" w:left="105" w:rightChars="50" w:right="105"/>
              <w:jc w:val="center"/>
              <w:rPr>
                <w:b/>
                <w:bCs/>
              </w:rPr>
            </w:pPr>
          </w:p>
        </w:tc>
      </w:tr>
      <w:tr w:rsidR="00AD0F8C" w:rsidRPr="00340973" w:rsidTr="007008B7">
        <w:trPr>
          <w:trHeight w:val="737"/>
          <w:jc w:val="center"/>
        </w:trPr>
        <w:tc>
          <w:tcPr>
            <w:tcW w:w="1604"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理论学时</w:t>
            </w:r>
          </w:p>
          <w:p w:rsidR="00AD0F8C" w:rsidRPr="00340973" w:rsidRDefault="00AD0F8C" w:rsidP="007008B7">
            <w:pPr>
              <w:snapToGrid w:val="0"/>
              <w:spacing w:line="240" w:lineRule="exact"/>
              <w:jc w:val="center"/>
              <w:rPr>
                <w:b/>
                <w:bCs/>
                <w:color w:val="00B050"/>
              </w:rPr>
            </w:pPr>
            <w:r>
              <w:rPr>
                <w:rFonts w:hint="eastAsia"/>
                <w:b/>
                <w:bCs/>
                <w:color w:val="000000"/>
              </w:rPr>
              <w:t>(Theoretical H</w:t>
            </w:r>
            <w:r w:rsidRPr="00340973">
              <w:rPr>
                <w:rFonts w:hint="eastAsia"/>
                <w:b/>
                <w:bCs/>
                <w:color w:val="000000"/>
              </w:rPr>
              <w:t>our</w:t>
            </w:r>
            <w:r>
              <w:rPr>
                <w:rFonts w:hint="eastAsia"/>
                <w:b/>
                <w:bCs/>
                <w:color w:val="000000"/>
              </w:rPr>
              <w:t>s</w:t>
            </w:r>
            <w:r w:rsidRPr="00340973">
              <w:rPr>
                <w:rFonts w:hint="eastAsia"/>
                <w:b/>
                <w:bCs/>
                <w:color w:val="000000"/>
              </w:rPr>
              <w:t>)</w:t>
            </w:r>
          </w:p>
        </w:tc>
        <w:tc>
          <w:tcPr>
            <w:tcW w:w="3516" w:type="dxa"/>
            <w:vAlign w:val="center"/>
          </w:tcPr>
          <w:p w:rsidR="00AD0F8C" w:rsidRPr="00340973" w:rsidRDefault="00AD0F8C" w:rsidP="007008B7">
            <w:pPr>
              <w:snapToGrid w:val="0"/>
              <w:spacing w:beforeLines="10" w:before="31" w:afterLines="10" w:after="31" w:line="240" w:lineRule="exact"/>
              <w:ind w:leftChars="50" w:left="105" w:rightChars="50" w:right="105"/>
              <w:jc w:val="center"/>
              <w:rPr>
                <w:b/>
                <w:bCs/>
              </w:rPr>
            </w:pPr>
          </w:p>
        </w:tc>
        <w:tc>
          <w:tcPr>
            <w:tcW w:w="1484" w:type="dxa"/>
            <w:vAlign w:val="center"/>
          </w:tcPr>
          <w:p w:rsidR="00AD0F8C" w:rsidRPr="00340973" w:rsidRDefault="00AD0F8C" w:rsidP="007008B7">
            <w:pPr>
              <w:snapToGrid w:val="0"/>
              <w:spacing w:beforeLines="10" w:before="31" w:afterLines="10" w:after="31" w:line="240" w:lineRule="exact"/>
              <w:ind w:rightChars="50" w:right="105"/>
              <w:rPr>
                <w:b/>
                <w:bCs/>
              </w:rPr>
            </w:pPr>
            <w:r w:rsidRPr="00AD0F8C">
              <w:rPr>
                <w:rFonts w:hint="eastAsia"/>
                <w:b/>
                <w:bCs/>
                <w:color w:val="C00000"/>
              </w:rPr>
              <w:t>实验学时</w:t>
            </w:r>
            <w:r>
              <w:rPr>
                <w:rFonts w:hint="eastAsia"/>
                <w:b/>
                <w:bCs/>
              </w:rPr>
              <w:t>(Experimental Hours</w:t>
            </w:r>
            <w:r w:rsidRPr="00340973">
              <w:rPr>
                <w:rFonts w:hint="eastAsia"/>
                <w:b/>
                <w:bCs/>
              </w:rPr>
              <w:t>)</w:t>
            </w:r>
          </w:p>
        </w:tc>
        <w:tc>
          <w:tcPr>
            <w:tcW w:w="2385" w:type="dxa"/>
            <w:vAlign w:val="center"/>
          </w:tcPr>
          <w:p w:rsidR="00AD0F8C" w:rsidRPr="00340973" w:rsidRDefault="00AD0F8C" w:rsidP="007008B7">
            <w:pPr>
              <w:snapToGrid w:val="0"/>
              <w:spacing w:beforeLines="10" w:before="31" w:afterLines="10" w:after="31" w:line="240" w:lineRule="exact"/>
              <w:ind w:leftChars="50" w:left="105" w:rightChars="50" w:right="105"/>
              <w:jc w:val="center"/>
              <w:rPr>
                <w:b/>
                <w:bCs/>
              </w:rPr>
            </w:pPr>
          </w:p>
        </w:tc>
      </w:tr>
      <w:tr w:rsidR="00AD0F8C" w:rsidRPr="00340973" w:rsidTr="007008B7">
        <w:trPr>
          <w:trHeight w:val="737"/>
          <w:jc w:val="center"/>
        </w:trPr>
        <w:tc>
          <w:tcPr>
            <w:tcW w:w="1604"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开课单位</w:t>
            </w:r>
          </w:p>
          <w:p w:rsidR="00AD0F8C" w:rsidRPr="00340973" w:rsidRDefault="00AD0F8C" w:rsidP="007008B7">
            <w:pPr>
              <w:snapToGrid w:val="0"/>
              <w:spacing w:line="240" w:lineRule="exact"/>
              <w:jc w:val="center"/>
              <w:rPr>
                <w:b/>
                <w:bCs/>
                <w:color w:val="00B050"/>
              </w:rPr>
            </w:pPr>
            <w:r w:rsidRPr="00340973">
              <w:rPr>
                <w:rFonts w:hint="eastAsia"/>
                <w:b/>
                <w:bCs/>
              </w:rPr>
              <w:t>(School/Department)</w:t>
            </w:r>
          </w:p>
        </w:tc>
        <w:tc>
          <w:tcPr>
            <w:tcW w:w="7385" w:type="dxa"/>
            <w:gridSpan w:val="3"/>
            <w:vAlign w:val="center"/>
          </w:tcPr>
          <w:p w:rsidR="00AD0F8C" w:rsidRPr="00340973" w:rsidRDefault="00AD0F8C" w:rsidP="007008B7">
            <w:pPr>
              <w:snapToGrid w:val="0"/>
              <w:spacing w:beforeLines="10" w:before="31" w:afterLines="10" w:after="31" w:line="240" w:lineRule="exact"/>
              <w:ind w:leftChars="50" w:left="105" w:rightChars="50" w:right="105"/>
              <w:jc w:val="center"/>
              <w:rPr>
                <w:b/>
                <w:bCs/>
              </w:rPr>
            </w:pPr>
          </w:p>
        </w:tc>
      </w:tr>
      <w:tr w:rsidR="00AD0F8C" w:rsidRPr="00340973" w:rsidTr="007008B7">
        <w:trPr>
          <w:trHeight w:val="737"/>
          <w:jc w:val="center"/>
        </w:trPr>
        <w:tc>
          <w:tcPr>
            <w:tcW w:w="1604"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适用专业</w:t>
            </w:r>
          </w:p>
          <w:p w:rsidR="00AD0F8C" w:rsidRPr="00340973" w:rsidRDefault="00AD0F8C" w:rsidP="007008B7">
            <w:pPr>
              <w:snapToGrid w:val="0"/>
              <w:spacing w:line="240" w:lineRule="exact"/>
              <w:jc w:val="center"/>
              <w:rPr>
                <w:b/>
                <w:bCs/>
                <w:color w:val="00B050"/>
              </w:rPr>
            </w:pPr>
            <w:r w:rsidRPr="00340973">
              <w:rPr>
                <w:rFonts w:hint="eastAsia"/>
                <w:b/>
                <w:bCs/>
                <w:color w:val="000000"/>
              </w:rPr>
              <w:t>(</w:t>
            </w:r>
            <w:r w:rsidRPr="00340973">
              <w:rPr>
                <w:rFonts w:hint="eastAsia"/>
                <w:b/>
                <w:bCs/>
              </w:rPr>
              <w:t>Specialty</w:t>
            </w:r>
            <w:r w:rsidRPr="00340973">
              <w:rPr>
                <w:rFonts w:hint="eastAsia"/>
                <w:b/>
                <w:bCs/>
                <w:color w:val="000000"/>
              </w:rPr>
              <w:t>)</w:t>
            </w:r>
          </w:p>
        </w:tc>
        <w:tc>
          <w:tcPr>
            <w:tcW w:w="7385" w:type="dxa"/>
            <w:gridSpan w:val="3"/>
            <w:vAlign w:val="center"/>
          </w:tcPr>
          <w:p w:rsidR="00AD0F8C" w:rsidRPr="00340973" w:rsidRDefault="00AD0F8C" w:rsidP="007008B7">
            <w:pPr>
              <w:snapToGrid w:val="0"/>
              <w:spacing w:beforeLines="10" w:before="31" w:afterLines="10" w:after="31" w:line="240" w:lineRule="exact"/>
              <w:ind w:leftChars="50" w:left="105" w:rightChars="50" w:right="105"/>
              <w:jc w:val="center"/>
              <w:rPr>
                <w:b/>
                <w:bCs/>
              </w:rPr>
            </w:pPr>
          </w:p>
        </w:tc>
      </w:tr>
      <w:tr w:rsidR="00AD0F8C" w:rsidRPr="00340973" w:rsidTr="007008B7">
        <w:trPr>
          <w:trHeight w:val="737"/>
          <w:jc w:val="center"/>
        </w:trPr>
        <w:tc>
          <w:tcPr>
            <w:tcW w:w="1604"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先修课程</w:t>
            </w:r>
          </w:p>
          <w:p w:rsidR="00AD0F8C" w:rsidRPr="00340973" w:rsidRDefault="00AD0F8C" w:rsidP="007008B7">
            <w:pPr>
              <w:snapToGrid w:val="0"/>
              <w:spacing w:line="240" w:lineRule="exact"/>
              <w:jc w:val="center"/>
              <w:rPr>
                <w:b/>
                <w:bCs/>
                <w:color w:val="00B050"/>
              </w:rPr>
            </w:pPr>
            <w:r w:rsidRPr="00340973">
              <w:rPr>
                <w:rFonts w:hint="eastAsia"/>
                <w:b/>
                <w:bCs/>
              </w:rPr>
              <w:t>(Prerequisite Courses)</w:t>
            </w:r>
          </w:p>
        </w:tc>
        <w:tc>
          <w:tcPr>
            <w:tcW w:w="7385" w:type="dxa"/>
            <w:gridSpan w:val="3"/>
            <w:vAlign w:val="center"/>
          </w:tcPr>
          <w:p w:rsidR="00AD0F8C" w:rsidRPr="00340973" w:rsidRDefault="00AD0F8C" w:rsidP="007008B7">
            <w:pPr>
              <w:snapToGrid w:val="0"/>
              <w:spacing w:beforeLines="10" w:before="31" w:afterLines="10" w:after="31" w:line="240" w:lineRule="exact"/>
              <w:ind w:leftChars="50" w:left="105" w:rightChars="50" w:right="105"/>
              <w:jc w:val="center"/>
              <w:rPr>
                <w:b/>
                <w:bCs/>
              </w:rPr>
            </w:pPr>
          </w:p>
        </w:tc>
      </w:tr>
      <w:tr w:rsidR="00AD0F8C" w:rsidRPr="00340973" w:rsidTr="007008B7">
        <w:trPr>
          <w:trHeight w:val="737"/>
          <w:jc w:val="center"/>
        </w:trPr>
        <w:tc>
          <w:tcPr>
            <w:tcW w:w="1604"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课程简介</w:t>
            </w:r>
          </w:p>
          <w:p w:rsidR="00AD0F8C" w:rsidRPr="00340973" w:rsidRDefault="00AD0F8C" w:rsidP="007008B7">
            <w:pPr>
              <w:snapToGrid w:val="0"/>
              <w:spacing w:line="240" w:lineRule="exact"/>
              <w:jc w:val="center"/>
              <w:rPr>
                <w:b/>
                <w:bCs/>
                <w:color w:val="00B050"/>
              </w:rPr>
            </w:pPr>
            <w:r w:rsidRPr="00340973">
              <w:rPr>
                <w:rFonts w:hint="eastAsia"/>
                <w:b/>
                <w:bCs/>
              </w:rPr>
              <w:t>（</w:t>
            </w:r>
            <w:r w:rsidRPr="00340973">
              <w:rPr>
                <w:rFonts w:hint="eastAsia"/>
                <w:b/>
                <w:bCs/>
              </w:rPr>
              <w:t>Course Introduction</w:t>
            </w:r>
            <w:r w:rsidRPr="00340973">
              <w:rPr>
                <w:rFonts w:hint="eastAsia"/>
                <w:b/>
                <w:bCs/>
              </w:rPr>
              <w:t>）</w:t>
            </w:r>
          </w:p>
        </w:tc>
        <w:tc>
          <w:tcPr>
            <w:tcW w:w="7385" w:type="dxa"/>
            <w:gridSpan w:val="3"/>
            <w:vAlign w:val="center"/>
          </w:tcPr>
          <w:p w:rsidR="00AD0F8C" w:rsidRPr="00340973" w:rsidRDefault="00AD0F8C" w:rsidP="007008B7">
            <w:pPr>
              <w:snapToGrid w:val="0"/>
              <w:spacing w:beforeLines="10" w:before="31" w:afterLines="10" w:after="31" w:line="240" w:lineRule="exact"/>
              <w:ind w:rightChars="50" w:right="105"/>
              <w:jc w:val="center"/>
              <w:rPr>
                <w:b/>
                <w:sz w:val="24"/>
              </w:rPr>
            </w:pPr>
          </w:p>
        </w:tc>
      </w:tr>
      <w:tr w:rsidR="00AD0F8C" w:rsidRPr="00340973" w:rsidTr="007008B7">
        <w:trPr>
          <w:trHeight w:val="737"/>
          <w:jc w:val="center"/>
        </w:trPr>
        <w:tc>
          <w:tcPr>
            <w:tcW w:w="1604"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教学目标</w:t>
            </w:r>
          </w:p>
          <w:p w:rsidR="00AD0F8C" w:rsidRPr="00340973" w:rsidRDefault="00AD0F8C" w:rsidP="007008B7">
            <w:pPr>
              <w:snapToGrid w:val="0"/>
              <w:spacing w:line="240" w:lineRule="exact"/>
              <w:jc w:val="center"/>
              <w:rPr>
                <w:b/>
                <w:bCs/>
                <w:color w:val="00B050"/>
              </w:rPr>
            </w:pPr>
            <w:r w:rsidRPr="00AD0F8C">
              <w:rPr>
                <w:rFonts w:hint="eastAsia"/>
                <w:b/>
                <w:bCs/>
                <w:color w:val="C00000"/>
              </w:rPr>
              <w:t>与要求</w:t>
            </w:r>
          </w:p>
          <w:p w:rsidR="00AD0F8C" w:rsidRPr="00340973" w:rsidRDefault="00AD0F8C" w:rsidP="007008B7">
            <w:pPr>
              <w:snapToGrid w:val="0"/>
              <w:spacing w:line="240" w:lineRule="exact"/>
              <w:jc w:val="center"/>
              <w:rPr>
                <w:b/>
                <w:bCs/>
                <w:color w:val="000000"/>
              </w:rPr>
            </w:pPr>
            <w:r w:rsidRPr="00340973">
              <w:rPr>
                <w:rFonts w:hint="eastAsia"/>
                <w:b/>
                <w:bCs/>
                <w:color w:val="000000"/>
              </w:rPr>
              <w:t>(Teaching Objectives</w:t>
            </w:r>
          </w:p>
          <w:p w:rsidR="00AD0F8C" w:rsidRPr="00340973" w:rsidRDefault="00AD0F8C" w:rsidP="007008B7">
            <w:pPr>
              <w:snapToGrid w:val="0"/>
              <w:spacing w:line="240" w:lineRule="exact"/>
              <w:jc w:val="center"/>
              <w:rPr>
                <w:b/>
                <w:bCs/>
                <w:color w:val="00B050"/>
              </w:rPr>
            </w:pPr>
            <w:r w:rsidRPr="00340973">
              <w:rPr>
                <w:rFonts w:hint="eastAsia"/>
                <w:b/>
                <w:bCs/>
                <w:color w:val="000000"/>
              </w:rPr>
              <w:t>&amp; Requirements)</w:t>
            </w:r>
          </w:p>
        </w:tc>
        <w:tc>
          <w:tcPr>
            <w:tcW w:w="7385" w:type="dxa"/>
            <w:gridSpan w:val="3"/>
            <w:vAlign w:val="center"/>
          </w:tcPr>
          <w:p w:rsidR="00AD0F8C" w:rsidRPr="00340973" w:rsidRDefault="00AD0F8C" w:rsidP="007008B7">
            <w:pPr>
              <w:tabs>
                <w:tab w:val="left" w:pos="1772"/>
                <w:tab w:val="left" w:pos="3928"/>
                <w:tab w:val="left" w:pos="5705"/>
                <w:tab w:val="left" w:pos="6895"/>
              </w:tabs>
              <w:snapToGrid w:val="0"/>
              <w:spacing w:beforeLines="10" w:before="31" w:afterLines="10" w:after="31" w:line="240" w:lineRule="exact"/>
              <w:ind w:rightChars="50" w:right="105"/>
              <w:jc w:val="center"/>
              <w:rPr>
                <w:b/>
              </w:rPr>
            </w:pPr>
          </w:p>
        </w:tc>
      </w:tr>
      <w:tr w:rsidR="00AD0F8C" w:rsidRPr="00340973" w:rsidTr="007008B7">
        <w:trPr>
          <w:trHeight w:val="737"/>
          <w:jc w:val="center"/>
        </w:trPr>
        <w:tc>
          <w:tcPr>
            <w:tcW w:w="1604"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主要仪器设备</w:t>
            </w:r>
          </w:p>
          <w:p w:rsidR="00AD0F8C" w:rsidRPr="00340973" w:rsidRDefault="00AD0F8C" w:rsidP="007008B7">
            <w:pPr>
              <w:snapToGrid w:val="0"/>
              <w:spacing w:line="240" w:lineRule="exact"/>
              <w:jc w:val="center"/>
              <w:rPr>
                <w:b/>
                <w:bCs/>
                <w:color w:val="000000"/>
              </w:rPr>
            </w:pPr>
            <w:r w:rsidRPr="00340973">
              <w:rPr>
                <w:rFonts w:hint="eastAsia"/>
                <w:b/>
                <w:bCs/>
                <w:color w:val="000000"/>
              </w:rPr>
              <w:t>(</w:t>
            </w:r>
            <w:r>
              <w:rPr>
                <w:rFonts w:hint="eastAsia"/>
                <w:b/>
                <w:bCs/>
                <w:color w:val="000000"/>
              </w:rPr>
              <w:t xml:space="preserve">Major </w:t>
            </w:r>
            <w:r w:rsidRPr="00340973">
              <w:rPr>
                <w:b/>
                <w:bCs/>
                <w:color w:val="000000"/>
              </w:rPr>
              <w:t xml:space="preserve">Instrument </w:t>
            </w:r>
            <w:proofErr w:type="spellStart"/>
            <w:r w:rsidRPr="00340973">
              <w:rPr>
                <w:b/>
                <w:bCs/>
                <w:color w:val="000000"/>
              </w:rPr>
              <w:t>Equipment</w:t>
            </w:r>
            <w:r>
              <w:rPr>
                <w:rFonts w:hint="eastAsia"/>
                <w:b/>
                <w:bCs/>
                <w:color w:val="000000"/>
              </w:rPr>
              <w:t>s</w:t>
            </w:r>
            <w:proofErr w:type="spellEnd"/>
            <w:r w:rsidRPr="00340973">
              <w:rPr>
                <w:rFonts w:hint="eastAsia"/>
                <w:b/>
                <w:bCs/>
                <w:color w:val="000000"/>
              </w:rPr>
              <w:t>)</w:t>
            </w:r>
          </w:p>
        </w:tc>
        <w:tc>
          <w:tcPr>
            <w:tcW w:w="7385" w:type="dxa"/>
            <w:gridSpan w:val="3"/>
            <w:vAlign w:val="center"/>
          </w:tcPr>
          <w:p w:rsidR="00AD0F8C" w:rsidRPr="00340973" w:rsidRDefault="00AD0F8C" w:rsidP="007008B7">
            <w:pPr>
              <w:tabs>
                <w:tab w:val="left" w:pos="1772"/>
                <w:tab w:val="left" w:pos="3928"/>
                <w:tab w:val="left" w:pos="5705"/>
                <w:tab w:val="left" w:pos="6895"/>
              </w:tabs>
              <w:snapToGrid w:val="0"/>
              <w:spacing w:beforeLines="10" w:before="31" w:afterLines="10" w:after="31" w:line="240" w:lineRule="exact"/>
              <w:ind w:rightChars="50" w:right="105"/>
              <w:jc w:val="center"/>
              <w:rPr>
                <w:b/>
              </w:rPr>
            </w:pPr>
          </w:p>
        </w:tc>
      </w:tr>
      <w:tr w:rsidR="00AD0F8C" w:rsidRPr="00340973" w:rsidTr="007008B7">
        <w:trPr>
          <w:trHeight w:val="737"/>
          <w:jc w:val="center"/>
        </w:trPr>
        <w:tc>
          <w:tcPr>
            <w:tcW w:w="1604" w:type="dxa"/>
            <w:vAlign w:val="center"/>
          </w:tcPr>
          <w:p w:rsidR="00AD0F8C" w:rsidRPr="00AD0F8C" w:rsidRDefault="00AD0F8C" w:rsidP="007008B7">
            <w:pPr>
              <w:snapToGrid w:val="0"/>
              <w:spacing w:line="240" w:lineRule="exact"/>
              <w:jc w:val="center"/>
              <w:rPr>
                <w:b/>
                <w:bCs/>
                <w:color w:val="C00000"/>
              </w:rPr>
            </w:pPr>
            <w:r w:rsidRPr="00AD0F8C">
              <w:rPr>
                <w:rFonts w:hint="eastAsia"/>
                <w:b/>
                <w:bCs/>
                <w:color w:val="C00000"/>
              </w:rPr>
              <w:t>专业培养能力</w:t>
            </w:r>
          </w:p>
          <w:p w:rsidR="00AD0F8C" w:rsidRPr="00340973" w:rsidRDefault="00AD0F8C" w:rsidP="007008B7">
            <w:pPr>
              <w:snapToGrid w:val="0"/>
              <w:spacing w:line="240" w:lineRule="exact"/>
              <w:jc w:val="center"/>
              <w:rPr>
                <w:b/>
                <w:bCs/>
                <w:color w:val="00B050"/>
              </w:rPr>
            </w:pPr>
            <w:r w:rsidRPr="00340973">
              <w:rPr>
                <w:rStyle w:val="a5"/>
                <w:rFonts w:hint="eastAsia"/>
                <w:b/>
                <w:color w:val="000000"/>
              </w:rPr>
              <w:t>（</w:t>
            </w:r>
            <w:r>
              <w:rPr>
                <w:rStyle w:val="a5"/>
                <w:rFonts w:hint="eastAsia"/>
                <w:b/>
                <w:color w:val="000000"/>
              </w:rPr>
              <w:t xml:space="preserve">Training for </w:t>
            </w:r>
            <w:r w:rsidRPr="00340973">
              <w:rPr>
                <w:rStyle w:val="a5"/>
                <w:rFonts w:hint="eastAsia"/>
                <w:b/>
                <w:color w:val="000000"/>
              </w:rPr>
              <w:t>Professional A</w:t>
            </w:r>
            <w:r>
              <w:rPr>
                <w:rStyle w:val="a5"/>
                <w:rFonts w:hint="eastAsia"/>
                <w:b/>
                <w:color w:val="000000"/>
              </w:rPr>
              <w:t>bilities</w:t>
            </w:r>
            <w:r w:rsidRPr="00340973">
              <w:rPr>
                <w:rStyle w:val="a5"/>
                <w:rFonts w:hint="eastAsia"/>
                <w:b/>
                <w:color w:val="000000"/>
              </w:rPr>
              <w:t>）</w:t>
            </w:r>
          </w:p>
        </w:tc>
        <w:tc>
          <w:tcPr>
            <w:tcW w:w="7385" w:type="dxa"/>
            <w:gridSpan w:val="3"/>
            <w:vAlign w:val="center"/>
          </w:tcPr>
          <w:p w:rsidR="00AD0F8C" w:rsidRPr="00340973" w:rsidRDefault="00AD0F8C" w:rsidP="007008B7">
            <w:pPr>
              <w:snapToGrid w:val="0"/>
              <w:spacing w:beforeLines="10" w:before="31" w:afterLines="10" w:after="31" w:line="240" w:lineRule="exact"/>
              <w:ind w:leftChars="50" w:left="105" w:rightChars="50" w:right="105"/>
              <w:jc w:val="center"/>
              <w:outlineLvl w:val="0"/>
              <w:rPr>
                <w:b/>
                <w:bCs/>
              </w:rPr>
            </w:pPr>
          </w:p>
        </w:tc>
      </w:tr>
      <w:tr w:rsidR="00AD0F8C" w:rsidRPr="00340973" w:rsidTr="007008B7">
        <w:trPr>
          <w:trHeight w:val="737"/>
          <w:jc w:val="center"/>
        </w:trPr>
        <w:tc>
          <w:tcPr>
            <w:tcW w:w="1604" w:type="dxa"/>
            <w:vAlign w:val="center"/>
          </w:tcPr>
          <w:p w:rsidR="00AD0F8C" w:rsidRPr="00AD0F8C" w:rsidRDefault="00AD0F8C" w:rsidP="007008B7">
            <w:pPr>
              <w:snapToGrid w:val="0"/>
              <w:spacing w:line="240" w:lineRule="exact"/>
              <w:jc w:val="center"/>
              <w:outlineLvl w:val="0"/>
              <w:rPr>
                <w:b/>
                <w:bCs/>
                <w:color w:val="C00000"/>
              </w:rPr>
            </w:pPr>
            <w:r w:rsidRPr="00AD0F8C">
              <w:rPr>
                <w:rFonts w:hint="eastAsia"/>
                <w:b/>
                <w:bCs/>
                <w:color w:val="C00000"/>
              </w:rPr>
              <w:t>课程培养学生的能力</w:t>
            </w:r>
          </w:p>
          <w:p w:rsidR="00AD0F8C" w:rsidRPr="00340973" w:rsidRDefault="00AD0F8C" w:rsidP="007008B7">
            <w:pPr>
              <w:snapToGrid w:val="0"/>
              <w:spacing w:line="240" w:lineRule="exact"/>
              <w:jc w:val="center"/>
              <w:outlineLvl w:val="0"/>
              <w:rPr>
                <w:b/>
                <w:bCs/>
                <w:color w:val="00B050"/>
              </w:rPr>
            </w:pPr>
            <w:r w:rsidRPr="00340973">
              <w:rPr>
                <w:rFonts w:hint="eastAsia"/>
                <w:b/>
                <w:bCs/>
                <w:color w:val="000000"/>
              </w:rPr>
              <w:t>(</w:t>
            </w:r>
            <w:r>
              <w:rPr>
                <w:rFonts w:hint="eastAsia"/>
                <w:b/>
                <w:bCs/>
                <w:color w:val="000000"/>
              </w:rPr>
              <w:t>Training for Students</w:t>
            </w:r>
            <w:r>
              <w:rPr>
                <w:b/>
                <w:bCs/>
                <w:color w:val="000000"/>
              </w:rPr>
              <w:t>’</w:t>
            </w:r>
            <w:r>
              <w:rPr>
                <w:rFonts w:hint="eastAsia"/>
                <w:b/>
                <w:bCs/>
                <w:color w:val="000000"/>
              </w:rPr>
              <w:t xml:space="preserve"> </w:t>
            </w:r>
            <w:r w:rsidRPr="00340973">
              <w:rPr>
                <w:rFonts w:hint="eastAsia"/>
                <w:b/>
                <w:bCs/>
                <w:color w:val="000000"/>
              </w:rPr>
              <w:t>Abilities)</w:t>
            </w:r>
          </w:p>
        </w:tc>
        <w:tc>
          <w:tcPr>
            <w:tcW w:w="7385" w:type="dxa"/>
            <w:gridSpan w:val="3"/>
            <w:vAlign w:val="center"/>
          </w:tcPr>
          <w:p w:rsidR="00AD0F8C" w:rsidRPr="00340973" w:rsidRDefault="00AD0F8C" w:rsidP="007008B7">
            <w:pPr>
              <w:snapToGrid w:val="0"/>
              <w:spacing w:beforeLines="10" w:before="31" w:afterLines="10" w:after="31" w:line="240" w:lineRule="exact"/>
              <w:ind w:leftChars="50" w:left="105" w:rightChars="50" w:right="105"/>
              <w:jc w:val="center"/>
              <w:outlineLvl w:val="0"/>
              <w:rPr>
                <w:b/>
                <w:bCs/>
              </w:rPr>
            </w:pPr>
          </w:p>
        </w:tc>
      </w:tr>
      <w:tr w:rsidR="00AD0F8C" w:rsidRPr="00340973" w:rsidTr="007008B7">
        <w:trPr>
          <w:trHeight w:val="737"/>
          <w:jc w:val="center"/>
        </w:trPr>
        <w:tc>
          <w:tcPr>
            <w:tcW w:w="1604" w:type="dxa"/>
            <w:vMerge w:val="restart"/>
            <w:vAlign w:val="center"/>
          </w:tcPr>
          <w:p w:rsidR="00AD0F8C" w:rsidRPr="00AD0F8C" w:rsidRDefault="00AD0F8C" w:rsidP="007008B7">
            <w:pPr>
              <w:snapToGrid w:val="0"/>
              <w:spacing w:line="240" w:lineRule="exact"/>
              <w:jc w:val="center"/>
              <w:outlineLvl w:val="0"/>
              <w:rPr>
                <w:b/>
                <w:bCs/>
                <w:color w:val="C00000"/>
              </w:rPr>
            </w:pPr>
            <w:r w:rsidRPr="00AD0F8C">
              <w:rPr>
                <w:rFonts w:hint="eastAsia"/>
                <w:b/>
                <w:bCs/>
                <w:color w:val="C00000"/>
              </w:rPr>
              <w:t>考核及成绩评定方式与要求</w:t>
            </w:r>
          </w:p>
          <w:p w:rsidR="00AD0F8C" w:rsidRPr="00340973" w:rsidRDefault="00AD0F8C" w:rsidP="007008B7">
            <w:pPr>
              <w:snapToGrid w:val="0"/>
              <w:spacing w:line="240" w:lineRule="exact"/>
              <w:jc w:val="center"/>
              <w:outlineLvl w:val="0"/>
              <w:rPr>
                <w:b/>
                <w:bCs/>
                <w:color w:val="00B050"/>
              </w:rPr>
            </w:pPr>
            <w:r w:rsidRPr="00340973">
              <w:rPr>
                <w:rFonts w:hint="eastAsia"/>
                <w:b/>
                <w:bCs/>
                <w:color w:val="000000"/>
              </w:rPr>
              <w:t xml:space="preserve">(Assessment and </w:t>
            </w:r>
            <w:r w:rsidRPr="00340973">
              <w:rPr>
                <w:rFonts w:hint="eastAsia"/>
                <w:b/>
                <w:bCs/>
                <w:color w:val="000000"/>
              </w:rPr>
              <w:lastRenderedPageBreak/>
              <w:t xml:space="preserve">Evaluation </w:t>
            </w:r>
            <w:r>
              <w:rPr>
                <w:rFonts w:hint="eastAsia"/>
                <w:b/>
                <w:bCs/>
                <w:color w:val="000000"/>
              </w:rPr>
              <w:t>Methods and R</w:t>
            </w:r>
            <w:r w:rsidRPr="00340973">
              <w:rPr>
                <w:rFonts w:hint="eastAsia"/>
                <w:b/>
                <w:bCs/>
                <w:color w:val="000000"/>
              </w:rPr>
              <w:t>equirements)</w:t>
            </w:r>
          </w:p>
        </w:tc>
        <w:tc>
          <w:tcPr>
            <w:tcW w:w="7385" w:type="dxa"/>
            <w:gridSpan w:val="3"/>
            <w:vAlign w:val="center"/>
          </w:tcPr>
          <w:p w:rsidR="00AD0F8C" w:rsidRPr="00340973" w:rsidRDefault="00AD0F8C" w:rsidP="007008B7">
            <w:pPr>
              <w:snapToGrid w:val="0"/>
              <w:spacing w:beforeLines="10" w:before="31" w:afterLines="10" w:after="31" w:line="240" w:lineRule="exact"/>
              <w:ind w:rightChars="50" w:right="105"/>
              <w:outlineLvl w:val="0"/>
              <w:rPr>
                <w:b/>
                <w:bCs/>
              </w:rPr>
            </w:pPr>
            <w:r w:rsidRPr="00AD0F8C">
              <w:rPr>
                <w:rFonts w:hint="eastAsia"/>
                <w:b/>
                <w:bCs/>
                <w:color w:val="C00000"/>
              </w:rPr>
              <w:lastRenderedPageBreak/>
              <w:t>实验报告</w:t>
            </w:r>
            <w:r w:rsidRPr="00340973">
              <w:rPr>
                <w:rFonts w:hint="eastAsia"/>
                <w:b/>
                <w:bCs/>
              </w:rPr>
              <w:t>(E</w:t>
            </w:r>
            <w:r>
              <w:rPr>
                <w:rFonts w:hint="eastAsia"/>
                <w:b/>
                <w:bCs/>
              </w:rPr>
              <w:t>xperimental R</w:t>
            </w:r>
            <w:r w:rsidRPr="00340973">
              <w:rPr>
                <w:rFonts w:hint="eastAsia"/>
                <w:b/>
                <w:bCs/>
              </w:rPr>
              <w:t>eport)</w:t>
            </w:r>
            <w:r w:rsidRPr="00340973">
              <w:rPr>
                <w:rFonts w:hint="eastAsia"/>
                <w:b/>
                <w:bCs/>
              </w:rPr>
              <w:t>：</w:t>
            </w:r>
          </w:p>
        </w:tc>
      </w:tr>
      <w:tr w:rsidR="00AD0F8C" w:rsidRPr="00340973" w:rsidTr="007008B7">
        <w:trPr>
          <w:trHeight w:val="737"/>
          <w:jc w:val="center"/>
        </w:trPr>
        <w:tc>
          <w:tcPr>
            <w:tcW w:w="1604" w:type="dxa"/>
            <w:vMerge/>
            <w:vAlign w:val="center"/>
          </w:tcPr>
          <w:p w:rsidR="00AD0F8C" w:rsidRPr="00340973" w:rsidRDefault="00AD0F8C" w:rsidP="007008B7">
            <w:pPr>
              <w:snapToGrid w:val="0"/>
              <w:spacing w:line="240" w:lineRule="exact"/>
              <w:jc w:val="center"/>
              <w:outlineLvl w:val="0"/>
              <w:rPr>
                <w:b/>
                <w:bCs/>
                <w:color w:val="00B050"/>
              </w:rPr>
            </w:pPr>
          </w:p>
        </w:tc>
        <w:tc>
          <w:tcPr>
            <w:tcW w:w="7385" w:type="dxa"/>
            <w:gridSpan w:val="3"/>
            <w:vAlign w:val="center"/>
          </w:tcPr>
          <w:p w:rsidR="00AD0F8C" w:rsidRPr="00340973" w:rsidRDefault="00AD0F8C" w:rsidP="007008B7">
            <w:pPr>
              <w:snapToGrid w:val="0"/>
              <w:spacing w:beforeLines="10" w:before="31" w:afterLines="10" w:after="31" w:line="240" w:lineRule="exact"/>
              <w:ind w:rightChars="50" w:right="105"/>
              <w:outlineLvl w:val="0"/>
              <w:rPr>
                <w:b/>
                <w:bCs/>
              </w:rPr>
            </w:pPr>
            <w:r w:rsidRPr="00AD0F8C">
              <w:rPr>
                <w:rFonts w:hint="eastAsia"/>
                <w:b/>
                <w:bCs/>
                <w:color w:val="C00000"/>
              </w:rPr>
              <w:t>考核</w:t>
            </w:r>
            <w:r w:rsidRPr="00340973">
              <w:rPr>
                <w:rFonts w:hint="eastAsia"/>
                <w:b/>
                <w:bCs/>
              </w:rPr>
              <w:t>(</w:t>
            </w:r>
            <w:r w:rsidRPr="00340973">
              <w:rPr>
                <w:rFonts w:hint="eastAsia"/>
                <w:b/>
                <w:bCs/>
                <w:color w:val="000000"/>
              </w:rPr>
              <w:t>Assessment</w:t>
            </w:r>
            <w:r w:rsidRPr="00340973">
              <w:rPr>
                <w:rFonts w:hint="eastAsia"/>
                <w:b/>
                <w:bCs/>
              </w:rPr>
              <w:t>)</w:t>
            </w:r>
            <w:r w:rsidRPr="00340973">
              <w:rPr>
                <w:rFonts w:hint="eastAsia"/>
                <w:b/>
                <w:bCs/>
              </w:rPr>
              <w:t>：</w:t>
            </w:r>
          </w:p>
        </w:tc>
      </w:tr>
      <w:tr w:rsidR="00AD0F8C" w:rsidRPr="00340973" w:rsidTr="007008B7">
        <w:trPr>
          <w:trHeight w:val="737"/>
          <w:jc w:val="center"/>
        </w:trPr>
        <w:tc>
          <w:tcPr>
            <w:tcW w:w="1604" w:type="dxa"/>
            <w:vAlign w:val="center"/>
          </w:tcPr>
          <w:p w:rsidR="00AD0F8C" w:rsidRPr="00AD0F8C" w:rsidRDefault="00AD0F8C" w:rsidP="007008B7">
            <w:pPr>
              <w:snapToGrid w:val="0"/>
              <w:spacing w:line="240" w:lineRule="exact"/>
              <w:jc w:val="center"/>
              <w:outlineLvl w:val="0"/>
              <w:rPr>
                <w:b/>
                <w:bCs/>
                <w:color w:val="C00000"/>
              </w:rPr>
            </w:pPr>
            <w:r w:rsidRPr="00AD0F8C">
              <w:rPr>
                <w:rFonts w:hint="eastAsia"/>
                <w:b/>
                <w:bCs/>
                <w:color w:val="C00000"/>
              </w:rPr>
              <w:lastRenderedPageBreak/>
              <w:t>实验教材、指导书及其他学习资源</w:t>
            </w:r>
          </w:p>
          <w:p w:rsidR="00AD0F8C" w:rsidRPr="00340973" w:rsidRDefault="00AD0F8C" w:rsidP="007008B7">
            <w:pPr>
              <w:snapToGrid w:val="0"/>
              <w:spacing w:line="240" w:lineRule="exact"/>
              <w:jc w:val="center"/>
              <w:outlineLvl w:val="0"/>
              <w:rPr>
                <w:b/>
                <w:bCs/>
                <w:color w:val="00B050"/>
              </w:rPr>
            </w:pPr>
            <w:r w:rsidRPr="00340973">
              <w:rPr>
                <w:rFonts w:hint="eastAsia"/>
                <w:b/>
                <w:bCs/>
                <w:color w:val="000000"/>
              </w:rPr>
              <w:t>(Experimental Materials, Instruction Books and other Learning Resources)</w:t>
            </w:r>
          </w:p>
        </w:tc>
        <w:tc>
          <w:tcPr>
            <w:tcW w:w="7385" w:type="dxa"/>
            <w:gridSpan w:val="3"/>
            <w:vAlign w:val="center"/>
          </w:tcPr>
          <w:p w:rsidR="00AD0F8C" w:rsidRPr="00340973" w:rsidRDefault="00AD0F8C" w:rsidP="007008B7">
            <w:pPr>
              <w:snapToGrid w:val="0"/>
              <w:spacing w:beforeLines="10" w:before="31" w:afterLines="10" w:after="31" w:line="240" w:lineRule="exact"/>
              <w:ind w:rightChars="50" w:right="105"/>
              <w:jc w:val="center"/>
              <w:outlineLvl w:val="0"/>
              <w:rPr>
                <w:b/>
                <w:bCs/>
              </w:rPr>
            </w:pPr>
          </w:p>
        </w:tc>
      </w:tr>
      <w:tr w:rsidR="00AD0F8C" w:rsidRPr="00340973" w:rsidTr="007008B7">
        <w:trPr>
          <w:trHeight w:val="737"/>
          <w:jc w:val="center"/>
        </w:trPr>
        <w:tc>
          <w:tcPr>
            <w:tcW w:w="1604" w:type="dxa"/>
            <w:vAlign w:val="center"/>
          </w:tcPr>
          <w:p w:rsidR="00AD0F8C" w:rsidRPr="00AD0F8C" w:rsidRDefault="00AD0F8C" w:rsidP="007008B7">
            <w:pPr>
              <w:snapToGrid w:val="0"/>
              <w:spacing w:line="240" w:lineRule="exact"/>
              <w:jc w:val="center"/>
              <w:outlineLvl w:val="0"/>
              <w:rPr>
                <w:b/>
                <w:bCs/>
                <w:color w:val="C00000"/>
              </w:rPr>
            </w:pPr>
            <w:r w:rsidRPr="00AD0F8C">
              <w:rPr>
                <w:rFonts w:hint="eastAsia"/>
                <w:b/>
                <w:bCs/>
                <w:color w:val="C00000"/>
              </w:rPr>
              <w:t>制定人</w:t>
            </w:r>
          </w:p>
          <w:p w:rsidR="00AD0F8C" w:rsidRPr="00AD0F8C" w:rsidRDefault="00AD0F8C" w:rsidP="007008B7">
            <w:pPr>
              <w:snapToGrid w:val="0"/>
              <w:spacing w:line="240" w:lineRule="exact"/>
              <w:jc w:val="center"/>
              <w:outlineLvl w:val="0"/>
              <w:rPr>
                <w:b/>
                <w:bCs/>
                <w:color w:val="C00000"/>
              </w:rPr>
            </w:pPr>
            <w:r w:rsidRPr="00AD0F8C">
              <w:rPr>
                <w:rFonts w:hint="eastAsia"/>
                <w:b/>
                <w:bCs/>
                <w:color w:val="C00000"/>
              </w:rPr>
              <w:t>及发布时间</w:t>
            </w:r>
          </w:p>
          <w:p w:rsidR="00AD0F8C" w:rsidRPr="00340973" w:rsidRDefault="00AD0F8C" w:rsidP="007008B7">
            <w:pPr>
              <w:snapToGrid w:val="0"/>
              <w:spacing w:line="240" w:lineRule="exact"/>
              <w:jc w:val="center"/>
              <w:outlineLvl w:val="0"/>
              <w:rPr>
                <w:b/>
                <w:bCs/>
                <w:color w:val="000000"/>
              </w:rPr>
            </w:pPr>
            <w:r w:rsidRPr="00340973">
              <w:rPr>
                <w:rFonts w:hint="eastAsia"/>
                <w:b/>
                <w:bCs/>
                <w:color w:val="000000"/>
              </w:rPr>
              <w:t>(Developers</w:t>
            </w:r>
          </w:p>
          <w:p w:rsidR="00AD0F8C" w:rsidRPr="00340973" w:rsidRDefault="00AD0F8C" w:rsidP="007008B7">
            <w:pPr>
              <w:snapToGrid w:val="0"/>
              <w:spacing w:line="240" w:lineRule="exact"/>
              <w:jc w:val="center"/>
              <w:outlineLvl w:val="0"/>
              <w:rPr>
                <w:b/>
                <w:bCs/>
                <w:color w:val="00B050"/>
              </w:rPr>
            </w:pPr>
            <w:r w:rsidRPr="00340973">
              <w:rPr>
                <w:rFonts w:hint="eastAsia"/>
                <w:b/>
                <w:bCs/>
                <w:color w:val="000000"/>
              </w:rPr>
              <w:t>and Release Time)</w:t>
            </w:r>
          </w:p>
        </w:tc>
        <w:tc>
          <w:tcPr>
            <w:tcW w:w="7385" w:type="dxa"/>
            <w:gridSpan w:val="3"/>
            <w:vAlign w:val="center"/>
          </w:tcPr>
          <w:p w:rsidR="00AD0F8C" w:rsidRPr="00340973" w:rsidRDefault="00AD0F8C" w:rsidP="007008B7">
            <w:pPr>
              <w:snapToGrid w:val="0"/>
              <w:spacing w:beforeLines="10" w:before="31" w:afterLines="10" w:after="31" w:line="240" w:lineRule="exact"/>
              <w:ind w:leftChars="50" w:left="105" w:rightChars="50" w:right="105"/>
              <w:jc w:val="center"/>
              <w:outlineLvl w:val="0"/>
              <w:rPr>
                <w:rFonts w:ascii="宋体" w:hAnsi="宋体"/>
                <w:b/>
                <w:bCs/>
              </w:rPr>
            </w:pPr>
          </w:p>
        </w:tc>
      </w:tr>
    </w:tbl>
    <w:p w:rsidR="00AD0F8C" w:rsidRDefault="00AD0F8C" w:rsidP="00AD0F8C"/>
    <w:p w:rsidR="00553E28" w:rsidRDefault="00553E28"/>
    <w:sectPr w:rsidR="00553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A14" w:rsidRDefault="00A32A14" w:rsidP="00AD0F8C">
      <w:r>
        <w:separator/>
      </w:r>
    </w:p>
  </w:endnote>
  <w:endnote w:type="continuationSeparator" w:id="0">
    <w:p w:rsidR="00A32A14" w:rsidRDefault="00A32A14" w:rsidP="00AD0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TSongStd-Light">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A14" w:rsidRDefault="00A32A14" w:rsidP="00AD0F8C">
      <w:r>
        <w:separator/>
      </w:r>
    </w:p>
  </w:footnote>
  <w:footnote w:type="continuationSeparator" w:id="0">
    <w:p w:rsidR="00A32A14" w:rsidRDefault="00A32A14" w:rsidP="00AD0F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F8C" w:rsidRDefault="00AD0F8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A480C"/>
    <w:multiLevelType w:val="hybridMultilevel"/>
    <w:tmpl w:val="03948AE4"/>
    <w:lvl w:ilvl="0" w:tplc="F468E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EB7E94"/>
    <w:multiLevelType w:val="multilevel"/>
    <w:tmpl w:val="12EB7E9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14A41955"/>
    <w:multiLevelType w:val="hybridMultilevel"/>
    <w:tmpl w:val="2FE6DEA0"/>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47B00053"/>
    <w:multiLevelType w:val="multilevel"/>
    <w:tmpl w:val="47B0005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61DB4EC7"/>
    <w:multiLevelType w:val="hybridMultilevel"/>
    <w:tmpl w:val="DAD4B35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5A"/>
    <w:rsid w:val="000824B2"/>
    <w:rsid w:val="00087AEF"/>
    <w:rsid w:val="001B045A"/>
    <w:rsid w:val="0026658F"/>
    <w:rsid w:val="00275153"/>
    <w:rsid w:val="00306E3A"/>
    <w:rsid w:val="003A5CB3"/>
    <w:rsid w:val="00553E28"/>
    <w:rsid w:val="005821F1"/>
    <w:rsid w:val="005A4F61"/>
    <w:rsid w:val="005B022E"/>
    <w:rsid w:val="005B3420"/>
    <w:rsid w:val="00620977"/>
    <w:rsid w:val="0068740B"/>
    <w:rsid w:val="007062BA"/>
    <w:rsid w:val="00800DEC"/>
    <w:rsid w:val="00831670"/>
    <w:rsid w:val="00970FDE"/>
    <w:rsid w:val="00A32A14"/>
    <w:rsid w:val="00A37F7F"/>
    <w:rsid w:val="00AD0F8C"/>
    <w:rsid w:val="00AE510E"/>
    <w:rsid w:val="00AE72C4"/>
    <w:rsid w:val="00D07E79"/>
    <w:rsid w:val="00D434BD"/>
    <w:rsid w:val="00DD6B2C"/>
    <w:rsid w:val="00E20353"/>
    <w:rsid w:val="00E40DAE"/>
    <w:rsid w:val="00E870E9"/>
    <w:rsid w:val="00ED1E72"/>
    <w:rsid w:val="00F767EB"/>
    <w:rsid w:val="00FB1EB0"/>
    <w:rsid w:val="00FF3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43E81E-EB27-451B-8BD0-229FEE8B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F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D0F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0F8C"/>
    <w:rPr>
      <w:sz w:val="18"/>
      <w:szCs w:val="18"/>
    </w:rPr>
  </w:style>
  <w:style w:type="paragraph" w:styleId="a4">
    <w:name w:val="footer"/>
    <w:basedOn w:val="a"/>
    <w:link w:val="Char0"/>
    <w:uiPriority w:val="99"/>
    <w:unhideWhenUsed/>
    <w:rsid w:val="00AD0F8C"/>
    <w:pPr>
      <w:tabs>
        <w:tab w:val="center" w:pos="4153"/>
        <w:tab w:val="right" w:pos="8306"/>
      </w:tabs>
      <w:snapToGrid w:val="0"/>
      <w:jc w:val="left"/>
    </w:pPr>
    <w:rPr>
      <w:sz w:val="18"/>
      <w:szCs w:val="18"/>
    </w:rPr>
  </w:style>
  <w:style w:type="character" w:customStyle="1" w:styleId="Char0">
    <w:name w:val="页脚 Char"/>
    <w:basedOn w:val="a0"/>
    <w:link w:val="a4"/>
    <w:uiPriority w:val="99"/>
    <w:rsid w:val="00AD0F8C"/>
    <w:rPr>
      <w:sz w:val="18"/>
      <w:szCs w:val="18"/>
    </w:rPr>
  </w:style>
  <w:style w:type="character" w:styleId="a5">
    <w:name w:val="annotation reference"/>
    <w:rsid w:val="00AD0F8C"/>
    <w:rPr>
      <w:sz w:val="21"/>
      <w:szCs w:val="21"/>
    </w:rPr>
  </w:style>
  <w:style w:type="paragraph" w:customStyle="1" w:styleId="2">
    <w:name w:val="样式2"/>
    <w:basedOn w:val="a"/>
    <w:rsid w:val="00AD0F8C"/>
    <w:pPr>
      <w:tabs>
        <w:tab w:val="left" w:pos="945"/>
      </w:tabs>
      <w:snapToGrid w:val="0"/>
    </w:pPr>
    <w:rPr>
      <w:b/>
      <w:color w:val="0000FF"/>
    </w:rPr>
  </w:style>
  <w:style w:type="paragraph" w:styleId="a6">
    <w:name w:val="Body Text Indent"/>
    <w:basedOn w:val="a"/>
    <w:link w:val="Char1"/>
    <w:rsid w:val="00AD0F8C"/>
    <w:pPr>
      <w:adjustRightInd w:val="0"/>
      <w:snapToGrid w:val="0"/>
      <w:spacing w:line="360" w:lineRule="exact"/>
      <w:ind w:firstLineChars="180" w:firstLine="432"/>
      <w:jc w:val="left"/>
    </w:pPr>
    <w:rPr>
      <w:rFonts w:ascii="宋体" w:hAnsi="宋体"/>
      <w:color w:val="000000"/>
      <w:sz w:val="24"/>
    </w:rPr>
  </w:style>
  <w:style w:type="character" w:customStyle="1" w:styleId="Char1">
    <w:name w:val="正文文本缩进 Char"/>
    <w:basedOn w:val="a0"/>
    <w:link w:val="a6"/>
    <w:rsid w:val="00AD0F8C"/>
    <w:rPr>
      <w:rFonts w:ascii="宋体" w:eastAsia="宋体" w:hAnsi="宋体" w:cs="Times New Roman"/>
      <w:color w:val="000000"/>
      <w:sz w:val="24"/>
      <w:szCs w:val="24"/>
    </w:rPr>
  </w:style>
  <w:style w:type="paragraph" w:styleId="a7">
    <w:name w:val="List Paragraph"/>
    <w:basedOn w:val="a"/>
    <w:uiPriority w:val="34"/>
    <w:qFormat/>
    <w:rsid w:val="00AD0F8C"/>
    <w:pPr>
      <w:ind w:firstLineChars="200" w:firstLine="420"/>
    </w:pPr>
  </w:style>
  <w:style w:type="character" w:customStyle="1" w:styleId="a-size-large">
    <w:name w:val="a-size-large"/>
    <w:rsid w:val="00E40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uk/s/ref=dp_byline_sr_book_2?ie=UTF8&amp;field-author=Michael+A.+Boles&amp;search-alias=books-uk&amp;text=Michael+A.+Boles&amp;sort=relevancer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mazon.co.uk/s/ref=dp_byline_sr_book_1?ie=UTF8&amp;field-author=Yunus+A.+Cengel&amp;search-alias=books-uk&amp;text=Yunus+A.+Cengel&amp;sort=relevancera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顾苏楠</dc:creator>
  <cp:keywords/>
  <dc:description/>
  <cp:lastModifiedBy>Lunbo Duan</cp:lastModifiedBy>
  <cp:revision>35</cp:revision>
  <dcterms:created xsi:type="dcterms:W3CDTF">2017-09-13T06:42:00Z</dcterms:created>
  <dcterms:modified xsi:type="dcterms:W3CDTF">2017-09-28T06:33:00Z</dcterms:modified>
</cp:coreProperties>
</file>