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36"/>
          <w:szCs w:val="44"/>
          <w:lang w:val="en-US" w:eastAsia="zh-CN"/>
        </w:rPr>
      </w:pPr>
      <w:r>
        <w:rPr>
          <w:rFonts w:hint="eastAsia"/>
          <w:sz w:val="36"/>
          <w:szCs w:val="44"/>
          <w:lang w:val="en-US" w:eastAsia="zh-CN"/>
        </w:rPr>
        <w:t>社会保障学精讲四</w:t>
      </w:r>
    </w:p>
    <w:p>
      <w:pPr>
        <w:jc w:val="left"/>
        <w:rPr>
          <w:rFonts w:hint="eastAsia"/>
          <w:sz w:val="32"/>
          <w:szCs w:val="40"/>
          <w:lang w:val="en-US" w:eastAsia="zh-CN"/>
        </w:rPr>
      </w:pPr>
    </w:p>
    <w:p>
      <w:pPr>
        <w:numPr>
          <w:ilvl w:val="0"/>
          <w:numId w:val="1"/>
        </w:numPr>
        <w:jc w:val="left"/>
      </w:pPr>
      <w:r>
        <w:rPr>
          <w:rFonts w:hint="eastAsia"/>
          <w:sz w:val="28"/>
          <w:szCs w:val="36"/>
          <w:lang w:val="en-US" w:eastAsia="zh-CN"/>
        </w:rPr>
        <w:t>思维导图</w:t>
      </w:r>
    </w:p>
    <w:p>
      <w:pPr>
        <w:jc w:val="center"/>
      </w:pPr>
    </w:p>
    <w:p>
      <w:pPr>
        <w:pStyle w:val="2"/>
        <w:jc w:val="center"/>
      </w:pPr>
      <w:r>
        <w:drawing>
          <wp:inline distT="0" distB="0" distL="114300" distR="114300">
            <wp:extent cx="2538095" cy="1376680"/>
            <wp:effectExtent l="0" t="0" r="5080" b="444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4"/>
                    <a:stretch>
                      <a:fillRect/>
                    </a:stretch>
                  </pic:blipFill>
                  <pic:spPr>
                    <a:xfrm>
                      <a:off x="0" y="0"/>
                      <a:ext cx="2538095" cy="1376680"/>
                    </a:xfrm>
                    <a:prstGeom prst="rect">
                      <a:avLst/>
                    </a:prstGeom>
                    <a:noFill/>
                    <a:ln>
                      <a:noFill/>
                    </a:ln>
                  </pic:spPr>
                </pic:pic>
              </a:graphicData>
            </a:graphic>
          </wp:inline>
        </w:drawing>
      </w:r>
    </w:p>
    <w:p/>
    <w:p>
      <w:pPr>
        <w:pStyle w:val="2"/>
        <w:jc w:val="center"/>
      </w:pPr>
      <w:r>
        <w:drawing>
          <wp:inline distT="0" distB="0" distL="114300" distR="114300">
            <wp:extent cx="3063875" cy="1417955"/>
            <wp:effectExtent l="0" t="0" r="3175" b="127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3063875" cy="1417955"/>
                    </a:xfrm>
                    <a:prstGeom prst="rect">
                      <a:avLst/>
                    </a:prstGeom>
                    <a:noFill/>
                    <a:ln>
                      <a:noFill/>
                    </a:ln>
                  </pic:spPr>
                </pic:pic>
              </a:graphicData>
            </a:graphic>
          </wp:inline>
        </w:drawing>
      </w:r>
    </w:p>
    <w:p>
      <w:pPr>
        <w:numPr>
          <w:ilvl w:val="0"/>
          <w:numId w:val="1"/>
        </w:numPr>
        <w:jc w:val="left"/>
        <w:rPr>
          <w:rFonts w:hint="eastAsia" w:asciiTheme="minorEastAsia" w:hAnsiTheme="minorEastAsia" w:eastAsiaTheme="minorEastAsia" w:cstheme="minorEastAsia"/>
          <w:b/>
          <w:bCs/>
          <w:sz w:val="36"/>
          <w:szCs w:val="36"/>
          <w:lang w:val="en-US" w:eastAsia="zh-CN"/>
        </w:rPr>
      </w:pPr>
      <w:r>
        <w:rPr>
          <w:rFonts w:hint="eastAsia"/>
          <w:sz w:val="28"/>
          <w:szCs w:val="36"/>
          <w:lang w:val="en-US" w:eastAsia="zh-CN"/>
        </w:rPr>
        <w:t>知识点</w:t>
      </w:r>
      <w:bookmarkStart w:id="0" w:name="_Toc26785"/>
    </w:p>
    <w:p>
      <w:pPr>
        <w:pStyle w:val="2"/>
        <w:rPr>
          <w:rFonts w:hint="eastAsia"/>
          <w:lang w:val="en-US" w:eastAsia="zh-CN"/>
        </w:rPr>
      </w:pPr>
    </w:p>
    <w:bookmarkEnd w:id="0"/>
    <w:p>
      <w:pPr>
        <w:keepNext w:val="0"/>
        <w:keepLines w:val="0"/>
        <w:pageBreakBefore w:val="0"/>
        <w:widowControl w:val="0"/>
        <w:kinsoku/>
        <w:wordWrap/>
        <w:overflowPunct/>
        <w:topLinePunct w:val="0"/>
        <w:autoSpaceDE/>
        <w:autoSpaceDN/>
        <w:bidi w:val="0"/>
        <w:adjustRightInd/>
        <w:snapToGrid/>
        <w:jc w:val="center"/>
        <w:textAlignment w:val="auto"/>
        <w:outlineLvl w:val="0"/>
        <w:rPr>
          <w:rFonts w:hint="default"/>
          <w:b/>
          <w:bCs/>
          <w:sz w:val="36"/>
          <w:szCs w:val="36"/>
          <w:lang w:val="en-US" w:eastAsia="zh-CN"/>
        </w:rPr>
      </w:pPr>
      <w:bookmarkStart w:id="1" w:name="_Toc2101"/>
      <w:r>
        <w:rPr>
          <w:rFonts w:hint="eastAsia"/>
          <w:b/>
          <w:bCs/>
          <w:sz w:val="36"/>
          <w:szCs w:val="36"/>
          <w:lang w:val="en-US" w:eastAsia="zh-CN"/>
        </w:rPr>
        <w:t>第五章 养老保险</w:t>
      </w:r>
      <w:bookmarkEnd w:id="1"/>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0" w:firstLineChars="0"/>
        <w:textAlignment w:val="auto"/>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【知识点】养老保险的重要意义</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（一）养老保险在社会保障体系中具有重要地位</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一般来讲，年老是人生中劳动能力不断减弱的阶段。由年老导致的无劳动能力是一种确定性的和不可避免的风险，那么，养老保险制度就是保障老年人基本生活的必要的社会保障制度。</w:t>
      </w:r>
      <w:r>
        <w:rPr>
          <w:rFonts w:hint="eastAsia" w:asciiTheme="minorEastAsia" w:hAnsiTheme="minorEastAsia" w:eastAsiaTheme="minorEastAsia" w:cstheme="minorEastAsia"/>
          <w:lang w:val="en-US" w:eastAsia="zh-CN"/>
        </w:rPr>
        <w:tab/>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（二）养老保险是社会中每一个人都需要的</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每一个人都会进入老年阶段，这是客观规律。</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（三）养老保险是社会运行与发展的需要</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（四）实行养老保险有利于社会的安定团结、代际接替及协调发展</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0" w:firstLineChars="0"/>
        <w:jc w:val="center"/>
        <w:textAlignment w:val="auto"/>
        <w:outlineLvl w:val="1"/>
        <w:rPr>
          <w:rFonts w:hint="eastAsia" w:asciiTheme="minorEastAsia" w:hAnsiTheme="minorEastAsia" w:eastAsiaTheme="minorEastAsia" w:cstheme="minorEastAsia"/>
          <w:b/>
          <w:bCs/>
          <w:sz w:val="30"/>
          <w:szCs w:val="30"/>
          <w:lang w:val="en-US" w:eastAsia="zh-CN"/>
        </w:rPr>
      </w:pPr>
      <w:bookmarkStart w:id="2" w:name="_Toc32098"/>
      <w:r>
        <w:rPr>
          <w:rFonts w:hint="eastAsia" w:asciiTheme="minorEastAsia" w:hAnsiTheme="minorEastAsia" w:eastAsiaTheme="minorEastAsia" w:cstheme="minorEastAsia"/>
          <w:b/>
          <w:bCs/>
          <w:sz w:val="30"/>
          <w:szCs w:val="30"/>
          <w:lang w:val="en-US" w:eastAsia="zh-CN"/>
        </w:rPr>
        <w:t>第二节 养老保险金的计算和给付</w:t>
      </w:r>
      <w:bookmarkEnd w:id="2"/>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0" w:firstLineChars="0"/>
        <w:textAlignment w:val="auto"/>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【知识点1】享受养老保险的资格与条件</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（一）年龄和投保年限</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被保险人必须达到规定的退休年龄和缴纳保险费的期限，才有领取养老金的资格。采用这种办法的国家有法国、德国和美国等。</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（二）年龄和工龄条件</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0" w:firstLineChars="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被保险人必须达到规定的年龄和所要求的工作年限，才有领取养老金的资格。采用这种方法的主要是前苏联和东欧社会主义国家。</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（三）年龄、工龄和投保年限条件</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被保险人必须符合规定的年龄、工龄和缴纳保险费的期限三个条件，缺一不可。</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（四）年龄和居住期限条件</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被保险人必须达到规定的年龄，并符合居住国所规定的居住期限，才有资格领取养老金。</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0" w:firstLineChars="0"/>
        <w:textAlignment w:val="auto"/>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【知识点2】养老金的计算方法</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（一）绝对金额制</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这种计算方法是将被保险人及其供养的直系亲属，按不同标准划分为若干种类，每一种类的人按同一绝对额发给养老金。</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（二）薪资比例制</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以被保险人退休前某段时期内的平均工资或最高工资数额为基数，根据是否与投保年限有关，按一定比例计算养老金额。</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0" w:firstLineChars="0"/>
        <w:jc w:val="center"/>
        <w:textAlignment w:val="auto"/>
        <w:outlineLvl w:val="1"/>
        <w:rPr>
          <w:rFonts w:hint="eastAsia" w:asciiTheme="minorEastAsia" w:hAnsiTheme="minorEastAsia" w:eastAsiaTheme="minorEastAsia" w:cstheme="minorEastAsia"/>
          <w:b/>
          <w:bCs/>
          <w:sz w:val="30"/>
          <w:szCs w:val="30"/>
          <w:lang w:val="en-US" w:eastAsia="zh-CN"/>
        </w:rPr>
      </w:pPr>
      <w:bookmarkStart w:id="3" w:name="_Toc30093"/>
      <w:r>
        <w:rPr>
          <w:rFonts w:hint="eastAsia" w:asciiTheme="minorEastAsia" w:hAnsiTheme="minorEastAsia" w:eastAsiaTheme="minorEastAsia" w:cstheme="minorEastAsia"/>
          <w:b/>
          <w:bCs/>
          <w:sz w:val="30"/>
          <w:szCs w:val="30"/>
          <w:lang w:val="en-US" w:eastAsia="zh-CN"/>
        </w:rPr>
        <w:t>第三节 我国社会养老保险的现状</w:t>
      </w:r>
      <w:bookmarkEnd w:id="3"/>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0" w:firstLineChars="0"/>
        <w:textAlignment w:val="auto"/>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【知识点1】我国养老保险制度的主要内容</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（一）关于退休条件的规定</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国家机关、事业单位职工退休条件：（1）国家公务员符合以下条件的，应当退休：男年满60周岁；女年满55周岁；丧失工作能力的。（2）国家公务员符合下列条件之一的，本人提出要求，经任免机关批准，可以提前退休：男年满55周岁，女年满50周岁，且工作年限满20年的；工作年限满30年的。</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2.国家机关工勤人员和事业单位工作人员退休条件：（1）事业单位干部男年满60周岁，女年满55周岁，工作年限满10年的；国家机关、事业单位工勤人员男年满60周岁，女年满50周岁，工作年限满10年的。（2）男年满50周岁，女年满45周岁，工作年限满10年，经医院证明完全丧失工作能力的。（3）因工（公）致残，经医院证明完全丧失工作能力的。</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3.根据国务院《关于工人退休、退职的暂行办法》规定，企业职工符合下列条件之一的，应该退休：</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（1）男年满60周岁，女年满50周岁，连续工龄满10年的。</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（2）从事井下、高空、高温、特别繁重体力劳动或者其他有害身体健康的工作，男年满55周岁、女年满45周岁，连续工龄满10年的。</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0" w:firstLineChars="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本项规定也适用于工作条件与工人相同的基层干部。</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（3）男年满50周岁，女年满45周岁，连续工龄满10年，由医院证明，并经劳动能力鉴定委员会确认，完全丧失劳动能力的。</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（4）因工致残，由医院证明，并经劳动能力鉴定委员会确认，完全丧失劳动能力的。</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4.中央、国家机关的部长，省、自治区、直辖市的党委书记、省长、主席、市长和相当职务的干部，退（离）休年龄可延长至65岁；教授、研究员以及相当这一级职称的高级专家，经所在单位报请省、自治区、直辖市政府或中央、国家机关部委批准，可延长退（离）.休年龄，.但最长不超过70岁。</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（二）关于退休待遇的规定</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我国目前退休养老待遇分为退休和离休两种，二者待遇的标准有所不同。</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1.退休养老待遇规定</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工人退休以后，每月按下列标准发给退休费，直至去世为止。</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2.离休待遇规定</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离休是指1949年10月1日中华人民共和国成立以前参见革命工作，享受供给制部和在国民党统治区从事地下工作或参加民主党派的人员，以及1948年年底以前在解放区工作、享受政府薪金待遇的干部，男年满60岁，女年满55岁，离开工作岗位后享受离休待遇。</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我国离休干部的特殊待遇是特殊历史时期的特殊政策，将来必然要纳人统一的管理标准。</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0" w:firstLineChars="0"/>
        <w:textAlignment w:val="auto"/>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【知识点3】我国养老保险的层次构成</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我国的养老保险由三个层次组成。第一层次是基本养老保险，第二层次是企业补、充养老保险，也就是现在所说的企业年金，第三层次是个人储蓄性养老保险。</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0" w:firstLineChars="0"/>
        <w:textAlignment w:val="auto"/>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【知识点3】我国养老保险制度的特点</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社会统筹与个人账户相结合的基本养老保险制度是我国在世界上首创的一种新型的基本养老保险制度。我国的养老保险制度在具体实施中体现出了如下几方面的特点:</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1.社会养老保险管理方式体现了社会主义的公平原则</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2.养老保障的目标是广度而不是力度</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3.在某些情况下职工有可能发生损失</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0" w:firstLineChars="0"/>
        <w:jc w:val="center"/>
        <w:textAlignment w:val="auto"/>
        <w:outlineLvl w:val="1"/>
        <w:rPr>
          <w:rFonts w:hint="eastAsia" w:asciiTheme="minorEastAsia" w:hAnsiTheme="minorEastAsia" w:eastAsiaTheme="minorEastAsia" w:cstheme="minorEastAsia"/>
          <w:lang w:val="en-US" w:eastAsia="zh-CN"/>
        </w:rPr>
      </w:pPr>
      <w:bookmarkStart w:id="4" w:name="_Toc8262"/>
      <w:r>
        <w:rPr>
          <w:rFonts w:hint="eastAsia" w:asciiTheme="minorEastAsia" w:hAnsiTheme="minorEastAsia" w:eastAsiaTheme="minorEastAsia" w:cstheme="minorEastAsia"/>
          <w:b/>
          <w:bCs/>
          <w:sz w:val="30"/>
          <w:szCs w:val="30"/>
          <w:lang w:val="en-US" w:eastAsia="zh-CN"/>
        </w:rPr>
        <w:t>第四节 我国社会养老保险的改革</w:t>
      </w:r>
      <w:bookmarkEnd w:id="4"/>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0" w:firstLineChars="0"/>
        <w:textAlignment w:val="auto"/>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【知识点1】我国社会养老保险制度的改革</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（一）扩大养老保险的社会覆盖面</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（二）扩大养老保险金的来源</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（三）由传统的现收现付制转变为部分基金积累制，建立新的基金筹集方式</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（四）建立养老基金增值的机制</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（五）建立社会统筹与个人账户相结合的制度</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0" w:firstLineChars="0"/>
        <w:textAlignment w:val="auto"/>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【知识点2】改革中面临的主要问题</w:t>
      </w:r>
    </w:p>
    <w:p>
      <w:pPr>
        <w:pStyle w:val="2"/>
        <w:keepNext w:val="0"/>
        <w:keepLines w:val="0"/>
        <w:pageBreakBefore w:val="0"/>
        <w:widowControl/>
        <w:numPr>
          <w:ilvl w:val="0"/>
          <w:numId w:val="2"/>
        </w:numPr>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从养老保险制度改革的经济基础看，企业和职工在投保上的经济承受能力有限。</w:t>
      </w:r>
    </w:p>
    <w:p>
      <w:pPr>
        <w:pStyle w:val="2"/>
        <w:keepNext w:val="0"/>
        <w:keepLines w:val="0"/>
        <w:pageBreakBefore w:val="0"/>
        <w:widowControl/>
        <w:numPr>
          <w:ilvl w:val="0"/>
          <w:numId w:val="2"/>
        </w:numPr>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从社会方面看，我国社会各阶层对新的养老保险制度缺乏适应性，对改革的思想准备不足，投保热情不高，多数人仍留恋旧体制。</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3.我国尚未真正建立起养老金保值增值的有效机制。</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0" w:firstLineChars="0"/>
        <w:jc w:val="center"/>
        <w:textAlignment w:val="auto"/>
        <w:outlineLvl w:val="1"/>
        <w:rPr>
          <w:rFonts w:hint="eastAsia" w:asciiTheme="minorEastAsia" w:hAnsiTheme="minorEastAsia" w:eastAsiaTheme="minorEastAsia" w:cstheme="minorEastAsia"/>
          <w:lang w:val="en-US" w:eastAsia="zh-CN"/>
        </w:rPr>
      </w:pPr>
      <w:bookmarkStart w:id="5" w:name="_Toc9374"/>
      <w:r>
        <w:rPr>
          <w:rFonts w:hint="eastAsia" w:asciiTheme="minorEastAsia" w:hAnsiTheme="minorEastAsia" w:eastAsiaTheme="minorEastAsia" w:cstheme="minorEastAsia"/>
          <w:b/>
          <w:bCs/>
          <w:sz w:val="30"/>
          <w:szCs w:val="30"/>
          <w:lang w:val="en-US" w:eastAsia="zh-CN"/>
        </w:rPr>
        <w:t>第五节 养老保险制度的发展趋势</w:t>
      </w:r>
      <w:bookmarkEnd w:id="5"/>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纵观世界各国社会养老保险制度，其发展呈现出以下趋势：</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0" w:firstLineChars="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b/>
          <w:bCs/>
          <w:lang w:val="en-US" w:eastAsia="zh-CN"/>
        </w:rPr>
        <w:t>【1】多样化趋势</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0" w:firstLineChars="0"/>
        <w:textAlignment w:val="auto"/>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【2】效率优先趋势</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0" w:firstLineChars="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b/>
          <w:bCs/>
          <w:lang w:val="en-US" w:eastAsia="zh-CN"/>
        </w:rPr>
        <w:t>【3】基金运营商业化趋势</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0" w:firstLineChars="0"/>
        <w:textAlignment w:val="auto"/>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【4】给付年龄提高的趋势</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0" w:firstLineChars="0"/>
        <w:textAlignment w:val="auto"/>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【5】重归家庭趋势</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0" w:firstLineChars="0"/>
        <w:textAlignment w:val="auto"/>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【6】分步走的趋势</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0" w:firstLineChars="0"/>
        <w:jc w:val="center"/>
        <w:textAlignment w:val="auto"/>
        <w:outlineLvl w:val="0"/>
        <w:rPr>
          <w:rFonts w:hint="eastAsia" w:asciiTheme="minorEastAsia" w:hAnsiTheme="minorEastAsia" w:eastAsiaTheme="minorEastAsia" w:cstheme="minorEastAsia"/>
          <w:b/>
          <w:bCs/>
          <w:sz w:val="36"/>
          <w:szCs w:val="36"/>
          <w:lang w:val="en-US" w:eastAsia="zh-CN"/>
        </w:rPr>
      </w:pPr>
      <w:bookmarkStart w:id="6" w:name="_Toc3965"/>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0" w:firstLineChars="0"/>
        <w:jc w:val="center"/>
        <w:textAlignment w:val="auto"/>
        <w:outlineLvl w:val="0"/>
        <w:rPr>
          <w:rFonts w:hint="eastAsia" w:asciiTheme="minorEastAsia" w:hAnsiTheme="minorEastAsia" w:eastAsiaTheme="minorEastAsia" w:cstheme="minorEastAsia"/>
          <w:b/>
          <w:bCs/>
          <w:sz w:val="36"/>
          <w:szCs w:val="36"/>
          <w:lang w:val="en-US" w:eastAsia="zh-CN"/>
        </w:rPr>
      </w:pPr>
      <w:r>
        <w:rPr>
          <w:rFonts w:hint="eastAsia" w:asciiTheme="minorEastAsia" w:hAnsiTheme="minorEastAsia" w:eastAsiaTheme="minorEastAsia" w:cstheme="minorEastAsia"/>
          <w:b/>
          <w:bCs/>
          <w:sz w:val="36"/>
          <w:szCs w:val="36"/>
          <w:lang w:val="en-US" w:eastAsia="zh-CN"/>
        </w:rPr>
        <w:t>第六章 失业保险</w:t>
      </w:r>
      <w:bookmarkEnd w:id="6"/>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0" w:firstLineChars="0"/>
        <w:jc w:val="center"/>
        <w:textAlignment w:val="auto"/>
        <w:outlineLvl w:val="1"/>
        <w:rPr>
          <w:rFonts w:hint="eastAsia" w:asciiTheme="minorEastAsia" w:hAnsiTheme="minorEastAsia" w:eastAsiaTheme="minorEastAsia" w:cstheme="minorEastAsia"/>
          <w:b/>
          <w:bCs/>
          <w:sz w:val="30"/>
          <w:szCs w:val="30"/>
          <w:lang w:val="en-US" w:eastAsia="zh-CN"/>
        </w:rPr>
      </w:pPr>
      <w:bookmarkStart w:id="7" w:name="_Toc5849"/>
      <w:r>
        <w:rPr>
          <w:rFonts w:hint="eastAsia" w:asciiTheme="minorEastAsia" w:hAnsiTheme="minorEastAsia" w:eastAsiaTheme="minorEastAsia" w:cstheme="minorEastAsia"/>
          <w:b/>
          <w:bCs/>
          <w:sz w:val="30"/>
          <w:szCs w:val="30"/>
          <w:lang w:val="en-US" w:eastAsia="zh-CN"/>
        </w:rPr>
        <w:t>第一节 我国失业保险制度的发展历程及现状</w:t>
      </w:r>
      <w:bookmarkEnd w:id="7"/>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我国的失业保险制度真正开始于改革开放以后，其标志是国务院于1986年颁布的《国营企业职工待业保险暂行规定》。这一法规的颁布对推进我国经济体制改革起了不可忽视的作用。1993年国务院发布了《国有企业职工待业保险规定》，对原有的暂行规定作了进一步的修改和完善，以期更好地适应市场经济的要求。</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国务院于1999年1月颁布了《失业保险条例》（以下简称《条例》）及《社会保险费征缴暂行条例》（以下简称《暂行条例》），这标志着我国的失业保险制度又迈进了一个新的阶段。首先，我国失业保险的保障范围有所扩充。扩充到整个城镇劳动者。</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条例》在1993年《国有企业职工待业保险规定》的基础上，对原制度框架在若干重要方面进行了关键性的修改，主要体现在以下几个方面：将失业保险金的给付标准与最低工资和城镇居民最低生活保障线挂钩。失业保险金水平低于当地最低工资、高于当地城镇居民最低生活保障线。具体给付标准由各地政府根据当地实际情况决定。对失业保险金的给付期限作出了明确规定。根据失业者失业前单位和个人累计缴费时间长短，划分为三个给付期：累计缴费时间1〜5年，失业后可领取最长期限为12个月的失业保险金；累计缴费时间5〜10年，领取最长期限为18个月;累计缴费时间10年以上，领取最长期限为24个月。</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建立相应的下岗职工基本生活保障制度，为转型时期这一特殊的失业群体提供过渡性的保障。下岗职工基本生活保障制度作为一项过渡性政策，出台于1993年。</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0" w:firstLineChars="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下岗职工基本生活保障制度作为一种替代性的非正式失业保险制度，最终是要与失业保险制度并轨的。</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0" w:firstLineChars="0"/>
        <w:jc w:val="center"/>
        <w:textAlignment w:val="auto"/>
        <w:outlineLvl w:val="1"/>
        <w:rPr>
          <w:rFonts w:hint="eastAsia" w:asciiTheme="minorEastAsia" w:hAnsiTheme="minorEastAsia" w:eastAsiaTheme="minorEastAsia" w:cstheme="minorEastAsia"/>
          <w:b/>
          <w:bCs/>
          <w:sz w:val="30"/>
          <w:szCs w:val="30"/>
          <w:lang w:val="en-US" w:eastAsia="zh-CN"/>
        </w:rPr>
      </w:pPr>
      <w:bookmarkStart w:id="8" w:name="_Toc22989"/>
      <w:r>
        <w:rPr>
          <w:rFonts w:hint="eastAsia" w:asciiTheme="minorEastAsia" w:hAnsiTheme="minorEastAsia" w:eastAsiaTheme="minorEastAsia" w:cstheme="minorEastAsia"/>
          <w:b/>
          <w:bCs/>
          <w:sz w:val="30"/>
          <w:szCs w:val="30"/>
          <w:lang w:val="en-US" w:eastAsia="zh-CN"/>
        </w:rPr>
        <w:t>第二节 失业保险制度的类型和基本框架</w:t>
      </w:r>
      <w:bookmarkEnd w:id="8"/>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0" w:firstLineChars="0"/>
        <w:textAlignment w:val="auto"/>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【知识点1】失业保险的类型</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根据不同的划分方法，可以对失业保险作如下分类：</w:t>
      </w:r>
    </w:p>
    <w:p>
      <w:pPr>
        <w:pStyle w:val="2"/>
        <w:keepNext w:val="0"/>
        <w:keepLines w:val="0"/>
        <w:pageBreakBefore w:val="0"/>
        <w:widowControl/>
        <w:numPr>
          <w:ilvl w:val="0"/>
          <w:numId w:val="3"/>
        </w:numPr>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按照参加失业保险的意愿是否具有强制性，可将失业保险分为强制性失业保险和非强制性失业保险。非强制性失业保险一般是由工会组织实施的。</w:t>
      </w:r>
    </w:p>
    <w:p>
      <w:pPr>
        <w:pStyle w:val="2"/>
        <w:keepNext w:val="0"/>
        <w:keepLines w:val="0"/>
        <w:pageBreakBefore w:val="0"/>
        <w:widowControl/>
        <w:numPr>
          <w:ilvl w:val="0"/>
          <w:numId w:val="3"/>
        </w:numPr>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按照失业者获得失业保险金的不同依据，可将失业保险分为权利型失业保险和调査型失业保险，</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0" w:firstLineChars="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b/>
          <w:bCs/>
          <w:lang w:val="en-US" w:eastAsia="zh-CN"/>
        </w:rPr>
        <w:t>【知识点2】失业保险的基本框架</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（一）失业保险基金的筹措方式</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大体可以归纳为以下几种类型：（1）由政府、企业和个人三方共同负担。如德国、加拿大、日本等国家均属此筹集方法，但具体三方负担比例又各不相同，视各国的保险政策而定。⑵由企业和个人双方共同负担。这一筹资办法被法国、希腊等国家所采用。（3）由政府和企业双方共同负担。意大利、美国（除三个州外）、冰岛等国规定，失业保险费个人不需缴纳。（4）由企业一方全部负担。采用这种方式的国家，均采取征收保险税的方法，全部由雇主负担。印度尼西亚、阿根廷等国家实行的是这种方式。（5）由政府全部负担。澳大利亚、新西兰、匈牙利等国家规定，失业保险费由政府全部负担，企业和个人都无需缴费。（6）由个人全部负担。前南斯拉夫就实行这种负担方式。</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（二）失业保险基金的享受条件</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主要有以下几个方面：</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1.失业者必须在法定劳动年龄之内</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2.失业者必须是非自愿性的失业</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失业者不是个人自愿要求失业或不就业的，而是由于个人无法控制的社会因素造成的失业。</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3.失业者必须已参加失业保险</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这是社会保险权利与义务对等的基本原则要求。</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4.失业者必须有劳动能力和就业意愿</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失业保险所保障的失业者必须具有劳动能力，否则就不是失业。</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（三）失业保险的给付标准</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为使失业保险待遇既能确保失业者及其家属在失业期间的基本生活，又不会形成“失业陷阱”，各国失业保险的待遇给付一般遵循如下三种原则：一是保障</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0" w:firstLineChars="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失业者及其家属的基本生活的原则；二是待遇水平必须低于原工资水平的原则;三是权利与义务相结合的原则。确定失业保险金给付金额的方法有：一是工资比例法，即与失业者失业前的工资水平相联系；二是均等法，对所有符合条件的失业这支付同等水平的失业保险金；三是混合法，是工资比例法与均等法的结合。</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（四）失业保险的给付期限</w:t>
      </w:r>
    </w:p>
    <w:p>
      <w:pPr>
        <w:pStyle w:val="2"/>
        <w:keepNext w:val="0"/>
        <w:keepLines w:val="0"/>
        <w:pageBreakBefore w:val="0"/>
        <w:widowControl/>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由于失业是暂时的或者是短期的，根据失业者的平均失业时间确定一个给付期限。失业保险的给付期限，包括给付等待期和最长给付期。</w:t>
      </w:r>
    </w:p>
    <w:p>
      <w:pPr>
        <w:pStyle w:val="2"/>
        <w:keepNext w:val="0"/>
        <w:keepLines w:val="0"/>
        <w:pageBreakBefore w:val="0"/>
        <w:widowControl/>
        <w:numPr>
          <w:ilvl w:val="0"/>
          <w:numId w:val="4"/>
        </w:numPr>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给付等待期。</w:t>
      </w:r>
    </w:p>
    <w:p>
      <w:pPr>
        <w:pStyle w:val="2"/>
        <w:keepNext w:val="0"/>
        <w:keepLines w:val="0"/>
        <w:pageBreakBefore w:val="0"/>
        <w:widowControl/>
        <w:numPr>
          <w:ilvl w:val="0"/>
          <w:numId w:val="4"/>
        </w:numPr>
        <w:kinsoku/>
        <w:wordWrap/>
        <w:overflowPunct/>
        <w:topLinePunct w:val="0"/>
        <w:autoSpaceDE/>
        <w:autoSpaceDN/>
        <w:bidi w:val="0"/>
        <w:adjustRightInd/>
        <w:snapToGrid w:val="0"/>
        <w:spacing w:after="0" w:line="360" w:lineRule="auto"/>
        <w:ind w:left="0" w:leftChars="0" w:firstLine="48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最长给付期。国际劳工组织综合各国失业情况和工人生活状况后规定，失业保险金给付期限应为1年不超过156个工作日、不低于78个工作日。据此，各国和各地区都分别根据国情，制定了自己的失业保险金最长给付期。</w:t>
      </w:r>
    </w:p>
    <w:p>
      <w:pPr>
        <w:numPr>
          <w:ilvl w:val="0"/>
          <w:numId w:val="0"/>
        </w:numPr>
        <w:jc w:val="left"/>
        <w:rPr>
          <w:rFonts w:hint="default"/>
          <w:lang w:val="en-US" w:eastAsia="zh-CN"/>
        </w:rPr>
      </w:pPr>
    </w:p>
    <w:p>
      <w:pPr>
        <w:pStyle w:val="2"/>
        <w:jc w:val="center"/>
        <w:rPr>
          <w:rFonts w:hint="eastAsia"/>
          <w:sz w:val="36"/>
          <w:szCs w:val="36"/>
          <w:lang w:val="en-US" w:eastAsia="zh-CN"/>
        </w:rPr>
      </w:pPr>
      <w:r>
        <w:rPr>
          <w:rFonts w:hint="eastAsia"/>
          <w:sz w:val="36"/>
          <w:szCs w:val="36"/>
          <w:lang w:val="en-US" w:eastAsia="zh-CN"/>
        </w:rPr>
        <w:t>练习题</w:t>
      </w:r>
    </w:p>
    <w:p>
      <w:pPr>
        <w:rPr>
          <w:rFonts w:hint="eastAsia"/>
          <w:sz w:val="36"/>
          <w:szCs w:val="36"/>
          <w:lang w:val="en-US" w:eastAsia="zh-CN"/>
        </w:rPr>
      </w:pPr>
    </w:p>
    <w:p>
      <w:pPr>
        <w:rPr>
          <w:rFonts w:hint="eastAsia"/>
          <w:sz w:val="24"/>
          <w:szCs w:val="24"/>
          <w:lang w:val="en-US" w:eastAsia="zh-CN"/>
        </w:rPr>
      </w:pPr>
      <w:r>
        <w:rPr>
          <w:rFonts w:hint="eastAsia"/>
          <w:sz w:val="24"/>
          <w:szCs w:val="24"/>
          <w:lang w:val="en-US" w:eastAsia="zh-CN"/>
        </w:rPr>
        <w:t>1.《失业保险条例》对失业保险金的给付期限作出了明确规定。根据失业者失业前单位和个人累计缴费时间5~10年，失业后可领取失业保险金的最长期限为（  D ）。</w:t>
      </w:r>
    </w:p>
    <w:p>
      <w:pPr>
        <w:rPr>
          <w:rFonts w:hint="eastAsia"/>
          <w:sz w:val="24"/>
          <w:szCs w:val="24"/>
          <w:lang w:val="en-US" w:eastAsia="zh-CN"/>
        </w:rPr>
      </w:pPr>
      <w:r>
        <w:rPr>
          <w:rFonts w:hint="eastAsia"/>
          <w:sz w:val="24"/>
          <w:szCs w:val="24"/>
          <w:lang w:val="en-US" w:eastAsia="zh-CN"/>
        </w:rPr>
        <w:t>A、6个月 </w:t>
      </w:r>
    </w:p>
    <w:p>
      <w:pPr>
        <w:rPr>
          <w:rFonts w:hint="eastAsia"/>
          <w:sz w:val="24"/>
          <w:szCs w:val="24"/>
          <w:lang w:val="en-US" w:eastAsia="zh-CN"/>
        </w:rPr>
      </w:pPr>
      <w:r>
        <w:rPr>
          <w:rFonts w:hint="eastAsia"/>
          <w:sz w:val="24"/>
          <w:szCs w:val="24"/>
          <w:lang w:val="en-US" w:eastAsia="zh-CN"/>
        </w:rPr>
        <w:t>B、12个月</w:t>
      </w:r>
    </w:p>
    <w:p>
      <w:pPr>
        <w:rPr>
          <w:rFonts w:hint="eastAsia"/>
          <w:sz w:val="24"/>
          <w:szCs w:val="24"/>
          <w:lang w:val="en-US" w:eastAsia="zh-CN"/>
        </w:rPr>
      </w:pPr>
      <w:r>
        <w:rPr>
          <w:rFonts w:hint="eastAsia"/>
          <w:sz w:val="24"/>
          <w:szCs w:val="24"/>
          <w:lang w:val="en-US" w:eastAsia="zh-CN"/>
        </w:rPr>
        <w:t>C、14个月</w:t>
      </w:r>
    </w:p>
    <w:p>
      <w:pPr>
        <w:rPr>
          <w:rFonts w:hint="eastAsia"/>
          <w:sz w:val="24"/>
          <w:szCs w:val="24"/>
          <w:lang w:val="en-US" w:eastAsia="zh-CN"/>
        </w:rPr>
      </w:pPr>
      <w:r>
        <w:rPr>
          <w:rFonts w:hint="eastAsia"/>
          <w:sz w:val="24"/>
          <w:szCs w:val="24"/>
          <w:lang w:val="en-US" w:eastAsia="zh-CN"/>
        </w:rPr>
        <w:t>D、18个月</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2.我国的失业保险制度真正开始的标志是国务院于1986年颁布的（  B ）。</w:t>
      </w:r>
    </w:p>
    <w:p>
      <w:pPr>
        <w:rPr>
          <w:rFonts w:hint="eastAsia"/>
          <w:sz w:val="24"/>
          <w:szCs w:val="24"/>
          <w:lang w:val="en-US" w:eastAsia="zh-CN"/>
        </w:rPr>
      </w:pPr>
      <w:r>
        <w:rPr>
          <w:rFonts w:hint="eastAsia"/>
          <w:sz w:val="24"/>
          <w:szCs w:val="24"/>
          <w:lang w:val="en-US" w:eastAsia="zh-CN"/>
        </w:rPr>
        <w:t>A、《国营企业职工失业保险暂行规定》</w:t>
      </w:r>
    </w:p>
    <w:p>
      <w:pPr>
        <w:rPr>
          <w:rFonts w:hint="eastAsia"/>
          <w:sz w:val="24"/>
          <w:szCs w:val="24"/>
          <w:lang w:val="en-US" w:eastAsia="zh-CN"/>
        </w:rPr>
      </w:pPr>
      <w:r>
        <w:rPr>
          <w:rFonts w:hint="eastAsia"/>
          <w:sz w:val="24"/>
          <w:szCs w:val="24"/>
          <w:lang w:val="en-US" w:eastAsia="zh-CN"/>
        </w:rPr>
        <w:t>B、《国营企业职工待业保险暂行规定》</w:t>
      </w:r>
    </w:p>
    <w:p>
      <w:pPr>
        <w:rPr>
          <w:rFonts w:hint="eastAsia"/>
          <w:sz w:val="24"/>
          <w:szCs w:val="24"/>
          <w:lang w:val="en-US" w:eastAsia="zh-CN"/>
        </w:rPr>
      </w:pPr>
      <w:r>
        <w:rPr>
          <w:rFonts w:hint="eastAsia"/>
          <w:sz w:val="24"/>
          <w:szCs w:val="24"/>
          <w:lang w:val="en-US" w:eastAsia="zh-CN"/>
        </w:rPr>
        <w:t>C、《救济失业工人暂行办法》</w:t>
      </w:r>
    </w:p>
    <w:p>
      <w:pPr>
        <w:rPr>
          <w:rFonts w:hint="eastAsia"/>
          <w:sz w:val="24"/>
          <w:szCs w:val="24"/>
          <w:lang w:val="en-US" w:eastAsia="zh-CN"/>
        </w:rPr>
      </w:pPr>
      <w:r>
        <w:rPr>
          <w:rFonts w:hint="eastAsia"/>
          <w:sz w:val="24"/>
          <w:szCs w:val="24"/>
          <w:lang w:val="en-US" w:eastAsia="zh-CN"/>
        </w:rPr>
        <w:t>D、《中华人民共和国劳动保险条例》</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3.失业保险基金筹集由个人全部负担。采用这种方式的国家的是（  D ）。</w:t>
      </w:r>
    </w:p>
    <w:p>
      <w:pPr>
        <w:rPr>
          <w:rFonts w:hint="eastAsia"/>
          <w:sz w:val="24"/>
          <w:szCs w:val="24"/>
          <w:lang w:val="en-US" w:eastAsia="zh-CN"/>
        </w:rPr>
      </w:pPr>
      <w:r>
        <w:rPr>
          <w:rFonts w:hint="eastAsia"/>
          <w:sz w:val="24"/>
          <w:szCs w:val="24"/>
          <w:lang w:val="en-US" w:eastAsia="zh-CN"/>
        </w:rPr>
        <w:t>A、澳大利亚</w:t>
      </w:r>
    </w:p>
    <w:p>
      <w:pPr>
        <w:rPr>
          <w:rFonts w:hint="eastAsia"/>
          <w:sz w:val="24"/>
          <w:szCs w:val="24"/>
          <w:lang w:val="en-US" w:eastAsia="zh-CN"/>
        </w:rPr>
      </w:pPr>
      <w:r>
        <w:rPr>
          <w:rFonts w:hint="eastAsia"/>
          <w:sz w:val="24"/>
          <w:szCs w:val="24"/>
          <w:lang w:val="en-US" w:eastAsia="zh-CN"/>
        </w:rPr>
        <w:t>B、新西兰</w:t>
      </w:r>
    </w:p>
    <w:p>
      <w:pPr>
        <w:rPr>
          <w:rFonts w:hint="eastAsia"/>
          <w:sz w:val="24"/>
          <w:szCs w:val="24"/>
          <w:lang w:val="en-US" w:eastAsia="zh-CN"/>
        </w:rPr>
      </w:pPr>
      <w:r>
        <w:rPr>
          <w:rFonts w:hint="eastAsia"/>
          <w:sz w:val="24"/>
          <w:szCs w:val="24"/>
          <w:lang w:val="en-US" w:eastAsia="zh-CN"/>
        </w:rPr>
        <w:t>C、匈牙利</w:t>
      </w:r>
    </w:p>
    <w:p>
      <w:pPr>
        <w:rPr>
          <w:rFonts w:hint="eastAsia"/>
          <w:sz w:val="24"/>
          <w:szCs w:val="24"/>
          <w:lang w:val="en-US" w:eastAsia="zh-CN"/>
        </w:rPr>
      </w:pPr>
      <w:r>
        <w:rPr>
          <w:rFonts w:hint="eastAsia"/>
          <w:sz w:val="24"/>
          <w:szCs w:val="24"/>
          <w:lang w:val="en-US" w:eastAsia="zh-CN"/>
        </w:rPr>
        <w:t>D、前南斯拉夫</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4.世界各国在失业保险基金筹集的具体渠道和负担比例上存在着很大的差别。由政府，企业和个人三方共同负担的国家有（    ACE   ）。</w:t>
      </w:r>
    </w:p>
    <w:p>
      <w:pPr>
        <w:rPr>
          <w:rFonts w:hint="eastAsia"/>
          <w:sz w:val="24"/>
          <w:szCs w:val="24"/>
          <w:lang w:val="en-US" w:eastAsia="zh-CN"/>
        </w:rPr>
      </w:pPr>
      <w:r>
        <w:rPr>
          <w:rFonts w:hint="eastAsia"/>
          <w:sz w:val="24"/>
          <w:szCs w:val="24"/>
          <w:lang w:val="en-US" w:eastAsia="zh-CN"/>
        </w:rPr>
        <w:t>A、德国</w:t>
      </w:r>
    </w:p>
    <w:p>
      <w:pPr>
        <w:rPr>
          <w:rFonts w:hint="eastAsia"/>
          <w:sz w:val="24"/>
          <w:szCs w:val="24"/>
          <w:lang w:val="en-US" w:eastAsia="zh-CN"/>
        </w:rPr>
      </w:pPr>
      <w:r>
        <w:rPr>
          <w:rFonts w:hint="eastAsia"/>
          <w:sz w:val="24"/>
          <w:szCs w:val="24"/>
          <w:lang w:val="en-US" w:eastAsia="zh-CN"/>
        </w:rPr>
        <w:t>B、瑞典</w:t>
      </w:r>
    </w:p>
    <w:p>
      <w:pPr>
        <w:rPr>
          <w:rFonts w:hint="eastAsia"/>
          <w:sz w:val="24"/>
          <w:szCs w:val="24"/>
          <w:lang w:val="en-US" w:eastAsia="zh-CN"/>
        </w:rPr>
      </w:pPr>
      <w:r>
        <w:rPr>
          <w:rFonts w:hint="eastAsia"/>
          <w:sz w:val="24"/>
          <w:szCs w:val="24"/>
          <w:lang w:val="en-US" w:eastAsia="zh-CN"/>
        </w:rPr>
        <w:t>C、日本</w:t>
      </w:r>
    </w:p>
    <w:p>
      <w:pPr>
        <w:rPr>
          <w:rFonts w:hint="eastAsia"/>
          <w:sz w:val="24"/>
          <w:szCs w:val="24"/>
          <w:lang w:val="en-US" w:eastAsia="zh-CN"/>
        </w:rPr>
      </w:pPr>
      <w:r>
        <w:rPr>
          <w:rFonts w:hint="eastAsia"/>
          <w:sz w:val="24"/>
          <w:szCs w:val="24"/>
          <w:lang w:val="en-US" w:eastAsia="zh-CN"/>
        </w:rPr>
        <w:t>D、丹麦</w:t>
      </w:r>
    </w:p>
    <w:p>
      <w:pPr>
        <w:rPr>
          <w:rFonts w:hint="eastAsia"/>
          <w:sz w:val="24"/>
          <w:szCs w:val="24"/>
          <w:lang w:val="en-US" w:eastAsia="zh-CN"/>
        </w:rPr>
      </w:pPr>
      <w:r>
        <w:rPr>
          <w:rFonts w:hint="eastAsia"/>
          <w:sz w:val="24"/>
          <w:szCs w:val="24"/>
          <w:lang w:val="en-US" w:eastAsia="zh-CN"/>
        </w:rPr>
        <w:t>E、加拿大</w:t>
      </w:r>
    </w:p>
    <w:p>
      <w:pPr>
        <w:rPr>
          <w:rFonts w:hint="default"/>
          <w:lang w:val="en-US" w:eastAsia="zh-CN"/>
        </w:rPr>
      </w:pPr>
    </w:p>
    <w:p>
      <w:pPr>
        <w:pStyle w:val="2"/>
        <w:rPr>
          <w:rFonts w:hint="eastAsia"/>
          <w:sz w:val="24"/>
          <w:szCs w:val="24"/>
          <w:lang w:val="en-US" w:eastAsia="zh-CN"/>
        </w:rPr>
      </w:pPr>
      <w:r>
        <w:rPr>
          <w:rFonts w:hint="eastAsia"/>
          <w:sz w:val="24"/>
          <w:szCs w:val="24"/>
          <w:lang w:val="en-US" w:eastAsia="zh-CN"/>
        </w:rPr>
        <w:t>5.失业保险基金筹集由企业一方全部负担。采用这种方式的国家的是（  A ）。</w:t>
      </w:r>
    </w:p>
    <w:p>
      <w:pPr>
        <w:pStyle w:val="2"/>
        <w:rPr>
          <w:rFonts w:hint="eastAsia"/>
          <w:sz w:val="24"/>
          <w:szCs w:val="24"/>
          <w:lang w:val="en-US" w:eastAsia="zh-CN"/>
        </w:rPr>
      </w:pPr>
      <w:r>
        <w:rPr>
          <w:rFonts w:hint="eastAsia"/>
          <w:sz w:val="24"/>
          <w:szCs w:val="24"/>
          <w:lang w:val="en-US" w:eastAsia="zh-CN"/>
        </w:rPr>
        <w:t>A、印度尼西亚</w:t>
      </w:r>
    </w:p>
    <w:p>
      <w:pPr>
        <w:pStyle w:val="2"/>
        <w:rPr>
          <w:rFonts w:hint="eastAsia"/>
          <w:sz w:val="24"/>
          <w:szCs w:val="24"/>
          <w:lang w:val="en-US" w:eastAsia="zh-CN"/>
        </w:rPr>
      </w:pPr>
      <w:r>
        <w:rPr>
          <w:rFonts w:hint="eastAsia"/>
          <w:sz w:val="24"/>
          <w:szCs w:val="24"/>
          <w:lang w:val="en-US" w:eastAsia="zh-CN"/>
        </w:rPr>
        <w:t>B、德国</w:t>
      </w:r>
    </w:p>
    <w:p>
      <w:pPr>
        <w:pStyle w:val="2"/>
        <w:rPr>
          <w:rFonts w:hint="eastAsia"/>
          <w:sz w:val="24"/>
          <w:szCs w:val="24"/>
          <w:lang w:val="en-US" w:eastAsia="zh-CN"/>
        </w:rPr>
      </w:pPr>
      <w:r>
        <w:rPr>
          <w:rFonts w:hint="eastAsia"/>
          <w:sz w:val="24"/>
          <w:szCs w:val="24"/>
          <w:lang w:val="en-US" w:eastAsia="zh-CN"/>
        </w:rPr>
        <w:t>C、加拿大</w:t>
      </w:r>
    </w:p>
    <w:p>
      <w:pPr>
        <w:pStyle w:val="2"/>
        <w:rPr>
          <w:rFonts w:hint="eastAsia"/>
          <w:sz w:val="24"/>
          <w:szCs w:val="24"/>
          <w:lang w:val="en-US" w:eastAsia="zh-CN"/>
        </w:rPr>
      </w:pPr>
      <w:r>
        <w:rPr>
          <w:rFonts w:hint="eastAsia"/>
          <w:sz w:val="24"/>
          <w:szCs w:val="24"/>
          <w:lang w:val="en-US" w:eastAsia="zh-CN"/>
        </w:rPr>
        <w:t>D、日本</w:t>
      </w:r>
    </w:p>
    <w:p>
      <w:pPr>
        <w:pStyle w:val="2"/>
        <w:rPr>
          <w:rFonts w:hint="default"/>
          <w:sz w:val="28"/>
          <w:szCs w:val="28"/>
          <w:lang w:val="en-US" w:eastAsia="zh-CN"/>
        </w:rPr>
      </w:pPr>
      <w:bookmarkStart w:id="9" w:name="_GoBack"/>
      <w:bookmarkEnd w:id="9"/>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n-cs">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EBDBB1"/>
    <w:multiLevelType w:val="singleLevel"/>
    <w:tmpl w:val="81EBDBB1"/>
    <w:lvl w:ilvl="0" w:tentative="0">
      <w:start w:val="1"/>
      <w:numFmt w:val="decimal"/>
      <w:lvlText w:val="%1."/>
      <w:lvlJc w:val="left"/>
      <w:pPr>
        <w:tabs>
          <w:tab w:val="left" w:pos="312"/>
        </w:tabs>
      </w:pPr>
    </w:lvl>
  </w:abstractNum>
  <w:abstractNum w:abstractNumId="1">
    <w:nsid w:val="35D29152"/>
    <w:multiLevelType w:val="singleLevel"/>
    <w:tmpl w:val="35D29152"/>
    <w:lvl w:ilvl="0" w:tentative="0">
      <w:start w:val="1"/>
      <w:numFmt w:val="chineseCounting"/>
      <w:suff w:val="nothing"/>
      <w:lvlText w:val="%1、"/>
      <w:lvlJc w:val="left"/>
      <w:rPr>
        <w:rFonts w:hint="eastAsia"/>
      </w:rPr>
    </w:lvl>
  </w:abstractNum>
  <w:abstractNum w:abstractNumId="2">
    <w:nsid w:val="46E01FB8"/>
    <w:multiLevelType w:val="singleLevel"/>
    <w:tmpl w:val="46E01FB8"/>
    <w:lvl w:ilvl="0" w:tentative="0">
      <w:start w:val="1"/>
      <w:numFmt w:val="decimal"/>
      <w:lvlText w:val="%1."/>
      <w:lvlJc w:val="left"/>
      <w:pPr>
        <w:tabs>
          <w:tab w:val="left" w:pos="312"/>
        </w:tabs>
      </w:pPr>
    </w:lvl>
  </w:abstractNum>
  <w:abstractNum w:abstractNumId="3">
    <w:nsid w:val="5F7DAFCF"/>
    <w:multiLevelType w:val="singleLevel"/>
    <w:tmpl w:val="5F7DAFCF"/>
    <w:lvl w:ilvl="0" w:tentative="0">
      <w:start w:val="1"/>
      <w:numFmt w:val="decimal"/>
      <w:lvlText w:val="%1."/>
      <w:lvlJc w:val="left"/>
      <w:pPr>
        <w:tabs>
          <w:tab w:val="left" w:pos="312"/>
        </w:tabs>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76D7A"/>
    <w:rsid w:val="026F7226"/>
    <w:rsid w:val="03D746FB"/>
    <w:rsid w:val="047A42E0"/>
    <w:rsid w:val="05F60CD1"/>
    <w:rsid w:val="07577376"/>
    <w:rsid w:val="076026A3"/>
    <w:rsid w:val="090E3F7D"/>
    <w:rsid w:val="0B3454D9"/>
    <w:rsid w:val="0C1216B5"/>
    <w:rsid w:val="0E7B0A86"/>
    <w:rsid w:val="0EAC7CFB"/>
    <w:rsid w:val="0F534884"/>
    <w:rsid w:val="10C34201"/>
    <w:rsid w:val="115600AB"/>
    <w:rsid w:val="11592708"/>
    <w:rsid w:val="11F57007"/>
    <w:rsid w:val="11FB65B0"/>
    <w:rsid w:val="12650E87"/>
    <w:rsid w:val="130F5657"/>
    <w:rsid w:val="14065C40"/>
    <w:rsid w:val="14221D31"/>
    <w:rsid w:val="16450719"/>
    <w:rsid w:val="17B470BD"/>
    <w:rsid w:val="17E80D0A"/>
    <w:rsid w:val="1D590E9C"/>
    <w:rsid w:val="1F976DB3"/>
    <w:rsid w:val="20931F80"/>
    <w:rsid w:val="20D75311"/>
    <w:rsid w:val="23424D93"/>
    <w:rsid w:val="234E77B4"/>
    <w:rsid w:val="245F283F"/>
    <w:rsid w:val="24F21D6E"/>
    <w:rsid w:val="279A5A56"/>
    <w:rsid w:val="27C06109"/>
    <w:rsid w:val="286E48BB"/>
    <w:rsid w:val="28A5221A"/>
    <w:rsid w:val="290728DC"/>
    <w:rsid w:val="2965238C"/>
    <w:rsid w:val="29D62BFE"/>
    <w:rsid w:val="2A5D1579"/>
    <w:rsid w:val="2EC74BB5"/>
    <w:rsid w:val="2F355027"/>
    <w:rsid w:val="2F3F735E"/>
    <w:rsid w:val="30230407"/>
    <w:rsid w:val="306573FA"/>
    <w:rsid w:val="308C14FE"/>
    <w:rsid w:val="32140EFF"/>
    <w:rsid w:val="32C3509E"/>
    <w:rsid w:val="35DD7FCD"/>
    <w:rsid w:val="38B645B3"/>
    <w:rsid w:val="38C60399"/>
    <w:rsid w:val="39FC1618"/>
    <w:rsid w:val="3A9700EB"/>
    <w:rsid w:val="3B9A321E"/>
    <w:rsid w:val="3BE40067"/>
    <w:rsid w:val="3D705388"/>
    <w:rsid w:val="3F0960E4"/>
    <w:rsid w:val="4008289E"/>
    <w:rsid w:val="40982A3A"/>
    <w:rsid w:val="40E64C92"/>
    <w:rsid w:val="429C506D"/>
    <w:rsid w:val="43082E6D"/>
    <w:rsid w:val="437155C3"/>
    <w:rsid w:val="43CE1FC7"/>
    <w:rsid w:val="44DB44C9"/>
    <w:rsid w:val="46127CC2"/>
    <w:rsid w:val="4647435D"/>
    <w:rsid w:val="47B24857"/>
    <w:rsid w:val="49CB453D"/>
    <w:rsid w:val="4AAB410C"/>
    <w:rsid w:val="4AE152E2"/>
    <w:rsid w:val="4B7E6767"/>
    <w:rsid w:val="4C7D5ED3"/>
    <w:rsid w:val="4F291D8F"/>
    <w:rsid w:val="4FE77987"/>
    <w:rsid w:val="501646C9"/>
    <w:rsid w:val="50476CC4"/>
    <w:rsid w:val="514E2FAA"/>
    <w:rsid w:val="525530D7"/>
    <w:rsid w:val="529628E4"/>
    <w:rsid w:val="53F52820"/>
    <w:rsid w:val="55387976"/>
    <w:rsid w:val="55C32EE5"/>
    <w:rsid w:val="56F62420"/>
    <w:rsid w:val="570D2F72"/>
    <w:rsid w:val="583422FC"/>
    <w:rsid w:val="59326565"/>
    <w:rsid w:val="5A67592C"/>
    <w:rsid w:val="5B2F2903"/>
    <w:rsid w:val="5C700EE9"/>
    <w:rsid w:val="5CDA2012"/>
    <w:rsid w:val="5E11726A"/>
    <w:rsid w:val="5EB87808"/>
    <w:rsid w:val="60691CE5"/>
    <w:rsid w:val="61134CEB"/>
    <w:rsid w:val="62BC110B"/>
    <w:rsid w:val="63AB6EC3"/>
    <w:rsid w:val="63D9533C"/>
    <w:rsid w:val="63FB4430"/>
    <w:rsid w:val="64E15CAD"/>
    <w:rsid w:val="65B30A60"/>
    <w:rsid w:val="65B82B93"/>
    <w:rsid w:val="67BD401C"/>
    <w:rsid w:val="67DB61E5"/>
    <w:rsid w:val="689B3B63"/>
    <w:rsid w:val="6A9041BA"/>
    <w:rsid w:val="6AD83F09"/>
    <w:rsid w:val="6ADF526E"/>
    <w:rsid w:val="6D6D2CC2"/>
    <w:rsid w:val="6EB77CC0"/>
    <w:rsid w:val="6FC860C0"/>
    <w:rsid w:val="70A52C29"/>
    <w:rsid w:val="71396A98"/>
    <w:rsid w:val="714A7414"/>
    <w:rsid w:val="732E6FF4"/>
    <w:rsid w:val="7403329C"/>
    <w:rsid w:val="747C5B27"/>
    <w:rsid w:val="76FC741F"/>
    <w:rsid w:val="77A035C2"/>
    <w:rsid w:val="79507AEE"/>
    <w:rsid w:val="7AD60F4D"/>
    <w:rsid w:val="7BA71077"/>
    <w:rsid w:val="7E1E2812"/>
    <w:rsid w:val="7E2A5553"/>
    <w:rsid w:val="7E9C3B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toc 1"/>
    <w:basedOn w:val="1"/>
    <w:next w:val="1"/>
    <w:unhideWhenUsed/>
    <w:qFormat/>
    <w:uiPriority w:val="39"/>
    <w:pPr>
      <w:widowControl/>
      <w:spacing w:after="100" w:line="276" w:lineRule="auto"/>
      <w:jc w:val="left"/>
    </w:pPr>
    <w:rPr>
      <w:rFonts w:eastAsia="宋体" w:asciiTheme="minorAscii" w:hAnsiTheme="minorAscii" w:cstheme="minorBidi"/>
      <w:kern w:val="0"/>
      <w:sz w:val="24"/>
    </w:rPr>
  </w:style>
  <w:style w:type="paragraph" w:styleId="3">
    <w:name w:val="footer"/>
    <w:basedOn w:val="1"/>
    <w:unhideWhenUsed/>
    <w:qFormat/>
    <w:uiPriority w:val="99"/>
    <w:pPr>
      <w:tabs>
        <w:tab w:val="center" w:pos="4153"/>
        <w:tab w:val="right" w:pos="8306"/>
      </w:tabs>
      <w:snapToGrid w:val="0"/>
      <w:spacing w:line="240" w:lineRule="atLeast"/>
      <w:jc w:val="left"/>
    </w:pPr>
    <w:rPr>
      <w:sz w:val="18"/>
      <w:szCs w:val="18"/>
    </w:rPr>
  </w:style>
  <w:style w:type="paragraph" w:styleId="4">
    <w:name w:val="header"/>
    <w:basedOn w:val="1"/>
    <w:unhideWhenUsed/>
    <w:qFormat/>
    <w:uiPriority w:val="99"/>
    <w:pPr>
      <w:pBdr>
        <w:bottom w:val="single" w:color="auto" w:sz="6" w:space="1"/>
      </w:pBdr>
      <w:tabs>
        <w:tab w:val="center" w:pos="4153"/>
        <w:tab w:val="right" w:pos="8306"/>
      </w:tabs>
      <w:snapToGrid w:val="0"/>
      <w:spacing w:line="240" w:lineRule="atLeast"/>
      <w:jc w:val="center"/>
    </w:pPr>
    <w:rPr>
      <w:sz w:val="18"/>
      <w:szCs w:val="18"/>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2020-11-10T02:47:00Z</dcterms:created>
  <dc:creator>85446</dc:creator>
  <cp:lastModifiedBy>李伟周</cp:lastModifiedBy>
  <dcterms:modified xsi:type="dcterms:W3CDTF">2020-11-16T04:57:22Z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