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4D9AFDEB">
      <w:pPr>
        <w:pStyle w:val="style1"/>
        <w:rPr>
          <w:rFonts w:hint="eastAsia"/>
        </w:rPr>
      </w:pPr>
      <w:r>
        <w:rPr>
          <w:rFonts w:hint="eastAsia"/>
        </w:rPr>
        <w:t xml:space="preserve">                 5032</w:t>
      </w:r>
    </w:p>
    <w:p w14:paraId="DE977C6D">
      <w:pPr>
        <w:pStyle w:val="style179"/>
        <w:numPr>
          <w:ilvl w:val="0"/>
          <w:numId w:val="1"/>
        </w:numPr>
        <w:rPr/>
      </w:pPr>
      <w:r>
        <w:rPr>
          <w:lang w:val="en-US"/>
        </w:rPr>
        <w:t>细节推理</w:t>
      </w:r>
    </w:p>
    <w:p w14:paraId="3B7834D3">
      <w:pPr>
        <w:pStyle w:val="style179"/>
        <w:numPr>
          <w:ilvl w:val="0"/>
          <w:numId w:val="0"/>
        </w:numPr>
        <w:ind w:left="432" w:firstLine="0"/>
        <w:rPr>
          <w:lang w:val="en-US"/>
        </w:rPr>
      </w:pPr>
      <w:r>
        <w:rPr>
          <w:lang w:val="en-US"/>
        </w:rPr>
        <w:t>时间:根据欧洲杯德国东道主可以断定现在为2024年，保险箱案为2021年</w:t>
      </w:r>
    </w:p>
    <w:p w14:paraId="75417E0C">
      <w:pPr>
        <w:pStyle w:val="style179"/>
        <w:numPr>
          <w:ilvl w:val="0"/>
          <w:numId w:val="0"/>
        </w:numPr>
        <w:ind w:left="432" w:firstLine="0"/>
        <w:rPr/>
      </w:pPr>
      <w:r>
        <w:rPr>
          <w:lang w:val="en-US"/>
        </w:rPr>
        <w:t>密码:郑嘉年不知道公司默认密码是什么，说明自己完全不了解公司情况，以及郑东三年前锁定犯罪留下案底，但是还是录用了嘉年，可以推测郑嘉年是非正常入职。</w:t>
      </w:r>
    </w:p>
    <w:p w14:paraId="6EA22D9F">
      <w:pPr>
        <w:pStyle w:val="style179"/>
        <w:numPr>
          <w:ilvl w:val="0"/>
          <w:numId w:val="1"/>
        </w:numPr>
        <w:rPr/>
      </w:pPr>
      <w:r>
        <w:rPr>
          <w:rFonts w:hint="eastAsia"/>
        </w:rPr>
        <w:t>2016侠客和姚克案</w:t>
      </w:r>
    </w:p>
    <w:p w14:paraId="148CE50E">
      <w:pPr>
        <w:pStyle w:val="style0"/>
        <w:rPr/>
      </w:pPr>
      <w:r>
        <w:rPr>
          <w:rFonts w:hint="eastAsia"/>
        </w:rPr>
        <w:t>根据本案，可以确定两人身高,不妨假设M身高158-166，N身高172-177.</w:t>
      </w:r>
    </w:p>
    <w:p w14:paraId="1D044EAF">
      <w:pPr>
        <w:pStyle w:val="style0"/>
        <w:rPr/>
      </w:pPr>
      <w:r>
        <w:rPr>
          <w:rFonts w:hint="eastAsia"/>
        </w:rPr>
        <w:t>此外，结尾姚克的证词可以知道，M,N还分别参与了保险箱案件（地址和密码），公司案（开锁痕迹），抢劫案（刀伤）</w:t>
      </w:r>
      <w:r>
        <w:rPr>
          <w:rFonts w:hint="eastAsia"/>
        </w:rPr>
        <w:t>。且公司案和抢劫案的犯人不是同一个人。</w:t>
      </w:r>
    </w:p>
    <w:p w14:paraId="6927509C">
      <w:pPr>
        <w:pStyle w:val="style0"/>
        <w:rPr>
          <w:rFonts w:hint="eastAsia"/>
        </w:rPr>
      </w:pPr>
      <w:r>
        <w:rPr>
          <w:rFonts w:hint="eastAsia"/>
        </w:rPr>
        <w:t>而根据古在仁的15</w:t>
      </w:r>
      <w:r>
        <w:rPr>
          <w:rFonts w:hint="default"/>
          <w:lang w:val="en-US"/>
        </w:rPr>
        <w:t>4</w:t>
      </w:r>
      <w:r>
        <w:rPr>
          <w:rFonts w:hint="eastAsia"/>
        </w:rPr>
        <w:t>身高，可以排除她为侠客成员的可能，也就排除她犯案可能。</w:t>
      </w:r>
    </w:p>
    <w:p w14:paraId="24537CD8">
      <w:pPr>
        <w:pStyle w:val="style179"/>
        <w:numPr>
          <w:ilvl w:val="0"/>
          <w:numId w:val="1"/>
        </w:numPr>
        <w:rPr/>
      </w:pPr>
      <w:r>
        <w:rPr>
          <w:rFonts w:hint="eastAsia"/>
        </w:rPr>
        <w:t>公司案和</w:t>
      </w:r>
      <w:r>
        <w:rPr>
          <w:rFonts w:hint="default"/>
          <w:lang w:val="en-US"/>
        </w:rPr>
        <w:t>2021保险箱案</w:t>
      </w:r>
    </w:p>
    <w:p w14:paraId="6E001C3F">
      <w:pPr>
        <w:pStyle w:val="style0"/>
        <w:rPr/>
      </w:pPr>
      <w:r>
        <w:rPr>
          <w:rFonts w:hint="eastAsia"/>
        </w:rPr>
        <w:t>在公司案中，嫌疑人有美君，玮姗，莉洁，郑嘉年，江月明</w:t>
      </w:r>
    </w:p>
    <w:p w14:paraId="0FCD56F6">
      <w:pPr>
        <w:pStyle w:val="style0"/>
        <w:rPr/>
      </w:pPr>
      <w:r>
        <w:rPr>
          <w:rFonts w:hint="eastAsia"/>
        </w:rPr>
        <w:t>在刘兰希的证词中，是一名女性送来的包裹，与古在仁下达的任务不相同。加上美君发消息说突然得到了古在仁的任务，而古在仁给莉洁下达</w:t>
      </w:r>
      <w:r>
        <w:rPr>
          <w:rFonts w:hint="eastAsia"/>
        </w:rPr>
        <w:t>完任务</w:t>
      </w:r>
      <w:r>
        <w:rPr>
          <w:rFonts w:hint="eastAsia"/>
        </w:rPr>
        <w:t>后就回办公室了。据此我们可以推测，莉洁未及时将包裹送给于晓梁，所以让美君帮忙将包裹送到刘兰希手上，自己则返回办公室准备下班</w:t>
      </w:r>
      <w:r>
        <w:rPr>
          <w:rFonts w:hint="eastAsia"/>
        </w:rPr>
        <w:t>。</w:t>
      </w:r>
      <w:r>
        <w:rPr>
          <w:rFonts w:hint="eastAsia"/>
        </w:rPr>
        <w:t>因此美君在18点左右并不在公司，没有时间犯案。</w:t>
      </w:r>
      <w:r>
        <w:rPr>
          <w:rFonts w:hint="eastAsia"/>
        </w:rPr>
        <w:t>可以排除美君的嫌疑。</w:t>
      </w:r>
    </w:p>
    <w:p w14:paraId="386CCC71">
      <w:pPr>
        <w:pStyle w:val="style0"/>
        <w:rPr/>
      </w:pPr>
      <w:r>
        <w:rPr>
          <w:rFonts w:hint="eastAsia"/>
        </w:rPr>
        <w:t>根据鞋底痕迹和我的证词，可以排除玮姗的嫌疑</w:t>
      </w:r>
    </w:p>
    <w:p w14:paraId="76953518">
      <w:pPr>
        <w:pStyle w:val="style0"/>
        <w:rPr/>
      </w:pPr>
      <w:r>
        <w:rPr>
          <w:rFonts w:hint="eastAsia"/>
        </w:rPr>
        <w:t>根据玮姗的证词中比他高这一证据，可以排除莉洁的嫌疑。</w:t>
      </w:r>
    </w:p>
    <w:p w14:paraId="6B592988">
      <w:pPr>
        <w:pStyle w:val="style0"/>
        <w:rPr/>
      </w:pPr>
      <w:r>
        <w:rPr>
          <w:rFonts w:hint="eastAsia"/>
        </w:rPr>
        <w:t>剩下郑嘉年，江月明，两人身高均为172以上，所以此案犯人为N。</w:t>
      </w:r>
    </w:p>
    <w:p w14:paraId="10AEC023">
      <w:pPr>
        <w:pStyle w:val="style0"/>
        <w:rPr/>
      </w:pPr>
    </w:p>
    <w:p w14:paraId="7779D378">
      <w:pPr>
        <w:pStyle w:val="style0"/>
        <w:rPr>
          <w:rFonts w:hint="eastAsia"/>
        </w:rPr>
      </w:pPr>
    </w:p>
    <w:p w14:paraId="1C5592D7">
      <w:pPr>
        <w:pStyle w:val="style0"/>
        <w:rPr/>
      </w:pPr>
      <w:r>
        <w:rPr>
          <w:rFonts w:hint="eastAsia"/>
        </w:rPr>
        <w:t>再看</w:t>
      </w:r>
      <w:r>
        <w:rPr>
          <w:rFonts w:ascii="等线" w:cs="宋体" w:eastAsia="等线" w:hAnsi="等线" w:hint="default"/>
          <w:b w:val="false"/>
          <w:bCs w:val="false"/>
          <w:i w:val="false"/>
          <w:iCs w:val="false"/>
          <w:color w:val="auto"/>
          <w:kern w:val="2"/>
          <w:sz w:val="22"/>
          <w:szCs w:val="24"/>
          <w:highlight w:val="none"/>
          <w:vertAlign w:val="baseline"/>
          <w:em w:val="none"/>
          <w:lang w:val="en-US" w:eastAsia="zh-CN"/>
        </w:rPr>
        <w:t>2021保险箱案</w:t>
      </w:r>
      <w:r>
        <w:rPr>
          <w:rFonts w:ascii="等线" w:cs="宋体" w:hAnsi="等线" w:hint="default"/>
          <w:b w:val="false"/>
          <w:bCs w:val="false"/>
          <w:i w:val="false"/>
          <w:iCs w:val="false"/>
          <w:color w:val="auto"/>
          <w:kern w:val="2"/>
          <w:sz w:val="22"/>
          <w:szCs w:val="24"/>
          <w:highlight w:val="none"/>
          <w:vertAlign w:val="baseline"/>
          <w:em w:val="none"/>
          <w:lang w:val="en-US" w:eastAsia="zh-CN"/>
        </w:rPr>
        <w:t>，</w:t>
      </w:r>
      <w:r>
        <w:rPr>
          <w:rFonts w:hint="eastAsia"/>
        </w:rPr>
        <w:t>参与此案的犯人只可能M。而满足M身高条件的只可能是郑东。</w:t>
      </w:r>
    </w:p>
    <w:p w14:paraId="17D0B5A2">
      <w:pPr>
        <w:pStyle w:val="style0"/>
        <w:rPr/>
      </w:pPr>
    </w:p>
    <w:p w14:paraId="74557EDA">
      <w:pPr>
        <w:pStyle w:val="style0"/>
        <w:rPr/>
      </w:pPr>
      <w:r>
        <w:rPr>
          <w:rFonts w:hint="eastAsia"/>
        </w:rPr>
        <w:t>而郑嘉年，郑东在</w:t>
      </w:r>
      <w:r>
        <w:rPr>
          <w:rFonts w:hint="eastAsia"/>
        </w:rPr>
        <w:t>公司档案中身份为父女关系。如果要进行审核，势必会导致留有案底不能通过。加上网络档案和纸质资料不符这一条件，可以推出，郑嘉年通过黑客技术，改变自己网络档案信息从而实现绕过案底审核，进入公司。从这里可以推断出，郑嘉年具有极强的黑客技术和网络技术。</w:t>
      </w:r>
    </w:p>
    <w:p w14:paraId="264564EA">
      <w:pPr>
        <w:pStyle w:val="style0"/>
        <w:rPr>
          <w:rFonts w:hint="eastAsia"/>
        </w:rPr>
      </w:pPr>
      <w:r>
        <w:rPr>
          <w:rFonts w:hint="eastAsia"/>
        </w:rPr>
        <w:t>再看X公司保险箱的</w:t>
      </w:r>
      <w:r>
        <w:rPr>
          <w:rFonts w:hint="default"/>
          <w:lang w:val="en-US"/>
        </w:rPr>
        <w:t>电子锁，需要极强的黑客技术才能打开，据此推断凶手为郑嘉年</w:t>
      </w:r>
    </w:p>
    <w:p w14:paraId="0E55CCF7">
      <w:pPr>
        <w:pStyle w:val="style0"/>
        <w:numPr>
          <w:ilvl w:val="0"/>
          <w:numId w:val="0"/>
        </w:numPr>
        <w:rPr/>
      </w:pPr>
    </w:p>
    <w:p w14:paraId="947DCDEE">
      <w:pPr>
        <w:pStyle w:val="style179"/>
        <w:numPr>
          <w:ilvl w:val="0"/>
          <w:numId w:val="1"/>
        </w:numPr>
        <w:rPr>
          <w:rFonts w:hint="eastAsia"/>
        </w:rPr>
      </w:pPr>
      <w:r>
        <w:rPr>
          <w:rFonts w:hint="default"/>
          <w:lang w:val="en-US"/>
        </w:rPr>
        <w:t>抢劫案</w:t>
      </w:r>
    </w:p>
    <w:p w14:paraId="E6379B11">
      <w:pPr>
        <w:pStyle w:val="style179"/>
        <w:numPr>
          <w:ilvl w:val="0"/>
          <w:numId w:val="0"/>
        </w:numPr>
        <w:ind w:left="432" w:firstLine="0"/>
        <w:rPr>
          <w:rFonts w:hint="eastAsia"/>
        </w:rPr>
      </w:pPr>
      <w:r>
        <w:rPr>
          <w:rFonts w:hint="default"/>
          <w:lang w:val="en-US"/>
        </w:rPr>
        <w:t>根据刀伤的特性，加上郑嘉年刚偷来了大额资产没动机再次犯案，可以推断该案凶手为郑东</w:t>
      </w:r>
    </w:p>
    <w:p w14:paraId="5DCE7BFD">
      <w:pPr>
        <w:pStyle w:val="style179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总结</w:t>
      </w:r>
    </w:p>
    <w:p w14:paraId="7CAB133C">
      <w:pPr>
        <w:pStyle w:val="style179"/>
        <w:numPr>
          <w:ilvl w:val="0"/>
          <w:numId w:val="0"/>
        </w:numPr>
        <w:ind w:left="432" w:firstLine="0"/>
        <w:rPr>
          <w:rFonts w:hint="default"/>
          <w:lang w:val="en-US"/>
        </w:rPr>
      </w:pPr>
      <w:r>
        <w:rPr>
          <w:rFonts w:hint="default"/>
          <w:lang w:val="en-US"/>
        </w:rPr>
        <w:t>2016年，郑嘉年，郑东听说姚克在某处有大笔钱财，于是在中秋节入室伤人，抢走钥匙和密码。为了躲避风头，没有立即去拿钱。</w:t>
      </w:r>
    </w:p>
    <w:p w14:paraId="0D218822">
      <w:pPr>
        <w:pStyle w:val="style179"/>
        <w:numPr>
          <w:ilvl w:val="0"/>
          <w:numId w:val="0"/>
        </w:numPr>
        <w:ind w:left="432" w:firstLine="0"/>
        <w:rPr>
          <w:rFonts w:hint="default"/>
          <w:lang w:val="en-US"/>
        </w:rPr>
      </w:pPr>
      <w:r>
        <w:rPr>
          <w:rFonts w:hint="default"/>
          <w:lang w:val="en-US"/>
        </w:rPr>
        <w:t>2021年，郑东认为时机已到，出于某种原因，自己前往保险箱所在地，利用钥匙和密码取得钱财，但在逃跑图中被抓住。</w:t>
      </w:r>
    </w:p>
    <w:p w14:paraId="2ADD92B4">
      <w:pPr>
        <w:pStyle w:val="style179"/>
        <w:numPr>
          <w:ilvl w:val="0"/>
          <w:numId w:val="0"/>
        </w:numPr>
        <w:ind w:left="432" w:firstLine="0"/>
        <w:rPr>
          <w:rFonts w:hint="default"/>
          <w:lang w:val="en-US"/>
        </w:rPr>
      </w:pPr>
      <w:r>
        <w:rPr>
          <w:rFonts w:hint="default"/>
          <w:lang w:val="en-US"/>
        </w:rPr>
        <w:t>2024年，郑嘉年确定了目标x公司，在黑入公司网络掩盖自己父亲的案底后，混入该公司审计部门。并于x,y公司谈判当日利用得到的密码和自己的技术，窃取公司钱财，却在逃跑途中撞上刚出来的玮姗。</w:t>
      </w:r>
    </w:p>
    <w:p w14:paraId="082CA5D2">
      <w:pPr>
        <w:pStyle w:val="style179"/>
        <w:numPr>
          <w:ilvl w:val="0"/>
          <w:numId w:val="0"/>
        </w:numPr>
        <w:ind w:left="432" w:firstLine="0"/>
        <w:rPr>
          <w:rFonts w:hint="eastAsia"/>
        </w:rPr>
      </w:pPr>
      <w:r>
        <w:rPr>
          <w:rFonts w:hint="default"/>
          <w:lang w:val="en-US"/>
        </w:rPr>
        <w:t>同时，郑东在出狱后决定再次取得钱财，于是在某个夜晚趁夜色捅张强并抢走戒指，由于被莉洁看到，还打伤了莉洁。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宋体"/>
    <w:panose1 w:val="02010600030000010101"/>
    <w:charset w:val="7a"/>
    <w:family w:val="auto"/>
    <w:pitch w:val="default"/>
    <w:sig w:usb0="00000003" w:usb1="080E0000" w:usb2="0000000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D806B2E"/>
    <w:lvl w:ilvl="0" w:tplc="F57E8B54">
      <w:start w:val="1"/>
      <w:numFmt w:val="japaneseCounting"/>
      <w:lvlText w:val="%1，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2"/>
        <w:szCs w:val="24"/>
        <w:lang w:val="en-US" w:bidi="ar-SA" w:eastAsia="zh-C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 w:after="80"/>
      <w:outlineLvl w:val="0"/>
    </w:pPr>
    <w:rPr>
      <w:rFonts w:ascii="等线 Light" w:cs="宋体" w:eastAsia="等线 Light" w:hAnsi="等线 Light"/>
      <w:color w:val="2f549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等线 Light" w:cs="宋体" w:eastAsia="等线 Light" w:hAnsi="等线 Light"/>
      <w:color w:val="2f5496"/>
      <w:sz w:val="40"/>
      <w:szCs w:val="40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ascii="等线 Light" w:cs="宋体" w:eastAsia="等线 Light" w:hAnsi="等线 Light"/>
      <w:color w:val="2f5496"/>
      <w:sz w:val="32"/>
      <w:szCs w:val="32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/>
      <w:color w:val="2f5496"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/>
      <w:color w:val="2f5496"/>
      <w:sz w:val="24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/>
      <w:b/>
      <w:bCs/>
      <w:color w:val="2f5496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/>
      <w:b/>
      <w:bCs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/>
      <w:color w:val="595959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等线 Light"/>
      <w:color w:val="595959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标题 1 字符"/>
    <w:basedOn w:val="style65"/>
    <w:next w:val="style4097"/>
    <w:link w:val="style1"/>
    <w:uiPriority w:val="9"/>
    <w:rPr>
      <w:rFonts w:ascii="等线 Light" w:cs="宋体" w:eastAsia="等线 Light" w:hAnsi="等线 Light"/>
      <w:color w:val="2f5496"/>
      <w:sz w:val="48"/>
      <w:szCs w:val="48"/>
    </w:rPr>
  </w:style>
  <w:style w:type="character" w:customStyle="1" w:styleId="style4098">
    <w:name w:val="标题 2 字符"/>
    <w:basedOn w:val="style65"/>
    <w:next w:val="style4098"/>
    <w:link w:val="style2"/>
    <w:uiPriority w:val="9"/>
    <w:rPr>
      <w:rFonts w:ascii="等线 Light" w:cs="宋体" w:eastAsia="等线 Light" w:hAnsi="等线 Light"/>
      <w:color w:val="2f5496"/>
      <w:sz w:val="40"/>
      <w:szCs w:val="40"/>
    </w:rPr>
  </w:style>
  <w:style w:type="character" w:customStyle="1" w:styleId="style4099">
    <w:name w:val="标题 3 字符"/>
    <w:basedOn w:val="style65"/>
    <w:next w:val="style4099"/>
    <w:link w:val="style3"/>
    <w:uiPriority w:val="9"/>
    <w:rPr>
      <w:rFonts w:ascii="等线 Light" w:cs="宋体" w:eastAsia="等线 Light" w:hAnsi="等线 Light"/>
      <w:color w:val="2f5496"/>
      <w:sz w:val="32"/>
      <w:szCs w:val="32"/>
    </w:rPr>
  </w:style>
  <w:style w:type="character" w:customStyle="1" w:styleId="style4100">
    <w:name w:val="标题 4 字符"/>
    <w:basedOn w:val="style65"/>
    <w:next w:val="style4100"/>
    <w:link w:val="style4"/>
    <w:uiPriority w:val="9"/>
    <w:rPr>
      <w:rFonts w:cs="宋体"/>
      <w:color w:val="2f5496"/>
      <w:sz w:val="28"/>
      <w:szCs w:val="28"/>
    </w:rPr>
  </w:style>
  <w:style w:type="character" w:customStyle="1" w:styleId="style4101">
    <w:name w:val="标题 5 字符"/>
    <w:basedOn w:val="style65"/>
    <w:next w:val="style4101"/>
    <w:link w:val="style5"/>
    <w:uiPriority w:val="9"/>
    <w:rPr>
      <w:rFonts w:cs="宋体"/>
      <w:color w:val="2f5496"/>
      <w:sz w:val="24"/>
    </w:rPr>
  </w:style>
  <w:style w:type="character" w:customStyle="1" w:styleId="style4102">
    <w:name w:val="标题 6 字符"/>
    <w:basedOn w:val="style65"/>
    <w:next w:val="style4102"/>
    <w:link w:val="style6"/>
    <w:uiPriority w:val="9"/>
    <w:rPr>
      <w:rFonts w:cs="宋体"/>
      <w:b/>
      <w:bCs/>
      <w:color w:val="2f5496"/>
    </w:rPr>
  </w:style>
  <w:style w:type="character" w:customStyle="1" w:styleId="style4103">
    <w:name w:val="标题 7 字符"/>
    <w:basedOn w:val="style65"/>
    <w:next w:val="style4103"/>
    <w:link w:val="style7"/>
    <w:uiPriority w:val="9"/>
    <w:rPr>
      <w:rFonts w:cs="宋体"/>
      <w:b/>
      <w:bCs/>
      <w:color w:val="595959"/>
    </w:rPr>
  </w:style>
  <w:style w:type="character" w:customStyle="1" w:styleId="style4104">
    <w:name w:val="标题 8 字符"/>
    <w:basedOn w:val="style65"/>
    <w:next w:val="style4104"/>
    <w:link w:val="style8"/>
    <w:uiPriority w:val="9"/>
    <w:rPr>
      <w:rFonts w:cs="宋体"/>
      <w:color w:val="595959"/>
    </w:rPr>
  </w:style>
  <w:style w:type="character" w:customStyle="1" w:styleId="style4105">
    <w:name w:val="标题 9 字符"/>
    <w:basedOn w:val="style65"/>
    <w:next w:val="style4105"/>
    <w:link w:val="style9"/>
    <w:uiPriority w:val="9"/>
    <w:rPr>
      <w:rFonts w:cs="宋体" w:eastAsia="等线 Light"/>
      <w:color w:val="595959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jc w:val="center"/>
      <w:contextualSpacing/>
    </w:pPr>
    <w:rPr>
      <w:rFonts w:ascii="等线 Light" w:cs="宋体" w:eastAsia="等线 Light" w:hAnsi="等线 Light"/>
      <w:spacing w:val="-10"/>
      <w:kern w:val="28"/>
      <w:sz w:val="56"/>
      <w:szCs w:val="56"/>
    </w:rPr>
  </w:style>
  <w:style w:type="character" w:customStyle="1" w:styleId="style4106">
    <w:name w:val="标题 字符"/>
    <w:basedOn w:val="style65"/>
    <w:next w:val="style4106"/>
    <w:link w:val="style62"/>
    <w:uiPriority w:val="10"/>
    <w:rPr>
      <w:rFonts w:ascii="等线 Light" w:cs="宋体" w:eastAsia="等线 Light" w:hAnsi="等线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  <w:jc w:val="center"/>
    </w:pPr>
    <w:rPr>
      <w:rFonts w:ascii="等线 Light" w:cs="宋体" w:eastAsia="等线 Light" w:hAnsi="等线 Light"/>
      <w:color w:val="595959"/>
      <w:spacing w:val="15"/>
      <w:sz w:val="28"/>
      <w:szCs w:val="28"/>
    </w:rPr>
  </w:style>
  <w:style w:type="character" w:customStyle="1" w:styleId="style4107">
    <w:name w:val="副标题 字符"/>
    <w:basedOn w:val="style65"/>
    <w:next w:val="style4107"/>
    <w:link w:val="style74"/>
    <w:uiPriority w:val="11"/>
    <w:rPr>
      <w:rFonts w:ascii="等线 Light" w:cs="宋体" w:eastAsia="等线 Light" w:hAnsi="等线 Light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引用 字符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明显引用 字符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Words>1013</Words>
  <Pages>1</Pages>
  <Characters>1062</Characters>
  <Application>WPS Office</Application>
  <DocSecurity>0</DocSecurity>
  <Paragraphs>28</Paragraphs>
  <ScaleCrop>false</ScaleCrop>
  <LinksUpToDate>false</LinksUpToDate>
  <CharactersWithSpaces>1079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2025-02-01T02:43:00Z</dcterms:created>
  <dc:creator>德 陈</dc:creator>
  <lastModifiedBy>MRX-W09</lastModifiedBy>
  <dcterms:modified xsi:type="dcterms:W3CDTF">2025-02-01T06:48:39Z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baa50be5e9e747f2b986c2dba20c1c6a</vt:lpwstr>
  </property>
</Properties>
</file>