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被石化的仪式成员共有5人：</w:t>
      </w:r>
    </w:p>
    <w:p>
      <w:pPr>
        <w:pStyle w:val="style0"/>
        <w:rPr>
          <w:lang w:val="en-US"/>
        </w:rPr>
      </w:pPr>
      <w:r>
        <w:rPr>
          <w:lang w:val="en-US"/>
        </w:rPr>
        <w:t>（两次叫声两人加上最初的三人）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希巴（四天王成员）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时间：仪式开始前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地点：内馆1号房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施害者：伊裴尔塔尔（因封印松动提前附身）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2. 科拿（四天王成员）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时间：仪式开始前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地点：内馆5号房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施害者：伊裴尔塔尔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3. 渡（四天王成员）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时间：仪式开始前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地点：外馆2号房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施害者：伊裴尔塔尔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4. 夏伯（红莲镇火系馆主）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时间：第一次仪式中，8:20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地点：内馆3号房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施害者：被伊裴尔塔尔附身的莉佳</w:t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小刚（深灰市道馆馆主）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时间：第二次仪式中，8：20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地点：外馆3号房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施害者：被伊裴尔塔尔附身的莉佳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---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推理依据： 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希巴、科拿、渡在仪式开始前已被部分石化（记忆四），且固定在内馆1号房、内馆5号房、外馆2号房，无法移动，且最初被附身的是夏伯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由于记忆一中有免疫，对应记忆四中附身人不为菊子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根据属性知道记忆五是马志士，六是小刚，因第二次仪式被石化对象为男生，只能从小刚，马志士和啊洁，先假设是小刚，由于马志士遇见的是菊子所以小刚为石化者，结合记忆五的马志士觉得声音很熟和转盘规则得出结论没问题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利用转盘规则，因莉佳在第二次中在内馆的2号房对应着小刚的石化，所以她为被附身者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028679"/>
    <w:lvl w:ilvl="0" w:tplc="0409000F">
      <w:start w:val="5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6CF9CDE9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467</Words>
  <Characters>477</Characters>
  <Application>WPS Office</Application>
  <Paragraphs>33</Paragraphs>
  <CharactersWithSpaces>548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2025-02-08T15:17:31Z</dcterms:created>
  <dc:creator>23127PN0CC</dc:creator>
  <lastModifiedBy>23127PN0CC</lastModifiedBy>
  <dcterms:modified xsi:type="dcterms:W3CDTF">2025-02-09T07:14:44Z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0fcad475ba94433ba599d4548b6e5938_21</vt:lpwstr>
  </property>
</Properties>
</file>