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（红鲱鱼）第二题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辣椒油事件：肘子，他的伞在门口且是湿的，他出门买辣椒油的时候发现下雨了，就撑个伞出去买了辣椒油，回来把伞放到了门口。奇妙联想：吉他手很会上弦应该也很会拧瓶盖吧。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全员HE线：</w:t>
      </w:r>
    </w:p>
    <w:p>
      <w:pPr>
        <w:pStyle w:val="style0"/>
        <w:rPr/>
      </w:pPr>
      <w:r>
        <w:rPr>
          <w:lang w:val="en-US"/>
        </w:rPr>
        <w:t>和冷辰聊完海边的约定(冷辰好感+1)，然后讲土味情话(冷辰好感+1)，然后替他出车祸，冷辰好感8达成HE。</w:t>
      </w:r>
    </w:p>
    <w:p>
      <w:pPr>
        <w:pStyle w:val="style0"/>
        <w:rPr/>
      </w:pPr>
      <w:r>
        <w:rPr>
          <w:lang w:val="en-US"/>
        </w:rPr>
        <w:t>在医院里让季极来(季极好感+1)，给季极一瓶20元可乐（提前买好，季极好感+2），此时季极好感8点，告诉季极饮料机的秘密。帮他无限刷负好感饮料，让他卖饮料保证不会破产。</w:t>
      </w:r>
    </w:p>
    <w:p>
      <w:pPr>
        <w:pStyle w:val="style0"/>
        <w:rPr/>
      </w:pPr>
      <w:r>
        <w:rPr>
          <w:lang w:val="en-US"/>
        </w:rPr>
        <w:t>接清茶电话(清茶好感+1)，季亦给黑卡的时候说多考虑考虑，考虑2个小时，考虑到清茶回来阻止清茶喝绿茶(清茶好感+2)， 达成清茶HE。然后接受季亦的黑卡。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疑似的bug：无限免费刷负好感饮料换再来一瓶瓶盖。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315</Words>
  <Characters>332</Characters>
  <Application>WPS Office</Application>
  <Paragraphs>10</Paragraphs>
  <CharactersWithSpaces>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2025-02-06T10:33:39Z</dcterms:created>
  <dc:creator>PJZ110</dc:creator>
  <lastModifiedBy>PJZ110</lastModifiedBy>
  <dcterms:modified xsi:type="dcterms:W3CDTF">2025-02-06T10:33:39Z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ccb2a66ac643459ab061955a615d678d</vt:lpwstr>
  </property>
</Properties>
</file>