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60B" w:rsidRDefault="0083260B">
      <w:r>
        <w:t xml:space="preserve">Team members: </w:t>
      </w:r>
      <w:proofErr w:type="spellStart"/>
      <w:proofErr w:type="gramStart"/>
      <w:r w:rsidRPr="0083260B">
        <w:t>Zhang,Xingxuan</w:t>
      </w:r>
      <w:proofErr w:type="spellEnd"/>
      <w:proofErr w:type="gramEnd"/>
      <w:r w:rsidRPr="0083260B">
        <w:t xml:space="preserve">; Cadenhead, Casey; Sun, </w:t>
      </w:r>
      <w:proofErr w:type="spellStart"/>
      <w:r w:rsidRPr="0083260B">
        <w:t>Haibo</w:t>
      </w:r>
      <w:proofErr w:type="spellEnd"/>
    </w:p>
    <w:p w:rsidR="0083260B" w:rsidRDefault="0083260B">
      <w:r>
        <w:t>Team number: 19</w:t>
      </w:r>
    </w:p>
    <w:p w:rsidR="0083260B" w:rsidRDefault="0083260B">
      <w:r>
        <w:t xml:space="preserve">Class 7 Group Exercise </w:t>
      </w:r>
      <w:bookmarkStart w:id="0" w:name="_GoBack"/>
      <w:bookmarkEnd w:id="0"/>
    </w:p>
    <w:p w:rsidR="00F96532" w:rsidRDefault="00AC53A5">
      <w:r>
        <w:t>EX 3.16</w:t>
      </w:r>
    </w:p>
    <w:p w:rsidR="00AC53A5" w:rsidRDefault="00AC53A5" w:rsidP="00AC53A5">
      <w:pPr>
        <w:pStyle w:val="ListParagraph"/>
        <w:numPr>
          <w:ilvl w:val="0"/>
          <w:numId w:val="1"/>
        </w:numPr>
      </w:pPr>
      <w:r>
        <w:t>Vertical</w:t>
      </w:r>
    </w:p>
    <w:p w:rsidR="00AC53A5" w:rsidRDefault="00AC53A5" w:rsidP="00AC53A5">
      <w:pPr>
        <w:pStyle w:val="ListParagraph"/>
        <w:numPr>
          <w:ilvl w:val="0"/>
          <w:numId w:val="1"/>
        </w:numPr>
      </w:pPr>
      <w:r>
        <w:t>Neither</w:t>
      </w:r>
    </w:p>
    <w:p w:rsidR="00AC53A5" w:rsidRDefault="00AC53A5" w:rsidP="00AC53A5">
      <w:pPr>
        <w:pStyle w:val="ListParagraph"/>
        <w:numPr>
          <w:ilvl w:val="0"/>
          <w:numId w:val="1"/>
        </w:numPr>
      </w:pPr>
      <w:r>
        <w:t>Horizontal</w:t>
      </w:r>
    </w:p>
    <w:p w:rsidR="00AC53A5" w:rsidRDefault="00AC53A5" w:rsidP="00AC53A5">
      <w:r>
        <w:t>EX 3.17</w:t>
      </w:r>
    </w:p>
    <w:p w:rsidR="00AC53A5" w:rsidRDefault="00AC53A5" w:rsidP="00AC53A5">
      <w:pPr>
        <w:pStyle w:val="ListParagraph"/>
        <w:numPr>
          <w:ilvl w:val="0"/>
          <w:numId w:val="2"/>
        </w:numPr>
      </w:pPr>
      <w:r>
        <w:t>Wider than its tall</w:t>
      </w:r>
    </w:p>
    <w:p w:rsidR="00AC53A5" w:rsidRDefault="00AC53A5" w:rsidP="00AC53A5">
      <w:pPr>
        <w:pStyle w:val="ListParagraph"/>
        <w:numPr>
          <w:ilvl w:val="0"/>
          <w:numId w:val="2"/>
        </w:numPr>
      </w:pPr>
      <w:r>
        <w:t>Taller than wide</w:t>
      </w:r>
    </w:p>
    <w:p w:rsidR="00AC53A5" w:rsidRDefault="00AC53A5" w:rsidP="00AC53A5">
      <w:pPr>
        <w:pStyle w:val="ListParagraph"/>
        <w:numPr>
          <w:ilvl w:val="0"/>
          <w:numId w:val="2"/>
        </w:numPr>
      </w:pPr>
      <w:r>
        <w:t>Wider than tall</w:t>
      </w:r>
    </w:p>
    <w:p w:rsidR="00AC53A5" w:rsidRDefault="00AC53A5" w:rsidP="00AC53A5">
      <w:r>
        <w:rPr>
          <w:noProof/>
        </w:rPr>
        <w:drawing>
          <wp:inline distT="0" distB="0" distL="0" distR="0" wp14:anchorId="4F3AB522" wp14:editId="0B1DBF94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// OlympicLogo.java Author: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Zhang</w:t>
      </w:r>
      <w:r>
        <w:rPr>
          <w:rFonts w:ascii="Consolas" w:hAnsi="Consolas" w:cs="Consolas"/>
          <w:color w:val="3F5FBF"/>
          <w:sz w:val="20"/>
          <w:szCs w:val="20"/>
        </w:rPr>
        <w:t>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Xingxuan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Cadenhead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Casey</w:t>
      </w:r>
      <w:r>
        <w:rPr>
          <w:rFonts w:ascii="Consolas" w:hAnsi="Consolas" w:cs="Consolas"/>
          <w:color w:val="3F5FBF"/>
          <w:sz w:val="20"/>
          <w:szCs w:val="20"/>
        </w:rPr>
        <w:t xml:space="preserve">; Sun,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Haibo</w:t>
      </w:r>
      <w:proofErr w:type="spellEnd"/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// Draw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Olympic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Logo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//********************************************************************/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.paint.Color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OlympicLogo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circle1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 (30, 40, 15);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circle1</w:t>
      </w:r>
      <w:r>
        <w:rPr>
          <w:rFonts w:ascii="Consolas" w:hAnsi="Consolas" w:cs="Consolas"/>
          <w:color w:val="000000"/>
          <w:sz w:val="20"/>
          <w:szCs w:val="20"/>
        </w:rPr>
        <w:t>.setStroke(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circle1</w:t>
      </w:r>
      <w:r>
        <w:rPr>
          <w:rFonts w:ascii="Consolas" w:hAnsi="Consolas" w:cs="Consolas"/>
          <w:color w:val="000000"/>
          <w:sz w:val="20"/>
          <w:szCs w:val="20"/>
        </w:rPr>
        <w:t>.setStrokeWidth(3);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circle1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circle2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 (50, 40, 15);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circle2</w:t>
      </w:r>
      <w:r>
        <w:rPr>
          <w:rFonts w:ascii="Consolas" w:hAnsi="Consolas" w:cs="Consolas"/>
          <w:color w:val="000000"/>
          <w:sz w:val="20"/>
          <w:szCs w:val="20"/>
        </w:rPr>
        <w:t>.setStroke(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circle2</w:t>
      </w:r>
      <w:r>
        <w:rPr>
          <w:rFonts w:ascii="Consolas" w:hAnsi="Consolas" w:cs="Consolas"/>
          <w:color w:val="000000"/>
          <w:sz w:val="20"/>
          <w:szCs w:val="20"/>
        </w:rPr>
        <w:t>.setStrokeWidth(3);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circle2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circle3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 (70, 40, 15);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circle3</w:t>
      </w:r>
      <w:r>
        <w:rPr>
          <w:rFonts w:ascii="Consolas" w:hAnsi="Consolas" w:cs="Consolas"/>
          <w:color w:val="000000"/>
          <w:sz w:val="20"/>
          <w:szCs w:val="20"/>
        </w:rPr>
        <w:t>.setStroke(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circle3</w:t>
      </w:r>
      <w:r>
        <w:rPr>
          <w:rFonts w:ascii="Consolas" w:hAnsi="Consolas" w:cs="Consolas"/>
          <w:color w:val="000000"/>
          <w:sz w:val="20"/>
          <w:szCs w:val="20"/>
        </w:rPr>
        <w:t>.setStrokeWidth(3);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circle3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circle4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 (40, 60, 15);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circle4</w:t>
      </w:r>
      <w:r>
        <w:rPr>
          <w:rFonts w:ascii="Consolas" w:hAnsi="Consolas" w:cs="Consolas"/>
          <w:color w:val="000000"/>
          <w:sz w:val="20"/>
          <w:szCs w:val="20"/>
        </w:rPr>
        <w:t>.setStroke(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circle4</w:t>
      </w:r>
      <w:r>
        <w:rPr>
          <w:rFonts w:ascii="Consolas" w:hAnsi="Consolas" w:cs="Consolas"/>
          <w:color w:val="000000"/>
          <w:sz w:val="20"/>
          <w:szCs w:val="20"/>
        </w:rPr>
        <w:t>.setStrokeWidth(3);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circle4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circle5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 (60, 60, 15);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circle5</w:t>
      </w:r>
      <w:r>
        <w:rPr>
          <w:rFonts w:ascii="Consolas" w:hAnsi="Consolas" w:cs="Consolas"/>
          <w:color w:val="000000"/>
          <w:sz w:val="20"/>
          <w:szCs w:val="20"/>
        </w:rPr>
        <w:t>.setStroke(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circle5</w:t>
      </w:r>
      <w:r>
        <w:rPr>
          <w:rFonts w:ascii="Consolas" w:hAnsi="Consolas" w:cs="Consolas"/>
          <w:color w:val="000000"/>
          <w:sz w:val="20"/>
          <w:szCs w:val="20"/>
        </w:rPr>
        <w:t>.setStrokeWidth(3);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circle5</w:t>
      </w:r>
      <w:r>
        <w:rPr>
          <w:rFonts w:ascii="Consolas" w:hAnsi="Consolas" w:cs="Consolas"/>
          <w:color w:val="000000"/>
          <w:sz w:val="20"/>
          <w:szCs w:val="20"/>
        </w:rPr>
        <w:t>.setFill(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Group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Group(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circle1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circle3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, 200, 100);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.setTranslateX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.setTranslateY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"Olympic"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53A5" w:rsidRDefault="00AC53A5" w:rsidP="00AC5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3A5" w:rsidRDefault="00AC53A5" w:rsidP="00AC53A5"/>
    <w:sectPr w:rsidR="00AC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7471"/>
    <w:multiLevelType w:val="hybridMultilevel"/>
    <w:tmpl w:val="B27A9F00"/>
    <w:lvl w:ilvl="0" w:tplc="2D522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6073FD"/>
    <w:multiLevelType w:val="hybridMultilevel"/>
    <w:tmpl w:val="B7A01CAE"/>
    <w:lvl w:ilvl="0" w:tplc="A0544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2NjU3NLY0N7YwN7FU0lEKTi0uzszPAykwqgUAyJNbwiwAAAA="/>
  </w:docVars>
  <w:rsids>
    <w:rsidRoot w:val="00AC53A5"/>
    <w:rsid w:val="0083260B"/>
    <w:rsid w:val="00AC53A5"/>
    <w:rsid w:val="00F9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0AB8"/>
  <w15:chartTrackingRefBased/>
  <w15:docId w15:val="{C79181D8-F2D0-4E84-9C5E-54A20B27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F53F2-8CC4-41D3-89B8-05CBC011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Xingxuan - (xingxuanzhang)</dc:creator>
  <cp:keywords/>
  <dc:description/>
  <cp:lastModifiedBy>Zhang, Xingxuan - (xingxuanzhang)</cp:lastModifiedBy>
  <cp:revision>2</cp:revision>
  <dcterms:created xsi:type="dcterms:W3CDTF">2018-02-05T20:21:00Z</dcterms:created>
  <dcterms:modified xsi:type="dcterms:W3CDTF">2018-02-05T20:30:00Z</dcterms:modified>
</cp:coreProperties>
</file>