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java中static关键字的用法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是静态修饰符，在java中，static可以作用在变量、方法、类上，以及还可以在类中独立成一个静态块。被static修饰的，一般都是属于类本身的，在类加载的过程中，静态的变量就会被初始化，static静态块就会被执行，静态的方法加载到内存，关于静态的东西会单独放到一段内存中</w:t>
      </w:r>
      <w:bookmarkStart w:id="0" w:name="_GoBack"/>
      <w:bookmarkEnd w:id="0"/>
      <w:r>
        <w:rPr>
          <w:rFonts w:hint="eastAsia"/>
          <w:lang w:val="en-US" w:eastAsia="zh-CN"/>
        </w:rPr>
        <w:t>，这样对于类的多个实例对象来说，访问静态的东西，其实访问的都是同一块内存空间。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按照是否静态,对成员变量可以分为两种：一种是被static修饰的变量，叫静态变量或类变量；另一种是没有被static修饰的变量，叫实例变量。两者的区别是：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对于静态变量在内存中只有一个拷贝（节省内存），JVM只为静态分配一次内存，在加载类的过程中完成静态变量的内存分配，可用类名直接访问（方便），当然也可以通过对象来访问（但是这是不推荐的）。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对于实例变量，每创建一个实例，就会为实例变量分配一次内存，实例变量可以在内存中有多个拷贝，互不影响（灵活）。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可以直接通过类名调用，任何的实例也都可以调用，因此静态方法中不能用this和super关键字，不能直接访问所属类的实例变量和实例方法(就是不带static的成员变量和成员成员方法)，只能访问所属类的静态成员变量和成员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静态方法只能访问静态成员变量和静态成员方法，非静态方法可以访问非静态成员方法和非静态成员变量，也可以访问静态成员变量和静态成员方法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一个普通类是不能声明为静态的，只有内部类才可以</w:t>
      </w:r>
      <w:r>
        <w:rPr>
          <w:rFonts w:hint="eastAsia"/>
          <w:lang w:val="en-US" w:eastAsia="zh-CN"/>
        </w:rPr>
        <w:t>。内部类被声明为静态的，就可以直接像普通类一样被访问。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package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import test.OuterClass.InnerClass;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public class Test {</w:t>
      </w:r>
      <w:r>
        <w:rPr>
          <w:rFonts w:hint="eastAsia" w:ascii="Consolas" w:hAnsi="Consolas" w:eastAsia="Consolas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public static void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//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OuterClass.InnerClass innerClass = new OuterClass.InnerClass();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InnerClass innerClass = new InnerClass();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innerClass.a();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class OuterClass{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static class InnerClass{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public void a(){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System.out.println("OuterClass的内部类InnerClass的方法a");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2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代码块也叫静态代码块，是在类中独立于类成员的static语句块，可以有多个，位置可以随便放，它不在任何的方法体内，JVM加载类时会执行这些静态的代码块，如果static代码块有多个，JVM将按照它们在类中出现的先后顺序依次执行它们，每个代码块只会被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 test = new Test();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test.a();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str="1";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str="2";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System.out.println("Test中的a方法");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Test中的a方法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2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05439"/>
    <w:rsid w:val="01BF719E"/>
    <w:rsid w:val="0240750A"/>
    <w:rsid w:val="03015FD9"/>
    <w:rsid w:val="035126B8"/>
    <w:rsid w:val="03845C6A"/>
    <w:rsid w:val="043E38BC"/>
    <w:rsid w:val="048D5DEF"/>
    <w:rsid w:val="04D32112"/>
    <w:rsid w:val="05A720BE"/>
    <w:rsid w:val="07C16093"/>
    <w:rsid w:val="08051040"/>
    <w:rsid w:val="080E5DFE"/>
    <w:rsid w:val="08A32BD0"/>
    <w:rsid w:val="092724D5"/>
    <w:rsid w:val="09FC4555"/>
    <w:rsid w:val="0A065192"/>
    <w:rsid w:val="0A646D3E"/>
    <w:rsid w:val="0B016077"/>
    <w:rsid w:val="0BB009AE"/>
    <w:rsid w:val="0BEC7FA2"/>
    <w:rsid w:val="0C8130E8"/>
    <w:rsid w:val="0CB512CA"/>
    <w:rsid w:val="0D14047C"/>
    <w:rsid w:val="0D3B5D7C"/>
    <w:rsid w:val="0D881B6E"/>
    <w:rsid w:val="0D8F162A"/>
    <w:rsid w:val="0F740FA0"/>
    <w:rsid w:val="0FAF2CA7"/>
    <w:rsid w:val="10A00687"/>
    <w:rsid w:val="11052878"/>
    <w:rsid w:val="11461E54"/>
    <w:rsid w:val="1170160E"/>
    <w:rsid w:val="13292D8A"/>
    <w:rsid w:val="15137849"/>
    <w:rsid w:val="155229C2"/>
    <w:rsid w:val="15FE7B8C"/>
    <w:rsid w:val="16854FCD"/>
    <w:rsid w:val="16F216FC"/>
    <w:rsid w:val="17315DF1"/>
    <w:rsid w:val="179E2BCF"/>
    <w:rsid w:val="182F2872"/>
    <w:rsid w:val="18306460"/>
    <w:rsid w:val="19570605"/>
    <w:rsid w:val="1AC22461"/>
    <w:rsid w:val="1BAF3ACF"/>
    <w:rsid w:val="1C5B4D38"/>
    <w:rsid w:val="1E7468D5"/>
    <w:rsid w:val="1EF532EF"/>
    <w:rsid w:val="1FDF7746"/>
    <w:rsid w:val="203A7801"/>
    <w:rsid w:val="203E657C"/>
    <w:rsid w:val="20BF5FE0"/>
    <w:rsid w:val="214A625E"/>
    <w:rsid w:val="215C3268"/>
    <w:rsid w:val="2297314D"/>
    <w:rsid w:val="229E15EA"/>
    <w:rsid w:val="23383366"/>
    <w:rsid w:val="244A3943"/>
    <w:rsid w:val="24E34C62"/>
    <w:rsid w:val="24FE1771"/>
    <w:rsid w:val="257E2C1B"/>
    <w:rsid w:val="27FF5488"/>
    <w:rsid w:val="288C649E"/>
    <w:rsid w:val="29330FFD"/>
    <w:rsid w:val="296B32A5"/>
    <w:rsid w:val="29C444B1"/>
    <w:rsid w:val="2A5B497D"/>
    <w:rsid w:val="2A891302"/>
    <w:rsid w:val="2ABF37FF"/>
    <w:rsid w:val="2B0609FA"/>
    <w:rsid w:val="2B1B1BDD"/>
    <w:rsid w:val="2BCB706E"/>
    <w:rsid w:val="2C14205E"/>
    <w:rsid w:val="2C5A3D6A"/>
    <w:rsid w:val="2C69498D"/>
    <w:rsid w:val="2D3F31A4"/>
    <w:rsid w:val="2D4763E5"/>
    <w:rsid w:val="2D68006C"/>
    <w:rsid w:val="2F811624"/>
    <w:rsid w:val="30675EED"/>
    <w:rsid w:val="311B6A33"/>
    <w:rsid w:val="329426C5"/>
    <w:rsid w:val="32C75C31"/>
    <w:rsid w:val="33E43DD6"/>
    <w:rsid w:val="341B45D1"/>
    <w:rsid w:val="34343E37"/>
    <w:rsid w:val="348E6347"/>
    <w:rsid w:val="34951833"/>
    <w:rsid w:val="349D2010"/>
    <w:rsid w:val="34DB7916"/>
    <w:rsid w:val="3705096A"/>
    <w:rsid w:val="3A083F85"/>
    <w:rsid w:val="3A187CEF"/>
    <w:rsid w:val="3A1C4DCF"/>
    <w:rsid w:val="3B7961B0"/>
    <w:rsid w:val="3BE96364"/>
    <w:rsid w:val="3D526828"/>
    <w:rsid w:val="3FB111FE"/>
    <w:rsid w:val="3FB41BCB"/>
    <w:rsid w:val="3FDE288C"/>
    <w:rsid w:val="40695A4F"/>
    <w:rsid w:val="41CF7865"/>
    <w:rsid w:val="433911DD"/>
    <w:rsid w:val="437B23EB"/>
    <w:rsid w:val="439D1F38"/>
    <w:rsid w:val="44B747A8"/>
    <w:rsid w:val="44B90BBC"/>
    <w:rsid w:val="44ED022E"/>
    <w:rsid w:val="45307C9D"/>
    <w:rsid w:val="46880A87"/>
    <w:rsid w:val="46BA1E45"/>
    <w:rsid w:val="47E1125B"/>
    <w:rsid w:val="48DC4DC0"/>
    <w:rsid w:val="48FC5A4B"/>
    <w:rsid w:val="49452573"/>
    <w:rsid w:val="49780BEF"/>
    <w:rsid w:val="49B72FE6"/>
    <w:rsid w:val="4AC75E12"/>
    <w:rsid w:val="4B042510"/>
    <w:rsid w:val="4BD67739"/>
    <w:rsid w:val="4C275486"/>
    <w:rsid w:val="4FCB6952"/>
    <w:rsid w:val="4FF31C34"/>
    <w:rsid w:val="513228A5"/>
    <w:rsid w:val="51C5442A"/>
    <w:rsid w:val="52824D48"/>
    <w:rsid w:val="529D04A5"/>
    <w:rsid w:val="52C7744B"/>
    <w:rsid w:val="52F53205"/>
    <w:rsid w:val="531209AF"/>
    <w:rsid w:val="533F535E"/>
    <w:rsid w:val="53EA61B3"/>
    <w:rsid w:val="54CD3605"/>
    <w:rsid w:val="55B97F82"/>
    <w:rsid w:val="56533B7C"/>
    <w:rsid w:val="56606202"/>
    <w:rsid w:val="572311FC"/>
    <w:rsid w:val="57C671D7"/>
    <w:rsid w:val="58694381"/>
    <w:rsid w:val="586A583B"/>
    <w:rsid w:val="586D1284"/>
    <w:rsid w:val="5995082B"/>
    <w:rsid w:val="5A3845F3"/>
    <w:rsid w:val="5A75768F"/>
    <w:rsid w:val="5A7B4CDC"/>
    <w:rsid w:val="5B0A0CEC"/>
    <w:rsid w:val="5CFB6FE8"/>
    <w:rsid w:val="5D0A2C40"/>
    <w:rsid w:val="5D3A2A42"/>
    <w:rsid w:val="5EB64421"/>
    <w:rsid w:val="5F1078F8"/>
    <w:rsid w:val="5FC21A3F"/>
    <w:rsid w:val="60974408"/>
    <w:rsid w:val="60E21CAA"/>
    <w:rsid w:val="61AD598D"/>
    <w:rsid w:val="61C83277"/>
    <w:rsid w:val="61D206DA"/>
    <w:rsid w:val="62AD05C4"/>
    <w:rsid w:val="62E75F60"/>
    <w:rsid w:val="631D751F"/>
    <w:rsid w:val="63C246B7"/>
    <w:rsid w:val="64A84860"/>
    <w:rsid w:val="655165DB"/>
    <w:rsid w:val="66422F89"/>
    <w:rsid w:val="66AD2A50"/>
    <w:rsid w:val="66EF2B08"/>
    <w:rsid w:val="66FF0086"/>
    <w:rsid w:val="676C5772"/>
    <w:rsid w:val="681B5E66"/>
    <w:rsid w:val="68605586"/>
    <w:rsid w:val="69A83CA1"/>
    <w:rsid w:val="6A503AF1"/>
    <w:rsid w:val="6A8C3DA2"/>
    <w:rsid w:val="6AC13181"/>
    <w:rsid w:val="6B381CED"/>
    <w:rsid w:val="6D176D26"/>
    <w:rsid w:val="6E5F0A0E"/>
    <w:rsid w:val="6EBC3E9C"/>
    <w:rsid w:val="6F3A3F9E"/>
    <w:rsid w:val="6FFE6182"/>
    <w:rsid w:val="70D6107B"/>
    <w:rsid w:val="7192131A"/>
    <w:rsid w:val="722A631C"/>
    <w:rsid w:val="7272257E"/>
    <w:rsid w:val="736E6411"/>
    <w:rsid w:val="749409B7"/>
    <w:rsid w:val="768B7801"/>
    <w:rsid w:val="776574AC"/>
    <w:rsid w:val="778E1EA1"/>
    <w:rsid w:val="77B51923"/>
    <w:rsid w:val="78B253B3"/>
    <w:rsid w:val="79172CC9"/>
    <w:rsid w:val="79477A56"/>
    <w:rsid w:val="79AF1E09"/>
    <w:rsid w:val="79D97D45"/>
    <w:rsid w:val="7BDB59E3"/>
    <w:rsid w:val="7E4D7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2017-07-17T06:33:36Z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