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tomcat启动https的配置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确定电脑安装好JDK，配置好环境变量，进入cmd窗口，输入下面命令：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"tomcat" -keyalg "RSA" -keystore "D:\tomcat.keystore"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接着会让你填一些基本信息：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458210"/>
            <wp:effectExtent l="0" t="0" r="2540" b="88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下面简单介绍一下：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密钥库口令:123456（这个密码非常重要）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名字与姓氏:www.tooklili.com（以后访问的域名或IP地址，非常重要，证书和域名或IP绑定）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组织单位名称:test（随便填）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组织名称:test（随便填）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城市:test（随便填）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省市自治区:test（随便填）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国家地区代码:test（随便填）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将证书配置到tomcat中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打开tomcat的配置文件conf/server.xml。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&lt;Connector port="8447" protocol="org.apache.coyote.http11.Http11Protocol"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maxThreads="150" SSLEnabled="true" scheme="https" secure="true"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clientAuth="false"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sslProtocol="TLS"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keystoreFile="/project/tomcat/tomcat-8084-https/tomcat.keystore" keystorePass="123456"/&gt;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其中，keystoreFile是上一步生成的证书文件地址，keystorePass是上一步的密钥库口令，此处端口默认为8443，我改成了8447。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测试https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将测试项目放到tomcat的webapps中，访问：</w:t>
      </w:r>
      <w:r>
        <w:rPr>
          <w:rFonts w:hint="eastAsia"/>
          <w:color w:val="auto"/>
          <w:u w:val="none"/>
          <w:lang w:val="en-US" w:eastAsia="zh-CN"/>
        </w:rPr>
        <w:t>https://www.tooklili.com:8447/项目名称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如果访问成功，则https配置成功。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Tomcat设置访问http时自动转化成https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修改conf/web.xml文件，在web.xml的末尾追加以下配置：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&lt;security-constraint&gt;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&lt;web-resource-collection&gt;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&lt;web-resource-name&gt;SSL&lt;/web-resource-name&gt;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&lt;url-pattern&gt;/*&lt;/url-pattern&gt;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&lt;/web-resource-collection&gt;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&lt;user-data-constraint&gt;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&lt;transport-guarantee&gt;CONFIDENTIAL&lt;/transport-guarantee&gt;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&lt;/user-data-constraint&gt;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&lt;/security-constraint&gt;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53E03"/>
    <w:rsid w:val="01CE50B9"/>
    <w:rsid w:val="01CF7FE5"/>
    <w:rsid w:val="021C491B"/>
    <w:rsid w:val="028C7E25"/>
    <w:rsid w:val="02B540AB"/>
    <w:rsid w:val="03C50525"/>
    <w:rsid w:val="07B65361"/>
    <w:rsid w:val="07F10024"/>
    <w:rsid w:val="09B01BA5"/>
    <w:rsid w:val="0A0C2BA7"/>
    <w:rsid w:val="0ACC3589"/>
    <w:rsid w:val="0BC67810"/>
    <w:rsid w:val="0FE064E4"/>
    <w:rsid w:val="0FE849E6"/>
    <w:rsid w:val="12135D55"/>
    <w:rsid w:val="140E5F6A"/>
    <w:rsid w:val="157930CD"/>
    <w:rsid w:val="15B2375D"/>
    <w:rsid w:val="18DD7007"/>
    <w:rsid w:val="1B2D5D30"/>
    <w:rsid w:val="1B40373F"/>
    <w:rsid w:val="1BEF6835"/>
    <w:rsid w:val="1EEC027E"/>
    <w:rsid w:val="1FC84F4A"/>
    <w:rsid w:val="20436AC3"/>
    <w:rsid w:val="216A39B5"/>
    <w:rsid w:val="21C26227"/>
    <w:rsid w:val="2245035D"/>
    <w:rsid w:val="228C5C51"/>
    <w:rsid w:val="23522B35"/>
    <w:rsid w:val="236C6FC1"/>
    <w:rsid w:val="23FB39AC"/>
    <w:rsid w:val="24A341EA"/>
    <w:rsid w:val="26AB1692"/>
    <w:rsid w:val="26DD01BD"/>
    <w:rsid w:val="271A5113"/>
    <w:rsid w:val="28736E3B"/>
    <w:rsid w:val="2A003E1F"/>
    <w:rsid w:val="2B92401C"/>
    <w:rsid w:val="2D452EF4"/>
    <w:rsid w:val="2DD21EAC"/>
    <w:rsid w:val="2ECC71CF"/>
    <w:rsid w:val="2FF05694"/>
    <w:rsid w:val="30AB713B"/>
    <w:rsid w:val="30D41ED2"/>
    <w:rsid w:val="31C86CBF"/>
    <w:rsid w:val="341F3CC5"/>
    <w:rsid w:val="372012C3"/>
    <w:rsid w:val="37554C23"/>
    <w:rsid w:val="3A292413"/>
    <w:rsid w:val="3A804CF8"/>
    <w:rsid w:val="3B853E8D"/>
    <w:rsid w:val="3CD713C8"/>
    <w:rsid w:val="3DA32803"/>
    <w:rsid w:val="3E6558A1"/>
    <w:rsid w:val="40CB4737"/>
    <w:rsid w:val="419907BD"/>
    <w:rsid w:val="48205267"/>
    <w:rsid w:val="487E589A"/>
    <w:rsid w:val="492E701D"/>
    <w:rsid w:val="4B507419"/>
    <w:rsid w:val="4BEC1407"/>
    <w:rsid w:val="4C3F523C"/>
    <w:rsid w:val="50472D38"/>
    <w:rsid w:val="528F2FFE"/>
    <w:rsid w:val="533F22D6"/>
    <w:rsid w:val="53E1303C"/>
    <w:rsid w:val="541F1FB3"/>
    <w:rsid w:val="57BD077F"/>
    <w:rsid w:val="583B4F7D"/>
    <w:rsid w:val="594E097C"/>
    <w:rsid w:val="5E2815BE"/>
    <w:rsid w:val="60E1057B"/>
    <w:rsid w:val="61210C5D"/>
    <w:rsid w:val="61E06D58"/>
    <w:rsid w:val="62076B41"/>
    <w:rsid w:val="622C2C84"/>
    <w:rsid w:val="632D7BD5"/>
    <w:rsid w:val="6347282A"/>
    <w:rsid w:val="656E57E4"/>
    <w:rsid w:val="658C5802"/>
    <w:rsid w:val="663B61A8"/>
    <w:rsid w:val="6A841076"/>
    <w:rsid w:val="6BA74C7E"/>
    <w:rsid w:val="6D173D42"/>
    <w:rsid w:val="6E6E329E"/>
    <w:rsid w:val="6F052332"/>
    <w:rsid w:val="7061127C"/>
    <w:rsid w:val="71716946"/>
    <w:rsid w:val="76323AA5"/>
    <w:rsid w:val="766201D8"/>
    <w:rsid w:val="794754FF"/>
    <w:rsid w:val="797735DF"/>
    <w:rsid w:val="7B7E48E4"/>
    <w:rsid w:val="7FA935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2017-07-15T06:33:22Z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