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Periodic Table and Chemistry</w:t>
      </w:r>
    </w:p>
    <w:p>
      <w:r>
        <w:t>The periodic table organizes elements by atomic number and recurring chemical properties.</w:t>
      </w:r>
    </w:p>
    <w:p>
      <w:r>
        <w:t>Key facts</w:t>
      </w:r>
    </w:p>
    <w:p>
      <w:r>
        <w:t>Atomic number equals the number of protons in an atom's nucleus.</w:t>
      </w:r>
    </w:p>
    <w:p>
      <w:r>
        <w:t>Elements in the same group often have similar valence electron patterns and chemical behavior.</w:t>
      </w:r>
    </w:p>
    <w:p>
      <w:r>
        <w:t>Periods are rows in the periodic table and generally correspond to increasing electron shells.</w:t>
      </w:r>
    </w:p>
    <w:p>
      <w:r>
        <w:t>Metals tend to conduct electricity and heat, while nonmetals vary widely in physical properties.</w:t>
      </w:r>
    </w:p>
    <w:p>
      <w:r>
        <w:t>Ionic bonds often form through electron transfer between atoms, producing charged ions.</w:t>
      </w:r>
    </w:p>
    <w:p>
      <w:r>
        <w:t>Covalent bonds involve atoms sharing pairs of electrons.</w:t>
      </w:r>
    </w:p>
    <w:p>
      <w:r>
        <w:t>Chemical reactions rearrange atoms and bonds but do not create or destroy atoms in ordinary chemistry.</w:t>
      </w:r>
    </w:p>
    <w:p>
      <w:r>
        <w:t>Answerable questions</w:t>
      </w:r>
    </w:p>
    <w:p>
      <w:r>
        <w:t>What does atomic number mean? It is the number of protons in the nucleus of an atom.</w:t>
      </w:r>
    </w:p>
    <w:p>
      <w:r>
        <w:t>Why are elements grouped? Elements in the same group often share similar valence electron structures and chemical properties.</w:t>
      </w:r>
    </w:p>
    <w:sectPr/>
  </w:body>
</w:document>
</file>