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B6248">
      <w:pPr>
        <w:pStyle w:val="2"/>
        <w:rPr>
          <w:i w:val="0"/>
          <w:iCs w:val="0"/>
          <w:color w:val="000000" w:themeColor="text1"/>
          <w14:textFill>
            <w14:solidFill>
              <w14:schemeClr w14:val="tx1"/>
            </w14:solidFill>
          </w14:textFill>
        </w:rPr>
      </w:pPr>
      <w:bookmarkStart w:id="0" w:name="X3fc0dd4e30492b4b9e8c643ade190bc3f8c3d48"/>
      <w:r>
        <w:rPr>
          <w:i w:val="0"/>
          <w:iCs w:val="0"/>
          <w:color w:val="000000" w:themeColor="text1"/>
          <w14:textFill>
            <w14:solidFill>
              <w14:schemeClr w14:val="tx1"/>
            </w14:solidFill>
          </w14:textFill>
        </w:rPr>
        <w:t>3D创意：从二维平面拔地而起的三维城市</w:t>
      </w:r>
    </w:p>
    <w:p w14:paraId="4EF29A4B">
      <w:pPr>
        <w:pStyle w:val="4"/>
        <w:rPr>
          <w:i w:val="0"/>
          <w:iCs w:val="0"/>
          <w:color w:val="000000" w:themeColor="text1"/>
          <w14:textFill>
            <w14:solidFill>
              <w14:schemeClr w14:val="tx1"/>
            </w14:solidFill>
          </w14:textFill>
        </w:rPr>
      </w:pPr>
      <w:bookmarkStart w:id="1" w:name="创新训练立项依据"/>
      <w:r>
        <w:rPr>
          <w:i w:val="0"/>
          <w:iCs w:val="0"/>
          <w:color w:val="000000" w:themeColor="text1"/>
          <w14:textFill>
            <w14:solidFill>
              <w14:schemeClr w14:val="tx1"/>
            </w14:solidFill>
          </w14:textFill>
        </w:rPr>
        <w:t>创新训练立项依据</w:t>
      </w:r>
    </w:p>
    <w:p w14:paraId="0F8BF930">
      <w:pPr>
        <w:pStyle w:val="5"/>
        <w:rPr>
          <w:i w:val="0"/>
          <w:iCs w:val="0"/>
          <w:color w:val="000000" w:themeColor="text1"/>
          <w14:textFill>
            <w14:solidFill>
              <w14:schemeClr w14:val="tx1"/>
            </w14:solidFill>
          </w14:textFill>
        </w:rPr>
      </w:pPr>
      <w:bookmarkStart w:id="2" w:name="研究目的"/>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"https://m.thepaper.cn/detail/25639681" \h </w:instrText>
      </w:r>
      <w:r>
        <w:rPr>
          <w:i w:val="0"/>
          <w:iCs w:val="0"/>
          <w:color w:val="000000" w:themeColor="text1"/>
          <w14:textFill>
            <w14:solidFill>
              <w14:schemeClr w14:val="tx1"/>
            </w14:solidFill>
          </w14:textFill>
        </w:rPr>
        <w:fldChar w:fldCharType="separate"/>
      </w:r>
      <w:r>
        <w:rPr>
          <w:rStyle w:val="20"/>
          <w:i w:val="0"/>
          <w:iCs w:val="0"/>
          <w:color w:val="000000" w:themeColor="text1"/>
          <w14:textFill>
            <w14:solidFill>
              <w14:schemeClr w14:val="tx1"/>
            </w14:solidFill>
          </w14:textFill>
        </w:rPr>
        <w:t>研究目的</w:t>
      </w:r>
      <w:r>
        <w:rPr>
          <w:rStyle w:val="20"/>
          <w:i w:val="0"/>
          <w:iCs w:val="0"/>
          <w:color w:val="000000" w:themeColor="text1"/>
          <w14:textFill>
            <w14:solidFill>
              <w14:schemeClr w14:val="tx1"/>
            </w14:solidFill>
          </w14:textFill>
        </w:rPr>
        <w:fldChar w:fldCharType="end"/>
      </w:r>
    </w:p>
    <w:p w14:paraId="279AE763">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21 世纪以来，大数据、云计算、人工智能等新兴技术风起云涌，并逐步渗入社会各行各业。伴随时间的推移，技术的不断成熟已经是不可限制的发展趋势，随之而来的挑战势必也会越来越严峻。传统的知识型人才已不足够满足当下和未来社会的需求，为了应对知识经济时代带来的一系列挑战，提高学习者应对未来多元的、变幻莫测的情境的能力，培养具备创新型、实践型与知识型于一体的人才成为我国当前人才培养的目标追求。《教育信息化“十三五”规划》中强调，要不断地推进信息技术在教育教学活动中的广泛应用，积极创新教学模式，提高学生的实践能力与创新能力。</w:t>
      </w:r>
    </w:p>
    <w:p w14:paraId="164FC378">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伴随信息化时代人才培养教育教学工作的不断尝试，作为</w:t>
      </w: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"https://baike.baidu.com/item/%E5%88%9B%E5%AE%A2%E6%95%99%E8%82%B2/55021042" \h </w:instrText>
      </w:r>
      <w:r>
        <w:rPr>
          <w:i w:val="0"/>
          <w:iCs w:val="0"/>
          <w:color w:val="000000" w:themeColor="text1"/>
          <w14:textFill>
            <w14:solidFill>
              <w14:schemeClr w14:val="tx1"/>
            </w14:solidFill>
          </w14:textFill>
        </w:rPr>
        <w:fldChar w:fldCharType="separate"/>
      </w:r>
      <w:r>
        <w:rPr>
          <w:rStyle w:val="20"/>
          <w:i w:val="0"/>
          <w:iCs w:val="0"/>
          <w:color w:val="000000" w:themeColor="text1"/>
          <w14:textFill>
            <w14:solidFill>
              <w14:schemeClr w14:val="tx1"/>
            </w14:solidFill>
          </w14:textFill>
        </w:rPr>
        <w:t>创客教育</w:t>
      </w:r>
      <w:r>
        <w:rPr>
          <w:rStyle w:val="20"/>
          <w:i w:val="0"/>
          <w:iCs w:val="0"/>
          <w:color w:val="000000" w:themeColor="text1"/>
          <w14:textFill>
            <w14:solidFill>
              <w14:schemeClr w14:val="tx1"/>
            </w14:solidFill>
          </w14:textFill>
        </w:rPr>
        <w:fldChar w:fldCharType="end"/>
      </w:r>
      <w:r>
        <w:rPr>
          <w:i w:val="0"/>
          <w:iCs w:val="0"/>
          <w:color w:val="000000" w:themeColor="text1"/>
          <w14:textFill>
            <w14:solidFill>
              <w14:schemeClr w14:val="tx1"/>
            </w14:solidFill>
          </w14:textFill>
        </w:rPr>
        <w:t>以及</w:t>
      </w: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"https://www.forest-academy.com/stem%E6%95%99%E5%AD%B8%E8%AA%B2%E7%A8%8B" \h </w:instrText>
      </w:r>
      <w:r>
        <w:rPr>
          <w:i w:val="0"/>
          <w:iCs w:val="0"/>
          <w:color w:val="000000" w:themeColor="text1"/>
          <w14:textFill>
            <w14:solidFill>
              <w14:schemeClr w14:val="tx1"/>
            </w14:solidFill>
          </w14:textFill>
        </w:rPr>
        <w:fldChar w:fldCharType="separate"/>
      </w:r>
      <w:r>
        <w:rPr>
          <w:rStyle w:val="20"/>
          <w:i w:val="0"/>
          <w:iCs w:val="0"/>
          <w:color w:val="000000" w:themeColor="text1"/>
          <w14:textFill>
            <w14:solidFill>
              <w14:schemeClr w14:val="tx1"/>
            </w14:solidFill>
          </w14:textFill>
        </w:rPr>
        <w:t>STEM</w:t>
      </w:r>
      <w:r>
        <w:rPr>
          <w:rStyle w:val="20"/>
          <w:i w:val="0"/>
          <w:iCs w:val="0"/>
          <w:color w:val="000000" w:themeColor="text1"/>
          <w14:textFill>
            <w14:solidFill>
              <w14:schemeClr w14:val="tx1"/>
            </w14:solidFill>
          </w14:textFill>
        </w:rPr>
        <w:fldChar w:fldCharType="end"/>
      </w:r>
      <w:r>
        <w:rPr>
          <w:i w:val="0"/>
          <w:iCs w:val="0"/>
          <w:color w:val="000000" w:themeColor="text1"/>
          <w14:textFill>
            <w14:solidFill>
              <w14:schemeClr w14:val="tx1"/>
            </w14:solidFill>
          </w14:textFill>
        </w:rPr>
        <w:t xml:space="preserve"> 课程等新兴课程的分支学科——3D 建模逐渐走进教育研究者以及教育工作者的视野。3D 建模是创建模型、制作三维动画和三维游戏的重要工具，学生主要利用 3D 建模软件来创建基础模型，制作作品，将创意化为现实。</w:t>
      </w:r>
    </w:p>
    <w:p w14:paraId="5180E6D4">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近年来，不少教育工作者会引导学生制作3D模型，但大多需要教师的演示，学生总是在机械性地模仿，缺乏创意。同时，由于制作3D模型大多脱离不开对学生较为陌生的设计软件，学生学习使用成本高，对其缺乏兴趣，相关文教工作效果并不理想。</w:t>
      </w:r>
    </w:p>
    <w:p w14:paraId="2C7201FF">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随着计算机技术、图形学技术、虚拟现实技术和Internet的迅速发展，实现Internet上的虚拟现实应用已经成为可能。目前3维可视化已经广泛应用于城市规划、建筑设计、地质勘探、气象预报、环境监测、移动通信等许多领域。但是用于文化教育工作，大多现有技术应用存在效率不达标、复杂度高等问题。</w:t>
      </w:r>
    </w:p>
    <w:p w14:paraId="64C818DB">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如果有一种方式可以将简单的平面色块转换为一个个3D模型，并且呈现在电子设备上，可以进行一定的编辑，或者通过简单的拖动实现城市模型的构建，那每一位有意参与者都可以通过这种简单直观的方式表现他们对城市布局、街区设施分布等情景的设想，并最终收获一个随时可以查看编辑的“数字化沙盘模型”。</w:t>
      </w:r>
    </w:p>
    <w:p w14:paraId="699350F1">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该技术的实现应用，将为场景建模以及3D建模教育提供一种新思路，其尽可能回避枯燥的专业知识和软件操作的学习，使用者易上手，参与度高，可以减少机械的模仿，尽情地发挥自己的创意，拓展思维并感受3D建模的魅力所在。</w:t>
      </w:r>
    </w:p>
    <w:p w14:paraId="399BEE6F">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 </w:t>
      </w:r>
    </w:p>
    <w:bookmarkEnd w:id="2"/>
    <w:p w14:paraId="20D556A1">
      <w:pPr>
        <w:pStyle w:val="5"/>
        <w:rPr>
          <w:i w:val="0"/>
          <w:iCs w:val="0"/>
          <w:color w:val="000000" w:themeColor="text1"/>
          <w14:textFill>
            <w14:solidFill>
              <w14:schemeClr w14:val="tx1"/>
            </w14:solidFill>
          </w14:textFill>
        </w:rPr>
      </w:pPr>
      <w:bookmarkStart w:id="3" w:name="研究内容"/>
      <w:r>
        <w:rPr>
          <w:i w:val="0"/>
          <w:iCs w:val="0"/>
          <w:color w:val="000000" w:themeColor="text1"/>
          <w14:textFill>
            <w14:solidFill>
              <w14:schemeClr w14:val="tx1"/>
            </w14:solidFill>
          </w14:textFill>
        </w:rPr>
        <w:t>研究内容</w:t>
      </w:r>
    </w:p>
    <w:p w14:paraId="4583EEBD">
      <w:pPr>
        <w:numPr>
          <w:ilvl w:val="0"/>
          <w:numId w:val="1"/>
        </w:num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规则定义的二维色块到3D模型场景转换</w:t>
      </w:r>
    </w:p>
    <w:p w14:paraId="50E23DF0">
      <w:pPr>
        <w:numPr>
          <w:ilvl w:val="0"/>
          <w:numId w:val="1"/>
        </w:num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便捷直观的3D模型编辑交互</w:t>
      </w:r>
    </w:p>
    <w:p w14:paraId="0CBD1840">
      <w:pPr>
        <w:numPr>
          <w:ilvl w:val="0"/>
          <w:numId w:val="1"/>
        </w:num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文化教育和数字化技术的融合</w:t>
      </w:r>
    </w:p>
    <w:p w14:paraId="1A97D47B">
      <w:pPr>
        <w:numPr>
          <w:ilvl w:val="0"/>
          <w:numId w:val="1"/>
        </w:num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3D模型实现信息绑定功能</w:t>
      </w:r>
    </w:p>
    <w:p w14:paraId="702488F9">
      <w:pPr>
        <w:numPr>
          <w:ilvl w:val="0"/>
          <w:numId w:val="1"/>
        </w:num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多平台、多种设备的数据共享</w:t>
      </w:r>
    </w:p>
    <w:p w14:paraId="0F6CC508">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在信息化社会的背景下，结合</w:t>
      </w: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"https://baike.baidu.com/item/stem/2641759" \h </w:instrText>
      </w:r>
      <w:r>
        <w:rPr>
          <w:i w:val="0"/>
          <w:iCs w:val="0"/>
          <w:color w:val="000000" w:themeColor="text1"/>
          <w14:textFill>
            <w14:solidFill>
              <w14:schemeClr w14:val="tx1"/>
            </w14:solidFill>
          </w14:textFill>
        </w:rPr>
        <w:fldChar w:fldCharType="separate"/>
      </w:r>
      <w:r>
        <w:rPr>
          <w:rStyle w:val="20"/>
          <w:i w:val="0"/>
          <w:iCs w:val="0"/>
          <w:color w:val="000000" w:themeColor="text1"/>
          <w14:textFill>
            <w14:solidFill>
              <w14:schemeClr w14:val="tx1"/>
            </w14:solidFill>
          </w14:textFill>
        </w:rPr>
        <w:t>STEM</w:t>
      </w:r>
      <w:r>
        <w:rPr>
          <w:rStyle w:val="20"/>
          <w:i w:val="0"/>
          <w:iCs w:val="0"/>
          <w:color w:val="000000" w:themeColor="text1"/>
          <w14:textFill>
            <w14:solidFill>
              <w14:schemeClr w14:val="tx1"/>
            </w14:solidFill>
          </w14:textFill>
        </w:rPr>
        <w:fldChar w:fldCharType="end"/>
      </w:r>
      <w:r>
        <w:rPr>
          <w:i w:val="0"/>
          <w:iCs w:val="0"/>
          <w:color w:val="000000" w:themeColor="text1"/>
          <w14:textFill>
            <w14:solidFill>
              <w14:schemeClr w14:val="tx1"/>
            </w14:solidFill>
          </w14:textFill>
        </w:rPr>
        <w:t>教育和</w:t>
      </w: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"https://zh.wikipedia.org/zh-hans/%E5%88%9B%E5%AE%A2" \h </w:instrText>
      </w:r>
      <w:r>
        <w:rPr>
          <w:i w:val="0"/>
          <w:iCs w:val="0"/>
          <w:color w:val="000000" w:themeColor="text1"/>
          <w14:textFill>
            <w14:solidFill>
              <w14:schemeClr w14:val="tx1"/>
            </w14:solidFill>
          </w14:textFill>
        </w:rPr>
        <w:fldChar w:fldCharType="separate"/>
      </w:r>
      <w:r>
        <w:rPr>
          <w:rStyle w:val="20"/>
          <w:i w:val="0"/>
          <w:iCs w:val="0"/>
          <w:color w:val="000000" w:themeColor="text1"/>
          <w14:textFill>
            <w14:solidFill>
              <w14:schemeClr w14:val="tx1"/>
            </w14:solidFill>
          </w14:textFill>
        </w:rPr>
        <w:t>创客</w:t>
      </w:r>
      <w:r>
        <w:rPr>
          <w:rStyle w:val="20"/>
          <w:i w:val="0"/>
          <w:iCs w:val="0"/>
          <w:color w:val="000000" w:themeColor="text1"/>
          <w14:textFill>
            <w14:solidFill>
              <w14:schemeClr w14:val="tx1"/>
            </w14:solidFill>
          </w14:textFill>
        </w:rPr>
        <w:fldChar w:fldCharType="end"/>
      </w:r>
      <w:r>
        <w:rPr>
          <w:i w:val="0"/>
          <w:iCs w:val="0"/>
          <w:color w:val="000000" w:themeColor="text1"/>
          <w14:textFill>
            <w14:solidFill>
              <w14:schemeClr w14:val="tx1"/>
            </w14:solidFill>
          </w14:textFill>
        </w:rPr>
        <w:t>文化，开发一个具有强大功能的3D建模平台可以显著提升教育质量和学习的互动性。这样的平台不仅能够应用于科学和工程教育，还可以扩展到历史和文化学习，让学生通过实践操作深入理解抽象概念。</w:t>
      </w:r>
    </w:p>
    <w:p w14:paraId="7541B428">
      <w:pPr>
        <w:pStyle w:val="6"/>
        <w:rPr>
          <w:i w:val="0"/>
          <w:iCs w:val="0"/>
          <w:color w:val="000000" w:themeColor="text1"/>
          <w14:textFill>
            <w14:solidFill>
              <w14:schemeClr w14:val="tx1"/>
            </w14:solidFill>
          </w14:textFill>
        </w:rPr>
      </w:pPr>
      <w:bookmarkStart w:id="4" w:name="X01dbdaa79d778d372b579e6df505d191db65203"/>
      <w:r>
        <w:rPr>
          <w:i w:val="0"/>
          <w:iCs w:val="0"/>
          <w:color w:val="000000" w:themeColor="text1"/>
          <w14:textFill>
            <w14:solidFill>
              <w14:schemeClr w14:val="tx1"/>
            </w14:solidFill>
          </w14:textFill>
        </w:rPr>
        <w:t xml:space="preserve">1. </w:t>
      </w:r>
      <w:r>
        <w:rPr>
          <w:i w:val="0"/>
          <w:iCs w:val="0"/>
          <w:color w:val="000000" w:themeColor="text1"/>
          <w14:textFill>
            <w14:solidFill>
              <w14:schemeClr w14:val="tx1"/>
            </w14:solidFill>
          </w14:textFill>
        </w:rPr>
        <w:t>规则定义的二维色块到3D模型场景转换</w:t>
      </w:r>
    </w:p>
    <w:p w14:paraId="5FC8AA9E">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在STEM教育中，将抽象的概念具象化是帮助学生理解复杂理论的重要方法。通过开发一个可以将二维设计自动转换为三维模型的工具，学生可以直观地看到设计的立体效果，这对于工程和建筑学等领域尤为重要。</w:t>
      </w:r>
    </w:p>
    <w:p w14:paraId="30A221B9">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通过开发基于图像识别和机器学习的算法，自动识别二维图像中的色块并按照预设规则转换为相应的3D模型。例如，教育者可以定义不同的色块对应不同的建筑材料或自然元素，使学生能够通过修改二维图像来探索其对三维场景的影响。</w:t>
      </w:r>
    </w:p>
    <w:bookmarkEnd w:id="4"/>
    <w:p w14:paraId="04D7FDCB">
      <w:pPr>
        <w:pStyle w:val="6"/>
        <w:rPr>
          <w:i w:val="0"/>
          <w:iCs w:val="0"/>
          <w:color w:val="000000" w:themeColor="text1"/>
          <w14:textFill>
            <w14:solidFill>
              <w14:schemeClr w14:val="tx1"/>
            </w14:solidFill>
          </w14:textFill>
        </w:rPr>
      </w:pPr>
      <w:bookmarkStart w:id="5" w:name="X73580cac9bddcbdcd544b8c5ff7938f01ded80f"/>
      <w:r>
        <w:rPr>
          <w:i w:val="0"/>
          <w:iCs w:val="0"/>
          <w:color w:val="000000" w:themeColor="text1"/>
          <w14:textFill>
            <w14:solidFill>
              <w14:schemeClr w14:val="tx1"/>
            </w14:solidFill>
          </w14:textFill>
        </w:rPr>
        <w:t>2. 便捷直观的3D模型编辑交互</w:t>
      </w:r>
    </w:p>
    <w:p w14:paraId="14F894F7">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提供一个直观的3D模型编辑工具和丰富的3D模型资源对于教育至关重要，它允许学生在实践中学习和创造，强化了技术教育的互动性和实践性。</w:t>
      </w:r>
    </w:p>
    <w:p w14:paraId="6A7E3117">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项目成员将致力于开发一个用户友好的编辑界面，支持拖拽、缩放、旋转等直观操作，并提供实时反馈。此外，集成教程和模板，帮助学生快速学习如何使用工具，该设计会在行进3D建模领域的新赛道，有别于Blender、Unity等广受业内人士的喜爱的专业建模软件，本项目成果将凭借易用性特点服务于学生群体或是简单的工作生活场景，将助力于激发学生的创造力和解决问题的能力。</w:t>
      </w:r>
    </w:p>
    <w:bookmarkEnd w:id="5"/>
    <w:p w14:paraId="3FB38876">
      <w:pPr>
        <w:pStyle w:val="6"/>
        <w:rPr>
          <w:i w:val="0"/>
          <w:iCs w:val="0"/>
          <w:color w:val="000000" w:themeColor="text1"/>
          <w14:textFill>
            <w14:solidFill>
              <w14:schemeClr w14:val="tx1"/>
            </w14:solidFill>
          </w14:textFill>
        </w:rPr>
      </w:pPr>
      <w:bookmarkStart w:id="6" w:name="X9503a3645c2de3927cdc7ca0b70c5a9c51a9433"/>
      <w:r>
        <w:rPr>
          <w:i w:val="0"/>
          <w:iCs w:val="0"/>
          <w:color w:val="000000" w:themeColor="text1"/>
          <w14:textFill>
            <w14:solidFill>
              <w14:schemeClr w14:val="tx1"/>
            </w14:solidFill>
          </w14:textFill>
        </w:rPr>
        <w:t>3. 文化教育和数字化技术的融合</w:t>
      </w:r>
    </w:p>
    <w:p w14:paraId="51C999F9">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数字化技术的融入可以极大地丰富文化教育的内容和形式，使传统文化教育更加生动和易于接受。</w:t>
      </w:r>
    </w:p>
    <w:p w14:paraId="58FB6657">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在3D模型中绑定丰富的文化和历史信息，通过虚拟展览或互动教学活动，让学生在探索三维场景的同时，了解相关的历史背景和文化故事。</w:t>
      </w:r>
    </w:p>
    <w:bookmarkEnd w:id="6"/>
    <w:p w14:paraId="00D1169A">
      <w:pPr>
        <w:pStyle w:val="6"/>
        <w:rPr>
          <w:i w:val="0"/>
          <w:iCs w:val="0"/>
          <w:color w:val="000000" w:themeColor="text1"/>
          <w14:textFill>
            <w14:solidFill>
              <w14:schemeClr w14:val="tx1"/>
            </w14:solidFill>
          </w14:textFill>
        </w:rPr>
      </w:pPr>
      <w:bookmarkStart w:id="7" w:name="Xfd05ee1d952221caa724585aa40bb5b969c3651"/>
      <w:r>
        <w:rPr>
          <w:i w:val="0"/>
          <w:iCs w:val="0"/>
          <w:color w:val="000000" w:themeColor="text1"/>
          <w14:textFill>
            <w14:solidFill>
              <w14:schemeClr w14:val="tx1"/>
            </w14:solidFill>
          </w14:textFill>
        </w:rPr>
        <w:t>4. 3D模型实现信息绑定功能</w:t>
      </w:r>
    </w:p>
    <w:p w14:paraId="4947DA5C">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信息绑定功能使得3D模型不仅仅是视觉展示工具，更成为知识传递的媒介。</w:t>
      </w:r>
    </w:p>
    <w:p w14:paraId="44106BAC">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为每个3D模型创建元数据，包含相关的说明、数据和参考资料链接。通过点击模型中的特定部分，学生可以获取详细信息，增加学习的深度和广度。</w:t>
      </w:r>
    </w:p>
    <w:p w14:paraId="04469F5C">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在房地产领域，3D模型结合信息绑定功能可以极大地提升房地产的展示、教育和市场分析效率。通过在3D房地产模型中绑定详尽的元数据，用户不仅能够从视觉上感受房产特性，还能深入了解其详细信息，如建筑材料、设计理念、价格、历史变迁及相关法规信息。这种方法尤其适用于教育领域中的房地产课程、专业培训、以及房地产市场的消费者教育</w:t>
      </w:r>
    </w:p>
    <w:bookmarkEnd w:id="7"/>
    <w:p w14:paraId="4ED807F2">
      <w:pPr>
        <w:pStyle w:val="6"/>
        <w:rPr>
          <w:i w:val="0"/>
          <w:iCs w:val="0"/>
          <w:color w:val="000000" w:themeColor="text1"/>
          <w14:textFill>
            <w14:solidFill>
              <w14:schemeClr w14:val="tx1"/>
            </w14:solidFill>
          </w14:textFill>
        </w:rPr>
      </w:pPr>
      <w:bookmarkStart w:id="8" w:name="Xf2877b126703dcb01059d53451931d72366e0b6"/>
      <w:r>
        <w:rPr>
          <w:i w:val="0"/>
          <w:iCs w:val="0"/>
          <w:color w:val="000000" w:themeColor="text1"/>
          <w14:textFill>
            <w14:solidFill>
              <w14:schemeClr w14:val="tx1"/>
            </w14:solidFill>
          </w14:textFill>
        </w:rPr>
        <w:t>5. 多平台、多种设备的数据共享</w:t>
      </w:r>
    </w:p>
    <w:p w14:paraId="5396CC53">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确保数据资源的广泛可达性和实时更新是现代教育技术的关键。</w:t>
      </w:r>
    </w:p>
    <w:p w14:paraId="3C1D02BA">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使用云基础设施存储模型和数据，对用户数据进行持久化存储，确保用户都能在任何设备和任何时间上传、访问内容。开发跨平台的应用程序，支持从桌面到移动设备的无缝学习体验。</w:t>
      </w:r>
    </w:p>
    <w:p w14:paraId="3BBAFB9A">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通过这些策略的实施，该项目不仅可以增强学生的学习体验，还能提供一个多功能的平台，支持从技术到文化的教育应用，符合信息化社会对教育多样性和可访问性的要求。</w:t>
      </w:r>
    </w:p>
    <w:bookmarkEnd w:id="3"/>
    <w:bookmarkEnd w:id="8"/>
    <w:p w14:paraId="329341F3">
      <w:pPr>
        <w:pStyle w:val="5"/>
        <w:rPr>
          <w:i w:val="0"/>
          <w:iCs w:val="0"/>
          <w:color w:val="000000" w:themeColor="text1"/>
          <w14:textFill>
            <w14:solidFill>
              <w14:schemeClr w14:val="tx1"/>
            </w14:solidFill>
          </w14:textFill>
        </w:rPr>
      </w:pPr>
      <w:bookmarkStart w:id="9" w:name="技术路线"/>
      <w:r>
        <w:rPr>
          <w:i w:val="0"/>
          <w:iCs w:val="0"/>
          <w:color w:val="000000" w:themeColor="text1"/>
          <w14:textFill>
            <w14:solidFill>
              <w14:schemeClr w14:val="tx1"/>
            </w14:solidFill>
          </w14:textFill>
        </w:rPr>
        <w:t>技术路线</w:t>
      </w:r>
    </w:p>
    <w:p w14:paraId="450B33FD">
      <w:pPr>
        <w:pStyle w:val="2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drawing>
          <wp:inline distT="0" distB="0" distL="114300" distR="114300">
            <wp:extent cx="5334000" cy="2878455"/>
            <wp:effectExtent l="0" t="0" r="0" b="0"/>
            <wp:docPr id="3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title="fig:"/>
                    <pic:cNvPicPr>
                      <a:picLocks noChangeAspect="1" noChangeArrowheads="1"/>
                    </pic:cNvPicPr>
                  </pic:nvPicPr>
                  <pic:blipFill>
                    <a:blip r:embed="rId5"/>
                    <a:stretch>
                      <a:fillRect/>
                    </a:stretch>
                  </pic:blipFill>
                  <pic:spPr>
                    <a:xfrm>
                      <a:off x="0" y="0"/>
                      <a:ext cx="5334000" cy="2878728"/>
                    </a:xfrm>
                    <a:prstGeom prst="rect">
                      <a:avLst/>
                    </a:prstGeom>
                    <a:noFill/>
                    <a:ln w="9525">
                      <a:noFill/>
                    </a:ln>
                  </pic:spPr>
                </pic:pic>
              </a:graphicData>
            </a:graphic>
          </wp:inline>
        </w:drawing>
      </w:r>
    </w:p>
    <w:p w14:paraId="3335E40B">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本项目的技术路线聚焦于通过高级3D建模和数据处理技术，创建一个功能全面的模型编辑和数据绑定平台。项目的主要目标是实现二维数据到三维模型的无缝转换、增强的3D模型编辑能力、以及多平台数据共享功能。以下是该项目技术路线的核心组成部分：</w:t>
      </w:r>
    </w:p>
    <w:p w14:paraId="4951802E">
      <w:pPr>
        <w:pStyle w:val="6"/>
        <w:rPr>
          <w:i w:val="0"/>
          <w:iCs w:val="0"/>
          <w:color w:val="000000" w:themeColor="text1"/>
          <w14:textFill>
            <w14:solidFill>
              <w14:schemeClr w14:val="tx1"/>
            </w14:solidFill>
          </w14:textFill>
        </w:rPr>
      </w:pPr>
      <w:bookmarkStart w:id="10" w:name="X8c18f886f910bf4febd7aebaff0b43741884c8d"/>
      <w:r>
        <w:rPr>
          <w:i w:val="0"/>
          <w:iCs w:val="0"/>
          <w:color w:val="000000" w:themeColor="text1"/>
          <w14:textFill>
            <w14:solidFill>
              <w14:schemeClr w14:val="tx1"/>
            </w14:solidFill>
          </w14:textFill>
        </w:rPr>
        <w:t>1. 规则定义的二维到三维转换</w:t>
      </w:r>
    </w:p>
    <w:p w14:paraId="06C37435">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在本项目中，我们将开发一种技术工具，专门针对将简单的二维色块绘画自动转换为三维模型。这种技术利用先进的图像识别算法来解析二维绘画中的色块，按照用户选择的模型对应关系将其转化为三维模型。这一过程不需要复杂的工程图纸或专业绘图，而是通过直观的色块布局来实现，使得任何初步的设计概念都能迅速成型并可视化。</w:t>
      </w:r>
    </w:p>
    <w:p w14:paraId="2689482D">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在教育领域，这项技术尤其具有价值。它可以被整合到STEM课程中，作为教学工具帮助学生理解基本的几何概念和设计原理。学生可以通过绘制简单的二维色块图案来创建复杂的三维模型，这种直观的转换过程不仅增强了他们对形状和空间关系的理解，也激发了他们对创新和设计的兴趣。通过这样的实践，学生能够更加直观地掌握从概念到创建的整个过程，为未来在技术、工程、艺术和数学领域的学习和创新奠定基础。</w:t>
      </w:r>
    </w:p>
    <w:bookmarkEnd w:id="10"/>
    <w:p w14:paraId="5DD0B954">
      <w:pPr>
        <w:pStyle w:val="6"/>
        <w:rPr>
          <w:i w:val="0"/>
          <w:iCs w:val="0"/>
          <w:color w:val="000000" w:themeColor="text1"/>
          <w14:textFill>
            <w14:solidFill>
              <w14:schemeClr w14:val="tx1"/>
            </w14:solidFill>
          </w14:textFill>
        </w:rPr>
      </w:pPr>
      <w:bookmarkStart w:id="11" w:name="Xf8435b5ad71d01a276efc73f35492666a35e2b8"/>
      <w:r>
        <w:rPr>
          <w:i w:val="0"/>
          <w:iCs w:val="0"/>
          <w:color w:val="000000" w:themeColor="text1"/>
          <w14:textFill>
            <w14:solidFill>
              <w14:schemeClr w14:val="tx1"/>
            </w14:solidFill>
          </w14:textFill>
        </w:rPr>
        <w:t>2. 便捷直观的3D模型编辑交互</w:t>
      </w:r>
    </w:p>
    <w:p w14:paraId="3B358400">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该项目致力于开发一个用户友好的3D模型编辑平台，该平台将配备一系列直观的操作功能，如拖拽、缩放和旋转，使得任何没有专业背景的用户都能轻松上手。这个界面不仅仅局限于基本操作，还将集成多种编辑工具。例如，自动对齐功能可以帮助用户快速整理模型组件，确保精准的对齐和布局；或者根据需要修改模型的尺寸和形状；而参数化设计选项则提供了一种灵活的方法，让用户能够通过调整一系列预设参数来自定义模型的各个方面。</w:t>
      </w:r>
    </w:p>
    <w:p w14:paraId="010EDEB7">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这样的设计使得平台不仅适用于初学者和业余爱好者，也能满足更有经验用户或教育工作者的复杂需求。通过提供这些工具，我们旨在降低3D建模的技术门槛，使更多人能够参与到3D创作和教育中来，从而拓展他们在数字创新方面的能力。</w:t>
      </w:r>
    </w:p>
    <w:bookmarkEnd w:id="11"/>
    <w:p w14:paraId="1C6BD79D">
      <w:pPr>
        <w:pStyle w:val="6"/>
        <w:rPr>
          <w:i w:val="0"/>
          <w:iCs w:val="0"/>
          <w:color w:val="000000" w:themeColor="text1"/>
          <w14:textFill>
            <w14:solidFill>
              <w14:schemeClr w14:val="tx1"/>
            </w14:solidFill>
          </w14:textFill>
        </w:rPr>
      </w:pPr>
      <w:bookmarkStart w:id="12" w:name="X35745de4c38ca59ce71c4b453d9c928d1f4e63b"/>
      <w:r>
        <w:rPr>
          <w:i w:val="0"/>
          <w:iCs w:val="0"/>
          <w:color w:val="000000" w:themeColor="text1"/>
          <w14:textFill>
            <w14:solidFill>
              <w14:schemeClr w14:val="tx1"/>
            </w14:solidFill>
          </w14:textFill>
        </w:rPr>
        <w:t>3. 文化教育与数字化技术的融合</w:t>
      </w:r>
    </w:p>
    <w:p w14:paraId="2873CB42">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在这个结合3D建模技术与城市和街区建模的项目中，我们专注于创建一个实用且易于使用的模型编辑和信息绑定平台。该平台旨在通过可视化城市数据来增强规划和教育应用的有效性，主要适用于教育工作者和学生用户群体。</w:t>
      </w:r>
    </w:p>
    <w:p w14:paraId="19D63D69">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通过先进的算法，我们能将简单的二维设计或色块图案转换成详尽的三维城市模型。这一技术使得用户可以从基本的平面图起步，自动生成城市或街区的三维表现，极大地简化了从概念到模型的过程。在教育方面，学生可以利用这一技术来学习城市设计的基本原则，通过实际操作来理解空间规划和城市发展的复杂性。</w:t>
      </w:r>
    </w:p>
    <w:p w14:paraId="244A063A">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平台将提供直观的3D模型编辑工具，使用户能够通过拖拽、缩放和旋转等操作直接在模型上进行修改。这些工具不仅简单易用，还包括自动对齐和模型优化等高级功能，支持更复杂的用户需求。此外，这些工具在教育应用中同样重要，它们允许教师和学生在探索城市规划和建筑概念时，进行即时的模型调整和实验。</w:t>
      </w:r>
    </w:p>
    <w:p w14:paraId="0E83E571">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模型信息绑定功能够为每个建筑或街区模型绑定丰富的背景信息，如历史数据、建筑功能和环境影响等。这些信息通过点击模型中的相关部分即可访问，提供了一个互动的学习和展示平台，用户不仅看到建筑的外观，还能深入了解其文化和功能意义。</w:t>
      </w:r>
    </w:p>
    <w:p w14:paraId="1C489133">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应用支持多平台操作，确保在不同设备上都能无缝访问和编辑模型。无论是在台式机、笔记本电脑还是移动设备上，用户都能通过云平台同步他们的项目和模型，支持团队协作和远程教育。</w:t>
      </w:r>
    </w:p>
    <w:bookmarkEnd w:id="12"/>
    <w:p w14:paraId="4F9F1931">
      <w:pPr>
        <w:pStyle w:val="6"/>
        <w:rPr>
          <w:i w:val="0"/>
          <w:iCs w:val="0"/>
          <w:color w:val="000000" w:themeColor="text1"/>
          <w14:textFill>
            <w14:solidFill>
              <w14:schemeClr w14:val="tx1"/>
            </w14:solidFill>
          </w14:textFill>
        </w:rPr>
      </w:pPr>
      <w:bookmarkStart w:id="13" w:name="创意设计展示"/>
      <w:r>
        <w:rPr>
          <w:i w:val="0"/>
          <w:iCs w:val="0"/>
          <w:color w:val="000000" w:themeColor="text1"/>
          <w14:textFill>
            <w14:solidFill>
              <w14:schemeClr w14:val="tx1"/>
            </w14:solidFill>
          </w14:textFill>
        </w:rPr>
        <w:t>创意设计展示</w:t>
      </w:r>
    </w:p>
    <w:p w14:paraId="32546E6A">
      <w:pPr>
        <w:pStyle w:val="23"/>
        <w:rPr>
          <w:i w:val="0"/>
          <w:iCs w:val="0"/>
          <w:color w:val="000000" w:themeColor="text1"/>
          <w14:textFill>
            <w14:solidFill>
              <w14:schemeClr w14:val="tx1"/>
            </w14:solidFill>
          </w14:textFill>
        </w:rPr>
      </w:pPr>
      <w:r>
        <w:rPr>
          <w:b/>
          <w:bCs/>
          <w:i w:val="0"/>
          <w:iCs w:val="0"/>
          <w:color w:val="000000" w:themeColor="text1"/>
          <w14:textFill>
            <w14:solidFill>
              <w14:schemeClr w14:val="tx1"/>
            </w14:solidFill>
          </w14:textFill>
        </w:rPr>
        <w:t>住宅区</w:t>
      </w:r>
    </w:p>
    <w:p w14:paraId="062909C2">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浅蓝色：公寓楼</w:t>
      </w:r>
    </w:p>
    <w:p w14:paraId="08B0A778">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深蓝色：独立别墅</w:t>
      </w:r>
    </w:p>
    <w:p w14:paraId="57DDF2F3">
      <w:pPr>
        <w:pStyle w:val="3"/>
        <w:rPr>
          <w:i w:val="0"/>
          <w:iCs w:val="0"/>
          <w:color w:val="000000" w:themeColor="text1"/>
          <w14:textFill>
            <w14:solidFill>
              <w14:schemeClr w14:val="tx1"/>
            </w14:solidFill>
          </w14:textFill>
        </w:rPr>
      </w:pPr>
      <w:r>
        <w:rPr>
          <w:b/>
          <w:bCs/>
          <w:i w:val="0"/>
          <w:iCs w:val="0"/>
          <w:color w:val="000000" w:themeColor="text1"/>
          <w14:textFill>
            <w14:solidFill>
              <w14:schemeClr w14:val="tx1"/>
            </w14:solidFill>
          </w14:textFill>
        </w:rPr>
        <w:t>商业区</w:t>
      </w:r>
    </w:p>
    <w:p w14:paraId="56301617">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红色：购物中心</w:t>
      </w:r>
    </w:p>
    <w:p w14:paraId="2158469B">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橙色：办公楼</w:t>
      </w:r>
    </w:p>
    <w:p w14:paraId="7F9CC0B6">
      <w:pPr>
        <w:pStyle w:val="3"/>
        <w:rPr>
          <w:i w:val="0"/>
          <w:iCs w:val="0"/>
          <w:color w:val="000000" w:themeColor="text1"/>
          <w14:textFill>
            <w14:solidFill>
              <w14:schemeClr w14:val="tx1"/>
            </w14:solidFill>
          </w14:textFill>
        </w:rPr>
      </w:pPr>
      <w:r>
        <w:rPr>
          <w:b/>
          <w:bCs/>
          <w:i w:val="0"/>
          <w:iCs w:val="0"/>
          <w:color w:val="000000" w:themeColor="text1"/>
          <w14:textFill>
            <w14:solidFill>
              <w14:schemeClr w14:val="tx1"/>
            </w14:solidFill>
          </w14:textFill>
        </w:rPr>
        <w:t>工业区</w:t>
      </w:r>
    </w:p>
    <w:p w14:paraId="11DB08B3">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灰色：工厂</w:t>
      </w:r>
    </w:p>
    <w:p w14:paraId="33D6B05B">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黑色：仓库</w:t>
      </w:r>
    </w:p>
    <w:p w14:paraId="275B1749">
      <w:pPr>
        <w:pStyle w:val="3"/>
        <w:rPr>
          <w:i w:val="0"/>
          <w:iCs w:val="0"/>
          <w:color w:val="000000" w:themeColor="text1"/>
          <w14:textFill>
            <w14:solidFill>
              <w14:schemeClr w14:val="tx1"/>
            </w14:solidFill>
          </w14:textFill>
        </w:rPr>
      </w:pPr>
      <w:r>
        <w:rPr>
          <w:b/>
          <w:bCs/>
          <w:i w:val="0"/>
          <w:iCs w:val="0"/>
          <w:color w:val="000000" w:themeColor="text1"/>
          <w14:textFill>
            <w14:solidFill>
              <w14:schemeClr w14:val="tx1"/>
            </w14:solidFill>
          </w14:textFill>
        </w:rPr>
        <w:t>公共设施</w:t>
      </w:r>
    </w:p>
    <w:p w14:paraId="48BBD5BC">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紫色：学校</w:t>
      </w:r>
    </w:p>
    <w:p w14:paraId="369D1226">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粉红色：医院</w:t>
      </w:r>
    </w:p>
    <w:p w14:paraId="49700FE1">
      <w:pPr>
        <w:pStyle w:val="3"/>
        <w:rPr>
          <w:i w:val="0"/>
          <w:iCs w:val="0"/>
          <w:color w:val="000000" w:themeColor="text1"/>
          <w14:textFill>
            <w14:solidFill>
              <w14:schemeClr w14:val="tx1"/>
            </w14:solidFill>
          </w14:textFill>
        </w:rPr>
      </w:pPr>
      <w:r>
        <w:rPr>
          <w:b/>
          <w:bCs/>
          <w:i w:val="0"/>
          <w:iCs w:val="0"/>
          <w:color w:val="000000" w:themeColor="text1"/>
          <w14:textFill>
            <w14:solidFill>
              <w14:schemeClr w14:val="tx1"/>
            </w14:solidFill>
          </w14:textFill>
        </w:rPr>
        <w:t>娱乐和休闲</w:t>
      </w:r>
    </w:p>
    <w:p w14:paraId="6F345900">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绿色：公园</w:t>
      </w:r>
    </w:p>
    <w:p w14:paraId="6DEB03EB">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黄色：体育设施</w:t>
      </w:r>
    </w:p>
    <w:p w14:paraId="00CDB4D1">
      <w:pPr>
        <w:pStyle w:val="3"/>
        <w:rPr>
          <w:i w:val="0"/>
          <w:iCs w:val="0"/>
          <w:color w:val="000000" w:themeColor="text1"/>
          <w14:textFill>
            <w14:solidFill>
              <w14:schemeClr w14:val="tx1"/>
            </w14:solidFill>
          </w14:textFill>
        </w:rPr>
      </w:pPr>
      <w:r>
        <w:rPr>
          <w:b/>
          <w:bCs/>
          <w:i w:val="0"/>
          <w:iCs w:val="0"/>
          <w:color w:val="000000" w:themeColor="text1"/>
          <w14:textFill>
            <w14:solidFill>
              <w14:schemeClr w14:val="tx1"/>
            </w14:solidFill>
          </w14:textFill>
        </w:rPr>
        <w:t>基础设施</w:t>
      </w:r>
    </w:p>
    <w:p w14:paraId="37A7D525">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白色：道路</w:t>
      </w:r>
    </w:p>
    <w:p w14:paraId="47A0BB01">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褐色：桥梁</w:t>
      </w:r>
    </w:p>
    <w:p w14:paraId="7CE7D387">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drawing>
          <wp:inline distT="0" distB="0" distL="114300" distR="114300">
            <wp:extent cx="5334000" cy="2178050"/>
            <wp:effectExtent l="0" t="0" r="0" b="0"/>
            <wp:docPr id="3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title="fig:"/>
                    <pic:cNvPicPr>
                      <a:picLocks noChangeAspect="1" noChangeArrowheads="1"/>
                    </pic:cNvPicPr>
                  </pic:nvPicPr>
                  <pic:blipFill>
                    <a:blip r:embed="rId6"/>
                    <a:stretch>
                      <a:fillRect/>
                    </a:stretch>
                  </pic:blipFill>
                  <pic:spPr>
                    <a:xfrm>
                      <a:off x="0" y="0"/>
                      <a:ext cx="5334000" cy="2178050"/>
                    </a:xfrm>
                    <a:prstGeom prst="rect">
                      <a:avLst/>
                    </a:prstGeom>
                    <a:noFill/>
                    <a:ln w="9525">
                      <a:noFill/>
                    </a:ln>
                  </pic:spPr>
                </pic:pic>
              </a:graphicData>
            </a:graphic>
          </wp:inline>
        </w:drawing>
      </w:r>
    </w:p>
    <w:bookmarkEnd w:id="9"/>
    <w:bookmarkEnd w:id="13"/>
    <w:p w14:paraId="1B3BC76A">
      <w:pPr>
        <w:pStyle w:val="5"/>
        <w:rPr>
          <w:i w:val="0"/>
          <w:iCs w:val="0"/>
          <w:color w:val="000000" w:themeColor="text1"/>
          <w14:textFill>
            <w14:solidFill>
              <w14:schemeClr w14:val="tx1"/>
            </w14:solidFill>
          </w14:textFill>
        </w:rPr>
      </w:pPr>
      <w:bookmarkStart w:id="14" w:name="国内外研究现状和发展动态"/>
      <w:r>
        <w:rPr>
          <w:i w:val="0"/>
          <w:iCs w:val="0"/>
          <w:color w:val="000000" w:themeColor="text1"/>
          <w14:textFill>
            <w14:solidFill>
              <w14:schemeClr w14:val="tx1"/>
            </w14:solidFill>
          </w14:textFill>
        </w:rPr>
        <w:t>国、内外研究现状和发展动态</w:t>
      </w:r>
    </w:p>
    <w:p w14:paraId="23FD2703">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网络教育（E-learning），特别是基于互联网的教育平台，在全球范围内呈现迅猛发展态势，为学习者提供了前所未有的便利和资源。这种新型的学习模式，通过多媒体网络学习资源、在线学习社区及先进的技术平台，让学习者可以在任何地点通过互联网接入教育内容，实现灵活的学习方式。</w:t>
      </w:r>
    </w:p>
    <w:p w14:paraId="75BB497F">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随着计算机和网络技术的不断进步，引入三维虚拟技术成为网络教育领域的一个重要发展方向。特别是在信息技术教育中，基于虚拟现实的多媒体教学资源和个性化教学环境的开发，不仅能够提供丰富的学习体验，还可以通过模拟复杂的实际情境，加深学习者的理解和应用能力。</w:t>
      </w:r>
    </w:p>
    <w:p w14:paraId="7DBE6D48">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目前，虚拟建模技术在教育领域的应用已经展示了其潜力，如数学的几何体建模和化学分子结构的演示等。然而，这项技术在城市建筑模型教育中的应用仍然较少，这表明在此领域存在进一步开发和应用的空间。</w:t>
      </w:r>
    </w:p>
    <w:p w14:paraId="7042D147">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尽管当前城市三维（3D）模型建设面临着周期长、成本高和共享性差等挑战，但已有的研究提出了一种基于城市引擎软件的规则定义的快速构建方法。这种方法不仅能够利用现有的二维数据快速建模，还通过构建通用的城市模型规则库来促进模型的广泛应用，如在规划领域的指标分析和通视分析等，显著节约了资源和成本。</w:t>
      </w:r>
    </w:p>
    <w:p w14:paraId="6DF7BD66">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然而，这些系统大多数仍旧集中服务于需要深度技术支持的专业领域，设备和用户技能要求较高，且在快速反映创意和提供即时沟通方面存在限制。此外，这些技术在文化教育领域的应用还相对有限，未能充分发挥其在教育传播中的潜力。</w:t>
      </w:r>
    </w:p>
    <w:p w14:paraId="6EAB033D">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鉴于这些背景和挑战，我们的项目旨在开发一个既适合教育也适合专业应用的平台，通过简化的用户界面和增强的交互性，使得3D模型不仅限于专业人士，而是能够广泛用于文化和教育传播，增强其普及性和实用性。</w:t>
      </w:r>
    </w:p>
    <w:p w14:paraId="2EA2A7A5">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参考文献：</w:t>
      </w:r>
    </w:p>
    <w:p w14:paraId="3D77049F">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 </w:t>
      </w: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https://kns.cnki.net/nzkhtml/xmlRead/trialRead.html?fileName=BJCH202404005&amp;tableName=CJFDTOTAL&amp;dbCode=CJFD&amp;topic=&amp;fileSourceType=1&amp;taskId=&amp;from=&amp;groupId=&amp;appId=KNS_BASIC_PSMC&amp;ts=1721556691562&amp;act=&amp;SsoTokenId=&amp;SharedTextId=&amp;invoice=WshyeYtUsZATTl3wpJjXQGyVhNdBLokAGJY6%2b3y7gMo1BEAI4W3GFMmyPB9YHSA6y47yTyqauO1Qu8vBrgOvLIn0OaTStIZA5VIAsPbK4rTz8IzFaDuy02%2blC3XZ%2bSPsr9kZkiRgtwzJjN2fu14IVSJkr8wFvNBJ%2bbSOU78IhBQ%3d" \h </w:instrText>
      </w:r>
      <w:r>
        <w:rPr>
          <w:i w:val="0"/>
          <w:iCs w:val="0"/>
          <w:color w:val="000000" w:themeColor="text1"/>
          <w14:textFill>
            <w14:solidFill>
              <w14:schemeClr w14:val="tx1"/>
            </w14:solidFill>
          </w14:textFill>
        </w:rPr>
        <w:fldChar w:fldCharType="separate"/>
      </w:r>
      <w:r>
        <w:rPr>
          <w:rStyle w:val="20"/>
          <w:i w:val="0"/>
          <w:iCs w:val="0"/>
          <w:color w:val="000000" w:themeColor="text1"/>
          <w14:textFill>
            <w14:solidFill>
              <w14:schemeClr w14:val="tx1"/>
            </w14:solidFill>
          </w14:textFill>
        </w:rPr>
        <w:t>[1]刘媛,左效刚,石增宇.规则定义的城市三维模型快速构建方法[J].北京测绘,2024,38(04):482-488.DOI:10.19580/j.cnki.1007-3000.2024.04.005.</w:t>
      </w:r>
      <w:r>
        <w:rPr>
          <w:rStyle w:val="20"/>
          <w:i w:val="0"/>
          <w:iCs w:val="0"/>
          <w:color w:val="000000" w:themeColor="text1"/>
          <w14:textFill>
            <w14:solidFill>
              <w14:schemeClr w14:val="tx1"/>
            </w14:solidFill>
          </w14:textFill>
        </w:rPr>
        <w:fldChar w:fldCharType="end"/>
      </w:r>
    </w:p>
    <w:p w14:paraId="640123B5">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 </w:t>
      </w: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https://kns.cnki.net/nzkhtml/xmlRead/trialRead.html?fileName=CHTB200505006&amp;tableName=CJFDTOTAL&amp;dbCode=CJFD&amp;topic=&amp;fileSourceType=1&amp;taskId=&amp;from=&amp;groupId=&amp;appId=KNS_BASIC_PSMC&amp;ts=1722419992210&amp;act=&amp;SsoTokenId=&amp;SharedTextId=&amp;invoice=mIp4QxsfvQMN2CIrG3GG8oKj1oJXe%2bCWwgCHGCjtMPXvIaU0HsxMb1%2fAa2%2fme%2btXqjUIHcHsJmlx4I4mwrcrtOWuplwTKC9t5yB6%2bZYUsL25uL4wwAnnbGzzsvSYh7ZdWYl5UvxJ3%2fWDVD567Bkvg%2bHfz%2bC%2bv5%2fyhaf%2b7kCYgGU%3d" \h </w:instrText>
      </w:r>
      <w:r>
        <w:rPr>
          <w:i w:val="0"/>
          <w:iCs w:val="0"/>
          <w:color w:val="000000" w:themeColor="text1"/>
          <w14:textFill>
            <w14:solidFill>
              <w14:schemeClr w14:val="tx1"/>
            </w14:solidFill>
          </w14:textFill>
        </w:rPr>
        <w:fldChar w:fldCharType="separate"/>
      </w:r>
      <w:r>
        <w:rPr>
          <w:rStyle w:val="20"/>
          <w:i w:val="0"/>
          <w:iCs w:val="0"/>
          <w:color w:val="000000" w:themeColor="text1"/>
          <w14:textFill>
            <w14:solidFill>
              <w14:schemeClr w14:val="tx1"/>
            </w14:solidFill>
          </w14:textFill>
        </w:rPr>
        <w:t>[2]金宝轩,边馥苓.面向Internet的虚拟城市模型的可视化研究[J].测绘通报,2005,(05):22-26.</w:t>
      </w:r>
      <w:r>
        <w:rPr>
          <w:rStyle w:val="20"/>
          <w:i w:val="0"/>
          <w:iCs w:val="0"/>
          <w:color w:val="000000" w:themeColor="text1"/>
          <w14:textFill>
            <w14:solidFill>
              <w14:schemeClr w14:val="tx1"/>
            </w14:solidFill>
          </w14:textFill>
        </w:rPr>
        <w:fldChar w:fldCharType="end"/>
      </w:r>
    </w:p>
    <w:p w14:paraId="0E86C4D3">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 </w:t>
      </w: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HYPERLINK "https://kns.cnki.net/kcms2/article/abstract?v=O_Pen4SgC0A_l0_0JFQdxaCv_gNkzhRER--ic5-rTcNKcFlEa6gxIYAhZ2zutBWtR6Ft4rS2WrpTMk8zyOso3U48a5tQInnwmzTrs12FQGvz8l8EIkpEqsWw3Vk-qNNZQ-pjhQ7j7w2XyzgJo1SME4QkBCIQWSCFe-YKskjSDoKrqj2qAtSVoUqJuYAgzm3K5g0c-D_4bkxxuHHOjs-oLB9YxBysE4yer8fxgdpizGg=&amp;uniplatform=NZKPT&amp;language=CHS" \h </w:instrText>
      </w:r>
      <w:r>
        <w:rPr>
          <w:i w:val="0"/>
          <w:iCs w:val="0"/>
          <w:color w:val="000000" w:themeColor="text1"/>
          <w14:textFill>
            <w14:solidFill>
              <w14:schemeClr w14:val="tx1"/>
            </w14:solidFill>
          </w14:textFill>
        </w:rPr>
        <w:fldChar w:fldCharType="separate"/>
      </w:r>
      <w:r>
        <w:rPr>
          <w:rStyle w:val="20"/>
          <w:i w:val="0"/>
          <w:iCs w:val="0"/>
          <w:color w:val="000000" w:themeColor="text1"/>
          <w14:textFill>
            <w14:solidFill>
              <w14:schemeClr w14:val="tx1"/>
            </w14:solidFill>
          </w14:textFill>
        </w:rPr>
        <w:t>[3]邓文新.Web3D技术的教学应用研究[J].现代教育技术,2002,(04):68-71+80.</w:t>
      </w:r>
      <w:r>
        <w:rPr>
          <w:rStyle w:val="20"/>
          <w:i w:val="0"/>
          <w:iCs w:val="0"/>
          <w:color w:val="000000" w:themeColor="text1"/>
          <w14:textFill>
            <w14:solidFill>
              <w14:schemeClr w14:val="tx1"/>
            </w14:solidFill>
          </w14:textFill>
        </w:rPr>
        <w:fldChar w:fldCharType="end"/>
      </w:r>
    </w:p>
    <w:p w14:paraId="46FEA83B">
      <w:pPr>
        <w:pStyle w:val="3"/>
        <w:rPr>
          <w:i w:val="0"/>
          <w:iCs w:val="0"/>
          <w:color w:val="000000" w:themeColor="text1"/>
          <w14:textFill>
            <w14:solidFill>
              <w14:schemeClr w14:val="tx1"/>
            </w14:solidFill>
          </w14:textFill>
        </w:rPr>
      </w:pPr>
    </w:p>
    <w:bookmarkEnd w:id="14"/>
    <w:p w14:paraId="01563DD4">
      <w:pPr>
        <w:pStyle w:val="5"/>
        <w:rPr>
          <w:i w:val="0"/>
          <w:iCs w:val="0"/>
          <w:color w:val="000000" w:themeColor="text1"/>
          <w14:textFill>
            <w14:solidFill>
              <w14:schemeClr w14:val="tx1"/>
            </w14:solidFill>
          </w14:textFill>
        </w:rPr>
      </w:pPr>
      <w:bookmarkStart w:id="15" w:name="创新点与项目特色"/>
      <w:r>
        <w:rPr>
          <w:i w:val="0"/>
          <w:iCs w:val="0"/>
          <w:color w:val="000000" w:themeColor="text1"/>
          <w14:textFill>
            <w14:solidFill>
              <w14:schemeClr w14:val="tx1"/>
            </w14:solidFill>
          </w14:textFill>
        </w:rPr>
        <w:t>创新点与项目特色</w:t>
      </w:r>
    </w:p>
    <w:p w14:paraId="612C724C">
      <w:pPr>
        <w:pStyle w:val="6"/>
        <w:rPr>
          <w:i w:val="0"/>
          <w:iCs w:val="0"/>
          <w:color w:val="000000" w:themeColor="text1"/>
          <w14:textFill>
            <w14:solidFill>
              <w14:schemeClr w14:val="tx1"/>
            </w14:solidFill>
          </w14:textFill>
        </w:rPr>
      </w:pPr>
      <w:bookmarkStart w:id="16" w:name="创新性"/>
      <w:r>
        <w:rPr>
          <w:i w:val="0"/>
          <w:iCs w:val="0"/>
          <w:color w:val="000000" w:themeColor="text1"/>
          <w14:textFill>
            <w14:solidFill>
              <w14:schemeClr w14:val="tx1"/>
            </w14:solidFill>
          </w14:textFill>
        </w:rPr>
        <w:t>创新性</w:t>
      </w:r>
    </w:p>
    <w:p w14:paraId="2FC39078">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本项目的核心创新在于其将城市设计和文化教育结合的能力，通过可自定义的二维到三维的转换技术，使城市规划的可视化不仅限于专业人员。这种技术的推广有助于提高公众对城市设计的认识和参与，特别是在城市规划和文化遗产教育方面。同时，项目将会开发在线社区平台进一步加强用户的互动和参与感，通过讨论区、共享设计和实时反馈功能，增强了用户体验，使其成为一个有生命力的持续互动平台。</w:t>
      </w:r>
    </w:p>
    <w:p w14:paraId="626350F0">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为确保社区的活跃和教育的实效性，平台将包括多个互动板块，如教程、工作坊、设计挑战和文化展览等。这些板块不仅服务于专业人士和学生，也欢迎公众参与，通过直观的工具和引导，帮助他们理解复杂的城市设计概念和文化背景。</w:t>
      </w:r>
    </w:p>
    <w:bookmarkEnd w:id="16"/>
    <w:p w14:paraId="517E7C9D">
      <w:pPr>
        <w:pStyle w:val="6"/>
        <w:rPr>
          <w:i w:val="0"/>
          <w:iCs w:val="0"/>
          <w:color w:val="000000" w:themeColor="text1"/>
          <w14:textFill>
            <w14:solidFill>
              <w14:schemeClr w14:val="tx1"/>
            </w14:solidFill>
          </w14:textFill>
        </w:rPr>
      </w:pPr>
      <w:bookmarkStart w:id="17" w:name="可拓展性"/>
      <w:r>
        <w:rPr>
          <w:i w:val="0"/>
          <w:iCs w:val="0"/>
          <w:color w:val="000000" w:themeColor="text1"/>
          <w14:textFill>
            <w14:solidFill>
              <w14:schemeClr w14:val="tx1"/>
            </w14:solidFill>
          </w14:textFill>
        </w:rPr>
        <w:t>可拓展性</w:t>
      </w:r>
    </w:p>
    <w:p w14:paraId="2B4945E9">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项目设计考虑到高度的可拓展性，使其能够迅速适应多变的需求。二维到三维的转换工具采用模块化设计，可以根据实际情景的具体需求进行调整。随着技术的进步和用户需求的发展，平台可以引入新的工具和功能，如增强现实(AR)和虚拟现实(VR)体验，使用户能够以全新的方式探索和体验城市模型。这种前瞻性的设计使得项目能够持续进化，保持其在教育和专业市场中的竞争力。</w:t>
      </w:r>
    </w:p>
    <w:p w14:paraId="3551F180">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通过这种创新和可拓展的设计，本项目旨在不仅仅成为一个工具或平台，而是成为推动城市设计和教育发展的动力，为广大用户群体提供价值。</w:t>
      </w:r>
    </w:p>
    <w:bookmarkEnd w:id="17"/>
    <w:p w14:paraId="57ABCFE5">
      <w:pPr>
        <w:pStyle w:val="6"/>
        <w:rPr>
          <w:i w:val="0"/>
          <w:iCs w:val="0"/>
          <w:color w:val="000000" w:themeColor="text1"/>
          <w14:textFill>
            <w14:solidFill>
              <w14:schemeClr w14:val="tx1"/>
            </w14:solidFill>
          </w14:textFill>
        </w:rPr>
      </w:pPr>
      <w:bookmarkStart w:id="18" w:name="可访问性"/>
      <w:r>
        <w:rPr>
          <w:i w:val="0"/>
          <w:iCs w:val="0"/>
          <w:color w:val="000000" w:themeColor="text1"/>
          <w14:textFill>
            <w14:solidFill>
              <w14:schemeClr w14:val="tx1"/>
            </w14:solidFill>
          </w14:textFill>
        </w:rPr>
        <w:t>可访问性</w:t>
      </w:r>
    </w:p>
    <w:p w14:paraId="14B0E169">
      <w:pPr>
        <w:pStyle w:val="2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本项目还特别强调了可访问性，确保所有用户，无论其地理位置或技术能力如何，均能轻松访问和利用这些资源。通过良好的Web平台和响应式设计以及移动端、客户端应用开发，用户可以在各种设备上—无论是台式机、笔记本、平板还是智能手机—无缝体验所有功能。</w:t>
      </w:r>
    </w:p>
    <w:p w14:paraId="7A68E110">
      <w:pPr>
        <w:pStyle w:val="3"/>
        <w:keepNext w:val="0"/>
        <w:keepLines w:val="0"/>
        <w:pageBreakBefore w:val="0"/>
        <w:widowControl/>
        <w:kinsoku/>
        <w:wordWrap/>
        <w:overflowPunct/>
        <w:topLinePunct w:val="0"/>
        <w:autoSpaceDE/>
        <w:autoSpaceDN/>
        <w:bidi w:val="0"/>
        <w:adjustRightInd/>
        <w:snapToGrid/>
        <w:ind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这种对可访问性的关注，不仅使项目能够吸引更广泛的用户群体，还有助于实现项目的目标：使3D城市建模技术的精彩世界为更多人所了解和参与。通过提供易于使用的工具和资源，项目鼓励更多的社会参与和教育机会，促进全民对城市规划的参与积极性以及对3D渲染建模技术的理解。</w:t>
      </w:r>
    </w:p>
    <w:bookmarkEnd w:id="15"/>
    <w:bookmarkEnd w:id="18"/>
    <w:p w14:paraId="45D2AD47">
      <w:pPr>
        <w:pStyle w:val="5"/>
        <w:rPr>
          <w:i w:val="0"/>
          <w:iCs w:val="0"/>
          <w:color w:val="000000" w:themeColor="text1"/>
          <w14:textFill>
            <w14:solidFill>
              <w14:schemeClr w14:val="tx1"/>
            </w14:solidFill>
          </w14:textFill>
        </w:rPr>
      </w:pPr>
      <w:bookmarkStart w:id="19" w:name="项目研究进度安排"/>
      <w:r>
        <w:rPr>
          <w:i w:val="0"/>
          <w:iCs w:val="0"/>
          <w:color w:val="000000" w:themeColor="text1"/>
          <w14:textFill>
            <w14:solidFill>
              <w14:schemeClr w14:val="tx1"/>
            </w14:solidFill>
          </w14:textFill>
        </w:rPr>
        <w:t>项目研究进度安排</w:t>
      </w:r>
    </w:p>
    <w:p w14:paraId="7F6D54CD">
      <w:pPr>
        <w:pStyle w:val="2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 </w:t>
      </w:r>
    </w:p>
    <w:tbl>
      <w:tblPr>
        <w:tblStyle w:val="30"/>
        <w:tblW w:w="0" w:type="auto"/>
        <w:tblInd w:w="0" w:type="dxa"/>
        <w:tblLayout w:type="autofit"/>
        <w:tblCellMar>
          <w:top w:w="0" w:type="dxa"/>
          <w:left w:w="108" w:type="dxa"/>
          <w:bottom w:w="0" w:type="dxa"/>
          <w:right w:w="108" w:type="dxa"/>
        </w:tblCellMar>
      </w:tblPr>
      <w:tblGrid>
        <w:gridCol w:w="696"/>
        <w:gridCol w:w="7416"/>
      </w:tblGrid>
      <w:tr w14:paraId="1D033309">
        <w:trPr>
          <w:tblHeader/>
        </w:trPr>
        <w:tc>
          <w:p w14:paraId="6C64A856">
            <w:pPr>
              <w:pStyle w:val="24"/>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时间</w:t>
            </w:r>
          </w:p>
        </w:tc>
        <w:tc>
          <w:p w14:paraId="7CF19C24">
            <w:pPr>
              <w:pStyle w:val="24"/>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进度安排</w:t>
            </w:r>
          </w:p>
        </w:tc>
      </w:tr>
      <w:tr w14:paraId="0430BB20">
        <w:tblPrEx>
          <w:tblCellMar>
            <w:top w:w="0" w:type="dxa"/>
            <w:left w:w="108" w:type="dxa"/>
            <w:bottom w:w="0" w:type="dxa"/>
            <w:right w:w="108" w:type="dxa"/>
          </w:tblCellMar>
        </w:tblPrEx>
        <w:tc>
          <w:p w14:paraId="2AB3F11F">
            <w:pPr>
              <w:pStyle w:val="24"/>
              <w:jc w:val="left"/>
              <w:rPr>
                <w:i w:val="0"/>
                <w:iCs w:val="0"/>
                <w:color w:val="000000" w:themeColor="text1"/>
                <w14:textFill>
                  <w14:solidFill>
                    <w14:schemeClr w14:val="tx1"/>
                  </w14:solidFill>
                </w14:textFill>
              </w:rPr>
            </w:pPr>
          </w:p>
        </w:tc>
        <w:tc>
          <w:p w14:paraId="47711963">
            <w:pPr>
              <w:pStyle w:val="24"/>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结合有关专业人士和调研结果进行系统设计</w:t>
            </w:r>
          </w:p>
        </w:tc>
      </w:tr>
      <w:tr w14:paraId="7A08D34C">
        <w:tblPrEx>
          <w:tblCellMar>
            <w:top w:w="0" w:type="dxa"/>
            <w:left w:w="108" w:type="dxa"/>
            <w:bottom w:w="0" w:type="dxa"/>
            <w:right w:w="108" w:type="dxa"/>
          </w:tblCellMar>
        </w:tblPrEx>
        <w:tc>
          <w:p w14:paraId="5E2070AE">
            <w:pPr>
              <w:pStyle w:val="24"/>
              <w:jc w:val="left"/>
              <w:rPr>
                <w:i w:val="0"/>
                <w:iCs w:val="0"/>
                <w:color w:val="000000" w:themeColor="text1"/>
                <w14:textFill>
                  <w14:solidFill>
                    <w14:schemeClr w14:val="tx1"/>
                  </w14:solidFill>
                </w14:textFill>
              </w:rPr>
            </w:pPr>
          </w:p>
        </w:tc>
        <w:tc>
          <w:p w14:paraId="1113CD3B">
            <w:pPr>
              <w:pStyle w:val="24"/>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搭建系统模块，实现核心功能部署</w:t>
            </w:r>
          </w:p>
        </w:tc>
      </w:tr>
      <w:tr w14:paraId="42D2BBB5">
        <w:tblPrEx>
          <w:tblCellMar>
            <w:top w:w="0" w:type="dxa"/>
            <w:left w:w="108" w:type="dxa"/>
            <w:bottom w:w="0" w:type="dxa"/>
            <w:right w:w="108" w:type="dxa"/>
          </w:tblCellMar>
        </w:tblPrEx>
        <w:tc>
          <w:p w14:paraId="758CF101">
            <w:pPr>
              <w:pStyle w:val="24"/>
              <w:jc w:val="left"/>
              <w:rPr>
                <w:i w:val="0"/>
                <w:iCs w:val="0"/>
                <w:color w:val="000000" w:themeColor="text1"/>
                <w14:textFill>
                  <w14:solidFill>
                    <w14:schemeClr w14:val="tx1"/>
                  </w14:solidFill>
                </w14:textFill>
              </w:rPr>
            </w:pPr>
          </w:p>
        </w:tc>
        <w:tc>
          <w:p w14:paraId="3E4606FE">
            <w:pPr>
              <w:pStyle w:val="24"/>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次要功能完善优化</w:t>
            </w:r>
          </w:p>
        </w:tc>
      </w:tr>
      <w:tr w14:paraId="7ADDEA96">
        <w:tblPrEx>
          <w:tblCellMar>
            <w:top w:w="0" w:type="dxa"/>
            <w:left w:w="108" w:type="dxa"/>
            <w:bottom w:w="0" w:type="dxa"/>
            <w:right w:w="108" w:type="dxa"/>
          </w:tblCellMar>
        </w:tblPrEx>
        <w:tc>
          <w:p w14:paraId="4AF516F2">
            <w:pPr>
              <w:pStyle w:val="24"/>
              <w:jc w:val="left"/>
              <w:rPr>
                <w:i w:val="0"/>
                <w:iCs w:val="0"/>
                <w:color w:val="000000" w:themeColor="text1"/>
                <w14:textFill>
                  <w14:solidFill>
                    <w14:schemeClr w14:val="tx1"/>
                  </w14:solidFill>
                </w14:textFill>
              </w:rPr>
            </w:pPr>
          </w:p>
        </w:tc>
        <w:tc>
          <w:p w14:paraId="160A3DA9">
            <w:pPr>
              <w:pStyle w:val="24"/>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进行局部投用测试，收集反馈进行调整</w:t>
            </w:r>
          </w:p>
        </w:tc>
      </w:tr>
      <w:tr w14:paraId="43A7D881">
        <w:tblPrEx>
          <w:tblCellMar>
            <w:top w:w="0" w:type="dxa"/>
            <w:left w:w="108" w:type="dxa"/>
            <w:bottom w:w="0" w:type="dxa"/>
            <w:right w:w="108" w:type="dxa"/>
          </w:tblCellMar>
        </w:tblPrEx>
        <w:tc>
          <w:p w14:paraId="09E0108D">
            <w:pPr>
              <w:pStyle w:val="24"/>
              <w:jc w:val="left"/>
              <w:rPr>
                <w:i w:val="0"/>
                <w:iCs w:val="0"/>
                <w:color w:val="000000" w:themeColor="text1"/>
                <w14:textFill>
                  <w14:solidFill>
                    <w14:schemeClr w14:val="tx1"/>
                  </w14:solidFill>
                </w14:textFill>
              </w:rPr>
            </w:pPr>
          </w:p>
        </w:tc>
        <w:tc>
          <w:p w14:paraId="211521E6">
            <w:pPr>
              <w:pStyle w:val="24"/>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继续完善设计，进行成果整合，提交结题报告</w:t>
            </w:r>
          </w:p>
        </w:tc>
      </w:tr>
      <w:tr w14:paraId="4AC93259">
        <w:tblPrEx>
          <w:tblCellMar>
            <w:top w:w="0" w:type="dxa"/>
            <w:left w:w="108" w:type="dxa"/>
            <w:bottom w:w="0" w:type="dxa"/>
            <w:right w:w="108" w:type="dxa"/>
          </w:tblCellMar>
        </w:tblPrEx>
        <w:tc>
          <w:p w14:paraId="3021379D">
            <w:pPr>
              <w:pStyle w:val="24"/>
              <w:jc w:val="left"/>
              <w:rPr>
                <w:i w:val="0"/>
                <w:iCs w:val="0"/>
                <w:color w:val="000000" w:themeColor="text1"/>
                <w14:textFill>
                  <w14:solidFill>
                    <w14:schemeClr w14:val="tx1"/>
                  </w14:solidFill>
                </w14:textFill>
              </w:rPr>
            </w:pPr>
          </w:p>
        </w:tc>
        <w:tc>
          <w:p w14:paraId="007E28DE">
            <w:pPr>
              <w:pStyle w:val="24"/>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项目具体时间安排根据实际情况进行调整，每两周开会讨论项目进展</w:t>
            </w:r>
          </w:p>
        </w:tc>
      </w:tr>
    </w:tbl>
    <w:p w14:paraId="2E6DF150">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 </w:t>
      </w:r>
    </w:p>
    <w:bookmarkEnd w:id="19"/>
    <w:p w14:paraId="30C6BD32">
      <w:pPr>
        <w:pStyle w:val="5"/>
        <w:rPr>
          <w:i w:val="0"/>
          <w:iCs w:val="0"/>
          <w:color w:val="000000" w:themeColor="text1"/>
          <w14:textFill>
            <w14:solidFill>
              <w14:schemeClr w14:val="tx1"/>
            </w14:solidFill>
          </w14:textFill>
        </w:rPr>
      </w:pPr>
      <w:bookmarkStart w:id="20" w:name="项目预期成果"/>
      <w:r>
        <w:rPr>
          <w:i w:val="0"/>
          <w:iCs w:val="0"/>
          <w:color w:val="000000" w:themeColor="text1"/>
          <w14:textFill>
            <w14:solidFill>
              <w14:schemeClr w14:val="tx1"/>
            </w14:solidFill>
          </w14:textFill>
        </w:rPr>
        <w:t>项目预期成果</w:t>
      </w:r>
    </w:p>
    <w:p w14:paraId="59A56A02">
      <w:pPr>
        <w:pStyle w:val="23"/>
        <w:rPr>
          <w:i w:val="0"/>
          <w:iCs w:val="0"/>
          <w:color w:val="000000" w:themeColor="text1"/>
          <w14:textFill>
            <w14:solidFill>
              <w14:schemeClr w14:val="tx1"/>
            </w14:solidFill>
          </w14:textFill>
        </w:rPr>
      </w:pPr>
      <w:r>
        <w:rPr>
          <w:b/>
          <w:bCs/>
          <w:i w:val="0"/>
          <w:iCs w:val="0"/>
          <w:color w:val="000000" w:themeColor="text1"/>
          <w14:textFill>
            <w14:solidFill>
              <w14:schemeClr w14:val="tx1"/>
            </w14:solidFill>
          </w14:textFill>
        </w:rPr>
        <w:t>构建一个完整的二维转三维系统：</w:t>
      </w:r>
      <w:r>
        <w:rPr>
          <w:i w:val="0"/>
          <w:iCs w:val="0"/>
          <w:color w:val="000000" w:themeColor="text1"/>
          <w14:textFill>
            <w14:solidFill>
              <w14:schemeClr w14:val="tx1"/>
            </w14:solidFill>
          </w14:textFill>
        </w:rPr>
        <w:t>实现移动设备的APP开发以及网页开发，二维平面图不仅限于纸张绘制拍照上传，也可在支持绘画的电子设备上进行有规范约束地或自由地绘制后直接上传，最终呈现3D城市模型于设备上，并提供一定程度的模型可编辑性以及生成持久记录。</w:t>
      </w:r>
    </w:p>
    <w:p w14:paraId="77B80355">
      <w:pPr>
        <w:pStyle w:val="3"/>
        <w:rPr>
          <w:i w:val="0"/>
          <w:iCs w:val="0"/>
          <w:color w:val="000000" w:themeColor="text1"/>
          <w14:textFill>
            <w14:solidFill>
              <w14:schemeClr w14:val="tx1"/>
            </w14:solidFill>
          </w14:textFill>
        </w:rPr>
      </w:pPr>
      <w:r>
        <w:rPr>
          <w:b/>
          <w:bCs/>
          <w:i w:val="0"/>
          <w:iCs w:val="0"/>
          <w:color w:val="000000" w:themeColor="text1"/>
          <w14:textFill>
            <w14:solidFill>
              <w14:schemeClr w14:val="tx1"/>
            </w14:solidFill>
          </w14:textFill>
        </w:rPr>
        <w:t>提交 1 篇研究报告：</w:t>
      </w:r>
      <w:r>
        <w:rPr>
          <w:i w:val="0"/>
          <w:iCs w:val="0"/>
          <w:color w:val="000000" w:themeColor="text1"/>
          <w14:textFill>
            <w14:solidFill>
              <w14:schemeClr w14:val="tx1"/>
            </w14:solidFill>
          </w14:textFill>
        </w:rPr>
        <w:t>反馈项目价值，展示推广效果，进一步给出改善意见。</w:t>
      </w:r>
    </w:p>
    <w:bookmarkEnd w:id="20"/>
    <w:p w14:paraId="7A33E751">
      <w:pPr>
        <w:pStyle w:val="5"/>
        <w:rPr>
          <w:i w:val="0"/>
          <w:iCs w:val="0"/>
          <w:color w:val="000000" w:themeColor="text1"/>
          <w14:textFill>
            <w14:solidFill>
              <w14:schemeClr w14:val="tx1"/>
            </w14:solidFill>
          </w14:textFill>
        </w:rPr>
      </w:pPr>
      <w:bookmarkStart w:id="21" w:name="已有基础"/>
      <w:r>
        <w:rPr>
          <w:i w:val="0"/>
          <w:iCs w:val="0"/>
          <w:color w:val="000000" w:themeColor="text1"/>
          <w14:textFill>
            <w14:solidFill>
              <w14:schemeClr w14:val="tx1"/>
            </w14:solidFill>
          </w14:textFill>
        </w:rPr>
        <w:t>已有基础</w:t>
      </w:r>
    </w:p>
    <w:p w14:paraId="3F8021B4">
      <w:pPr>
        <w:pStyle w:val="2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本项目是《恩宁路创意空间》的深化拓展：现已有平面轮廓识别算法以及三维体模构建基础，下图为《恩宁路创意空间》的部分成果展示，其可实现建筑信息的浮现展示，并且建筑可随音乐节奏进行“律动”。其趣味性十足，交互设计较为完善，为本项目提供了丰富的创意交互可行性支持。</w:t>
      </w:r>
    </w:p>
    <w:p w14:paraId="421AD006">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drawing>
          <wp:inline distT="0" distB="0" distL="114300" distR="114300">
            <wp:extent cx="5334000" cy="2813050"/>
            <wp:effectExtent l="0" t="0" r="0" b="0"/>
            <wp:docPr id="5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title="fig:"/>
                    <pic:cNvPicPr>
                      <a:picLocks noChangeAspect="1" noChangeArrowheads="1"/>
                    </pic:cNvPicPr>
                  </pic:nvPicPr>
                  <pic:blipFill>
                    <a:blip r:embed="rId7"/>
                    <a:stretch>
                      <a:fillRect/>
                    </a:stretch>
                  </pic:blipFill>
                  <pic:spPr>
                    <a:xfrm>
                      <a:off x="0" y="0"/>
                      <a:ext cx="5334000" cy="2813050"/>
                    </a:xfrm>
                    <a:prstGeom prst="rect">
                      <a:avLst/>
                    </a:prstGeom>
                    <a:noFill/>
                    <a:ln w="9525">
                      <a:noFill/>
                    </a:ln>
                  </pic:spPr>
                </pic:pic>
              </a:graphicData>
            </a:graphic>
          </wp:inline>
        </w:drawing>
      </w:r>
    </w:p>
    <w:p w14:paraId="5046ED4D">
      <w:pPr>
        <w:pStyle w:val="6"/>
        <w:rPr>
          <w:rFonts w:hint="eastAsia" w:eastAsiaTheme="majorEastAsia"/>
          <w:i w:val="0"/>
          <w:iCs w:val="0"/>
          <w:color w:val="000000" w:themeColor="text1"/>
          <w:lang w:val="en-US" w:eastAsia="zh-CN"/>
          <w14:textFill>
            <w14:solidFill>
              <w14:schemeClr w14:val="tx1"/>
            </w14:solidFill>
          </w14:textFill>
        </w:rPr>
      </w:pPr>
      <w:bookmarkStart w:id="22" w:name="已具备条件"/>
      <w:r>
        <w:rPr>
          <w:i w:val="0"/>
          <w:iCs w:val="0"/>
          <w:color w:val="000000" w:themeColor="text1"/>
          <w14:textFill>
            <w14:solidFill>
              <w14:schemeClr w14:val="tx1"/>
            </w14:solidFill>
          </w14:textFill>
        </w:rPr>
        <w:t>已具备</w:t>
      </w:r>
      <w:r>
        <w:rPr>
          <w:rFonts w:hint="eastAsia"/>
          <w:i w:val="0"/>
          <w:iCs w:val="0"/>
          <w:color w:val="000000" w:themeColor="text1"/>
          <w:lang w:val="en-US" w:eastAsia="zh-CN"/>
          <w14:textFill>
            <w14:solidFill>
              <w14:schemeClr w14:val="tx1"/>
            </w14:solidFill>
          </w14:textFill>
        </w:rPr>
        <w:t>的</w:t>
      </w:r>
      <w:r>
        <w:rPr>
          <w:i w:val="0"/>
          <w:iCs w:val="0"/>
          <w:color w:val="000000" w:themeColor="text1"/>
          <w14:textFill>
            <w14:solidFill>
              <w14:schemeClr w14:val="tx1"/>
            </w14:solidFill>
          </w14:textFill>
        </w:rPr>
        <w:t>条件</w:t>
      </w:r>
      <w:r>
        <w:rPr>
          <w:rFonts w:hint="eastAsia"/>
          <w:i w:val="0"/>
          <w:iCs w:val="0"/>
          <w:color w:val="000000" w:themeColor="text1"/>
          <w:lang w:val="en-US" w:eastAsia="zh-CN"/>
          <w14:textFill>
            <w14:solidFill>
              <w14:schemeClr w14:val="tx1"/>
            </w14:solidFill>
          </w14:textFill>
        </w:rPr>
        <w:t>:</w:t>
      </w:r>
    </w:p>
    <w:p w14:paraId="3D5FFB42">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1）已完成对同类型3D建模应用的深入分析。团队成员分工对各大厂商推出的3D建模应用进行了体验，并对其异同、亮点和所应用的技术作了总结整理与对比分析。这作为一项重要的前期准备工作，为团队后期的应用设计和技术研发提供了成熟的参考。</w:t>
      </w:r>
    </w:p>
    <w:p w14:paraId="3905D085">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（2）指导老师具有丰富的文保数字化经验，长期参与相关领域的研究和项目推进工作。（老师后续补充）</w:t>
      </w:r>
    </w:p>
    <w:p w14:paraId="2C48796A">
      <w:pPr>
        <w:pStyle w:val="3"/>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（3）团队成员具备跨专业特点，结合并发挥专业性优势。</w:t>
      </w:r>
    </w:p>
    <w:bookmarkEnd w:id="22"/>
    <w:p w14:paraId="3DF62C23">
      <w:pPr>
        <w:pStyle w:val="6"/>
        <w:rPr>
          <w:i w:val="0"/>
          <w:iCs w:val="0"/>
          <w:color w:val="000000" w:themeColor="text1"/>
          <w14:textFill>
            <w14:solidFill>
              <w14:schemeClr w14:val="tx1"/>
            </w14:solidFill>
          </w14:textFill>
        </w:rPr>
      </w:pPr>
      <w:bookmarkStart w:id="23" w:name="尚缺少的条件及解决方法"/>
      <w:r>
        <w:rPr>
          <w:i w:val="0"/>
          <w:iCs w:val="0"/>
          <w:color w:val="000000" w:themeColor="text1"/>
          <w14:textFill>
            <w14:solidFill>
              <w14:schemeClr w14:val="tx1"/>
            </w14:solidFill>
          </w14:textFill>
        </w:rPr>
        <w:t>尚缺</w:t>
      </w:r>
      <w:bookmarkStart w:id="24" w:name="_GoBack"/>
      <w:bookmarkEnd w:id="24"/>
      <w:r>
        <w:rPr>
          <w:i w:val="0"/>
          <w:iCs w:val="0"/>
          <w:color w:val="000000" w:themeColor="text1"/>
          <w14:textFill>
            <w14:solidFill>
              <w14:schemeClr w14:val="tx1"/>
            </w14:solidFill>
          </w14:textFill>
        </w:rPr>
        <w:t>少的条件及解决方法</w:t>
      </w:r>
    </w:p>
    <w:p w14:paraId="70BC85E6">
      <w:pPr>
        <w:pStyle w:val="23"/>
        <w:keepNext w:val="0"/>
        <w:keepLines w:val="0"/>
        <w:pageBreakBefore w:val="0"/>
        <w:widowControl/>
        <w:numPr>
          <w:ilvl w:val="0"/>
          <w:numId w:val="2"/>
        </w:numPr>
        <w:kinsoku/>
        <w:wordWrap/>
        <w:overflowPunct/>
        <w:topLinePunct w:val="0"/>
        <w:autoSpaceDE/>
        <w:autoSpaceDN/>
        <w:bidi w:val="0"/>
        <w:adjustRightInd/>
        <w:snapToGrid/>
        <w:ind w:left="0" w:leftChars="0"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 项目团队尚缺少有关创意交互系统的完善设计和开发，需要根据用户需求分析，确定系统的功能模块、界面设计、交互逻辑等，并进行系统原型的制作和测试，以及系统正式版的开发和部署。</w:t>
      </w:r>
    </w:p>
    <w:p w14:paraId="38D61C5D">
      <w:pPr>
        <w:pStyle w:val="3"/>
        <w:keepNext w:val="0"/>
        <w:keepLines w:val="0"/>
        <w:pageBreakBefore w:val="0"/>
        <w:widowControl/>
        <w:numPr>
          <w:ilvl w:val="0"/>
          <w:numId w:val="2"/>
        </w:numPr>
        <w:kinsoku/>
        <w:wordWrap/>
        <w:overflowPunct/>
        <w:topLinePunct w:val="0"/>
        <w:autoSpaceDE/>
        <w:autoSpaceDN/>
        <w:bidi w:val="0"/>
        <w:adjustRightInd/>
        <w:snapToGrid/>
        <w:ind w:left="0" w:leftChars="0" w:firstLine="480" w:firstLineChars="200"/>
        <w:textAlignment w:val="auto"/>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尚未形成规范的建筑元素设计规范，需要参考相关的视觉符号设计理论和实践，制定一套适合本项目特点和目标的系统规范文档。</w:t>
      </w:r>
    </w:p>
    <w:p w14:paraId="38F33E6B">
      <w:pPr>
        <w:pStyle w:val="3"/>
        <w:rPr>
          <w:i w:val="0"/>
          <w:iCs w:val="0"/>
          <w:color w:val="000000" w:themeColor="text1"/>
          <w14:textFill>
            <w14:solidFill>
              <w14:schemeClr w14:val="tx1"/>
            </w14:solidFill>
          </w14:textFill>
        </w:rPr>
      </w:pPr>
    </w:p>
    <w:p w14:paraId="4DCABC30">
      <w:pPr>
        <w:pStyle w:val="3"/>
        <w:rPr>
          <w:i w:val="0"/>
          <w:iCs w:val="0"/>
          <w:color w:val="000000" w:themeColor="text1"/>
          <w14:textFill>
            <w14:solidFill>
              <w14:schemeClr w14:val="tx1"/>
            </w14:solidFill>
          </w14:textFill>
        </w:rPr>
      </w:pPr>
    </w:p>
    <w:bookmarkEnd w:id="0"/>
    <w:bookmarkEnd w:id="1"/>
    <w:bookmarkEnd w:id="21"/>
    <w:bookmarkEnd w:id="2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4D0B0"/>
    <w:multiLevelType w:val="singleLevel"/>
    <w:tmpl w:val="C3D4D0B0"/>
    <w:lvl w:ilvl="0" w:tentative="0">
      <w:start w:val="1"/>
      <w:numFmt w:val="bullet"/>
      <w:lvlText w:val=""/>
      <w:lvlJc w:val="left"/>
      <w:pPr>
        <w:ind w:left="420" w:hanging="420"/>
      </w:pPr>
      <w:rPr>
        <w:rFonts w:hint="default" w:ascii="Wingdings" w:hAnsi="Wingdings"/>
      </w:r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MGRiZmU1NjhkYTBkM2ExZWRiOGQ3NTAyNTdiNDM3MjYifQ=="/>
  </w:docVars>
  <w:rsids>
    <w:rsidRoot w:val="00000000"/>
    <w:rsid w:val="02DA48AA"/>
    <w:rsid w:val="23983A20"/>
    <w:rsid w:val="23AB3753"/>
    <w:rsid w:val="26662FD7"/>
    <w:rsid w:val="52BB6C5F"/>
    <w:rsid w:val="57732E29"/>
    <w:rsid w:val="58BC54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paragraph" w:customStyle="1" w:styleId="29">
    <w:name w:val="Footnote Block Text"/>
    <w:unhideWhenUsed/>
    <w:qFormat/>
    <w:uiPriority w:val="9"/>
    <w:pPr>
      <w:spacing w:before="100" w:after="100"/>
      <w:ind w:left="480" w:right="480" w:firstLine="0"/>
    </w:pPr>
    <w:rPr>
      <w:rFonts w:asciiTheme="minorHAnsi" w:hAnsiTheme="minorHAnsi" w:eastAsiaTheme="minorHAnsi" w:cstheme="minorBidi"/>
      <w:sz w:val="24"/>
      <w:szCs w:val="24"/>
      <w:lang w:val="en-US" w:eastAsia="en-US" w:bidi="ar-SA"/>
    </w:rPr>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2"/>
    <w:uiPriority w:val="0"/>
    <w:pPr>
      <w:keepNext/>
    </w:pPr>
  </w:style>
  <w:style w:type="paragraph" w:customStyle="1" w:styleId="34">
    <w:name w:val="Image Caption"/>
    <w:basedOn w:val="12"/>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21"/>
    <w:link w:val="38"/>
    <w:uiPriority w:val="0"/>
    <w:rPr>
      <w:rFonts w:ascii="Consolas" w:hAnsi="Consolas"/>
      <w:sz w:val="22"/>
    </w:rPr>
  </w:style>
  <w:style w:type="paragraph" w:customStyle="1" w:styleId="38">
    <w:name w:val="Source Code"/>
    <w:basedOn w:val="1"/>
    <w:link w:val="37"/>
    <w:uiPriority w:val="0"/>
    <w:pPr>
      <w:wordWrap w:val="0"/>
    </w:pPr>
  </w:style>
  <w:style w:type="character" w:customStyle="1" w:styleId="39">
    <w:name w:val="Section Number"/>
    <w:basedOn w:val="21"/>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uiPriority w:val="0"/>
    <w:rPr>
      <w:b/>
      <w:color w:val="007020"/>
    </w:rPr>
  </w:style>
  <w:style w:type="character" w:customStyle="1" w:styleId="42">
    <w:name w:val="DataTypeTok"/>
    <w:basedOn w:val="37"/>
    <w:uiPriority w:val="0"/>
    <w:rPr>
      <w:color w:val="902000"/>
    </w:rPr>
  </w:style>
  <w:style w:type="character" w:customStyle="1" w:styleId="43">
    <w:name w:val="DecValTok"/>
    <w:basedOn w:val="37"/>
    <w:uiPriority w:val="0"/>
    <w:rPr>
      <w:color w:val="40A070"/>
    </w:rPr>
  </w:style>
  <w:style w:type="character" w:customStyle="1" w:styleId="44">
    <w:name w:val="BaseNTok"/>
    <w:basedOn w:val="37"/>
    <w:uiPriority w:val="0"/>
    <w:rPr>
      <w:color w:val="40A070"/>
    </w:rPr>
  </w:style>
  <w:style w:type="character" w:customStyle="1" w:styleId="45">
    <w:name w:val="FloatTok"/>
    <w:basedOn w:val="37"/>
    <w:uiPriority w:val="0"/>
    <w:rPr>
      <w:color w:val="40A070"/>
    </w:rPr>
  </w:style>
  <w:style w:type="character" w:customStyle="1" w:styleId="46">
    <w:name w:val="ConstantTok"/>
    <w:basedOn w:val="37"/>
    <w:uiPriority w:val="0"/>
    <w:rPr>
      <w:color w:val="880000"/>
    </w:rPr>
  </w:style>
  <w:style w:type="character" w:customStyle="1" w:styleId="47">
    <w:name w:val="CharTok"/>
    <w:basedOn w:val="37"/>
    <w:uiPriority w:val="0"/>
    <w:rPr>
      <w:color w:val="4070A0"/>
    </w:rPr>
  </w:style>
  <w:style w:type="character" w:customStyle="1" w:styleId="48">
    <w:name w:val="SpecialCharTok"/>
    <w:basedOn w:val="37"/>
    <w:uiPriority w:val="0"/>
    <w:rPr>
      <w:color w:val="4070A0"/>
    </w:rPr>
  </w:style>
  <w:style w:type="character" w:customStyle="1" w:styleId="49">
    <w:name w:val="StringTok"/>
    <w:basedOn w:val="37"/>
    <w:uiPriority w:val="0"/>
    <w:rPr>
      <w:color w:val="4070A0"/>
    </w:rPr>
  </w:style>
  <w:style w:type="character" w:customStyle="1" w:styleId="50">
    <w:name w:val="VerbatimStringTok"/>
    <w:basedOn w:val="37"/>
    <w:uiPriority w:val="0"/>
    <w:rPr>
      <w:color w:val="4070A0"/>
    </w:rPr>
  </w:style>
  <w:style w:type="character" w:customStyle="1" w:styleId="51">
    <w:name w:val="SpecialStringTok"/>
    <w:basedOn w:val="37"/>
    <w:uiPriority w:val="0"/>
    <w:rPr>
      <w:color w:val="BB6688"/>
    </w:rPr>
  </w:style>
  <w:style w:type="character" w:customStyle="1" w:styleId="52">
    <w:name w:val="ImportTok"/>
    <w:basedOn w:val="37"/>
    <w:uiPriority w:val="0"/>
    <w:rPr>
      <w:b/>
      <w:color w:val="008000"/>
    </w:rPr>
  </w:style>
  <w:style w:type="character" w:customStyle="1" w:styleId="53">
    <w:name w:val="CommentTok"/>
    <w:basedOn w:val="37"/>
    <w:uiPriority w:val="0"/>
    <w:rPr>
      <w:i/>
      <w:color w:val="60A0B0"/>
    </w:rPr>
  </w:style>
  <w:style w:type="character" w:customStyle="1" w:styleId="54">
    <w:name w:val="DocumentationTok"/>
    <w:basedOn w:val="37"/>
    <w:uiPriority w:val="0"/>
    <w:rPr>
      <w:i/>
      <w:color w:val="BA2121"/>
    </w:rPr>
  </w:style>
  <w:style w:type="character" w:customStyle="1" w:styleId="55">
    <w:name w:val="AnnotationTok"/>
    <w:basedOn w:val="37"/>
    <w:uiPriority w:val="0"/>
    <w:rPr>
      <w:b/>
      <w:i/>
      <w:color w:val="60A0B0"/>
    </w:rPr>
  </w:style>
  <w:style w:type="character" w:customStyle="1" w:styleId="56">
    <w:name w:val="CommentVarTok"/>
    <w:basedOn w:val="37"/>
    <w:uiPriority w:val="0"/>
    <w:rPr>
      <w:b/>
      <w:i/>
      <w:color w:val="60A0B0"/>
    </w:rPr>
  </w:style>
  <w:style w:type="character" w:customStyle="1" w:styleId="57">
    <w:name w:val="OtherTok"/>
    <w:basedOn w:val="37"/>
    <w:uiPriority w:val="0"/>
    <w:rPr>
      <w:color w:val="007020"/>
    </w:rPr>
  </w:style>
  <w:style w:type="character" w:customStyle="1" w:styleId="58">
    <w:name w:val="FunctionTok"/>
    <w:basedOn w:val="37"/>
    <w:uiPriority w:val="0"/>
    <w:rPr>
      <w:color w:val="06287E"/>
    </w:rPr>
  </w:style>
  <w:style w:type="character" w:customStyle="1" w:styleId="59">
    <w:name w:val="VariableTok"/>
    <w:basedOn w:val="37"/>
    <w:uiPriority w:val="0"/>
    <w:rPr>
      <w:color w:val="19177C"/>
    </w:rPr>
  </w:style>
  <w:style w:type="character" w:customStyle="1" w:styleId="60">
    <w:name w:val="ControlFlowTok"/>
    <w:basedOn w:val="37"/>
    <w:uiPriority w:val="0"/>
    <w:rPr>
      <w:b/>
      <w:color w:val="007020"/>
    </w:rPr>
  </w:style>
  <w:style w:type="character" w:customStyle="1" w:styleId="61">
    <w:name w:val="OperatorTok"/>
    <w:basedOn w:val="37"/>
    <w:uiPriority w:val="0"/>
    <w:rPr>
      <w:color w:val="666666"/>
    </w:rPr>
  </w:style>
  <w:style w:type="character" w:customStyle="1" w:styleId="62">
    <w:name w:val="BuiltInTok"/>
    <w:basedOn w:val="37"/>
    <w:uiPriority w:val="0"/>
    <w:rPr>
      <w:color w:val="008000"/>
    </w:rPr>
  </w:style>
  <w:style w:type="character" w:customStyle="1" w:styleId="63">
    <w:name w:val="ExtensionTok"/>
    <w:basedOn w:val="37"/>
    <w:uiPriority w:val="0"/>
  </w:style>
  <w:style w:type="character" w:customStyle="1" w:styleId="64">
    <w:name w:val="PreprocessorTok"/>
    <w:basedOn w:val="37"/>
    <w:uiPriority w:val="0"/>
    <w:rPr>
      <w:color w:val="BC7A00"/>
    </w:rPr>
  </w:style>
  <w:style w:type="character" w:customStyle="1" w:styleId="65">
    <w:name w:val="AttributeTok"/>
    <w:basedOn w:val="37"/>
    <w:uiPriority w:val="0"/>
    <w:rPr>
      <w:color w:val="7D9029"/>
    </w:rPr>
  </w:style>
  <w:style w:type="character" w:customStyle="1" w:styleId="66">
    <w:name w:val="RegionMarkerTok"/>
    <w:basedOn w:val="37"/>
    <w:uiPriority w:val="0"/>
  </w:style>
  <w:style w:type="character" w:customStyle="1" w:styleId="67">
    <w:name w:val="InformationTok"/>
    <w:basedOn w:val="37"/>
    <w:uiPriority w:val="0"/>
    <w:rPr>
      <w:b/>
      <w:i/>
      <w:color w:val="60A0B0"/>
    </w:rPr>
  </w:style>
  <w:style w:type="character" w:customStyle="1" w:styleId="68">
    <w:name w:val="WarningTok"/>
    <w:basedOn w:val="37"/>
    <w:uiPriority w:val="0"/>
    <w:rPr>
      <w:b/>
      <w:i/>
      <w:color w:val="60A0B0"/>
    </w:rPr>
  </w:style>
  <w:style w:type="character" w:customStyle="1" w:styleId="69">
    <w:name w:val="AlertTok"/>
    <w:basedOn w:val="37"/>
    <w:uiPriority w:val="0"/>
    <w:rPr>
      <w:b/>
      <w:color w:val="FF0000"/>
    </w:rPr>
  </w:style>
  <w:style w:type="character" w:customStyle="1" w:styleId="70">
    <w:name w:val="ErrorTok"/>
    <w:basedOn w:val="37"/>
    <w:uiPriority w:val="0"/>
    <w:rPr>
      <w:b/>
      <w:color w:val="FF0000"/>
    </w:rPr>
  </w:style>
  <w:style w:type="character" w:customStyle="1" w:styleId="71">
    <w:name w:val="NormalTok"/>
    <w:basedOn w:val="37"/>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6058</Words>
  <Characters>6298</Characters>
  <Lines>12</Lines>
  <Paragraphs>8</Paragraphs>
  <TotalTime>10</TotalTime>
  <ScaleCrop>false</ScaleCrop>
  <LinksUpToDate>false</LinksUpToDate>
  <CharactersWithSpaces>6323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2024-07-31T08:34:00Z</dcterms:created>
  <dc:creator>源</dc:creator>
  <cp:lastModifiedBy>源</cp:lastModifiedBy>
  <dcterms:modified xsi:type="dcterms:W3CDTF">2024-07-31T08:40:01Z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5A3C25BA1C2B4386B2E2E9E6CAF4F4FF_12</vt:lpwstr>
  </property>
</Properties>
</file>