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5F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32"/>
          <w:szCs w:val="32"/>
        </w:rPr>
        <w:t>UDDI作为服务发现机制的批判性回顾：商业支持的撤退</w:t>
      </w:r>
    </w:p>
    <w:p w14:paraId="2D1109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引言</w:t>
      </w:r>
    </w:p>
    <w:p w14:paraId="2D5BA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作为服务发现的通用描述、发现和集成（UDDI）曾被广泛宣传，但目前商业支持正在撤退。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阅读报告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从问题的本质出发：明确UDDI作为一种服务发现机制的背景和其被撤销商业支持的原因，并通过阅读论文，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旨在探讨UDDI撤退商业支持的潜在原因，并分析这是否与其解决方案提供或未能提供的质量属性有关。</w:t>
      </w:r>
    </w:p>
    <w:p w14:paraId="559210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UDDI的背景</w:t>
      </w:r>
    </w:p>
    <w:p w14:paraId="199568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DDI旨在为企业提供标准化的注册表，以便在互联网上列出自己及其提供的服务。它被设计为简化发现Web服务和将它们集成到业务流程中的过程。UDDI注册表被视为面向服务的架构（SOA）的关键组成部分，促进服务的动态发现。</w:t>
      </w:r>
    </w:p>
    <w:p w14:paraId="08C2E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商业支持的撤退</w:t>
      </w:r>
    </w:p>
    <w:p w14:paraId="04629B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在阅读的论文《服务注册表实现之间的互操作性：UDDI标准是否足够？》中，作者Alexander Mintchev揭示了UDDI标准的一些固有缺点，这些缺点可能是商业支持减少的原因。他强调了以下问题：</w:t>
      </w:r>
    </w:p>
    <w:p w14:paraId="0A2F967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访问控制机制：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UDDI缺乏强大的访问控制，这是企业使用案例中的关键特性，企业环境需要对服务注册表的可见性和安全性进行控制。</w:t>
      </w:r>
    </w:p>
    <w:p w14:paraId="146118D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有限的复杂查询能力：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UDDI标准不支持复杂查询，限制了其处理企业环境中服务发现多样化和不断演变需求的能力。</w:t>
      </w:r>
    </w:p>
    <w:p w14:paraId="52DF057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不适当的Web服务构件映射：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将WSDL实体映射到UDDI构件可能导致性能问题和互操作性问题。</w:t>
      </w:r>
    </w:p>
    <w:p w14:paraId="4F7224D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分类系统值的管理：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UDDI没有提供有效管理分类系统及其值的手段，导致需要专有扩展和定制的软件模块。</w:t>
      </w:r>
    </w:p>
    <w:p w14:paraId="1FB57C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质量属性与UDDI解决方案</w:t>
      </w:r>
    </w:p>
    <w:p w14:paraId="4F2AAD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服务发现机制的质量属性对其采用和成功至关重要。这些属性包括性能、安全性、灵活性和互操作性。论文表明，UDDI解决方案可能无法完全提供这些属性：</w:t>
      </w:r>
    </w:p>
    <w:p w14:paraId="2266A83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性能：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UDDI的设计可能导致性能低下，因为它无法有效处理复杂查询和大量数据。</w:t>
      </w:r>
    </w:p>
    <w:p w14:paraId="17A7903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安全性：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UDDI中缺乏复杂的访问控制机制，可能使其不适用于需要安全和受控的服务发现环境。</w:t>
      </w:r>
    </w:p>
    <w:p w14:paraId="1169943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灵活性：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UDDI的僵化结构和有限的查询能力限制了其灵活性，使其难以适应新的要求或服务环境的变化。</w:t>
      </w:r>
    </w:p>
    <w:p w14:paraId="7A220ED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互操作性：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需要专有扩展来克服UDDI的局限性，这妨碍了不同服务注册表实现之间的互操作性。</w:t>
      </w:r>
    </w:p>
    <w:p w14:paraId="65098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市场和技术转变</w:t>
      </w:r>
    </w:p>
    <w:p w14:paraId="20824F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除了质量属性之外，UDDI商业支持的撤退也可能归因于市场和技术的转变。基于REST原则或云原生服务网格的替代服务发现机制的兴起，提供了更敏捷和可扩展的解决方案。此外，SOA向更模块化和轻量级架构的演进减少了对像UDDI这样的集中注册表的依赖。</w:t>
      </w:r>
    </w:p>
    <w:p w14:paraId="113591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结论</w:t>
      </w:r>
    </w:p>
    <w:p w14:paraId="499D12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UDDI商业支持的撤退可以归因于多种因素，包括其无法满足服务发现机制预期的质量属性，以及更先进技术的出现。Alexander Mintchev的论文提供了对UDDI局限性的全面分析，这与观察到的其商业支持的减少相一致。随着IT行业的不断发展，更灵活和强大的服务发现解决方案可能会继续取代UDDI，反映了技术采用和市场需求的动态性质。</w:t>
      </w:r>
    </w:p>
    <w:p w14:paraId="005887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阅读这篇论文，我对UDDI作为服务发现机制的局限性有了更深入的理解。论文中提出的问题和挑战，如性能、安全性、灵活性和互操作性，直接关联到最初的问题——商业支持为何撤退。这表明，技术解决方案必须不断适应和满足市场的需求和质量标准，否则可能会面临被淘汰的风险。这次阅读报告不仅加深了我对UDDI的认识，也让我对技术发展和市场动态之间的关系有了更全面的理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 w14:paraId="4550DB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663A8E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3F6D5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参考文献</w:t>
      </w:r>
    </w:p>
    <w:p w14:paraId="51844E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Mintchev, A. (2008). Interoperability among Service Registry Implementations: Is UDDI Standard Enough? In Proceedings of the 2008 IEEE International Conference on Web Services (ICWS '08) (pp. 724-731). IEEE Computer Society. DOI: 10.1109/ICWS.2008.70</w:t>
      </w:r>
    </w:p>
    <w:p w14:paraId="757C62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525981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A674EF"/>
    <w:multiLevelType w:val="singleLevel"/>
    <w:tmpl w:val="6DA674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DE301"/>
    <w:rsid w:val="318F2D99"/>
    <w:rsid w:val="37FFD713"/>
    <w:rsid w:val="5477EC34"/>
    <w:rsid w:val="56FDE301"/>
    <w:rsid w:val="DFF2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1246</Words>
  <Characters>1556</Characters>
  <Lines>0</Lines>
  <Paragraphs>0</Paragraphs>
  <TotalTime>12</TotalTime>
  <ScaleCrop>false</ScaleCrop>
  <LinksUpToDate>false</LinksUpToDate>
  <CharactersWithSpaces>1589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2024-10-12T09:53:00Z</dcterms:created>
  <dc:creator>闹闹</dc:creator>
  <cp:lastModifiedBy>一身正气刘道长</cp:lastModifiedBy>
  <dcterms:modified xsi:type="dcterms:W3CDTF">2024-10-13T02:58:14Z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6D3BB92114784901863DA6FEA9D89B9F_13</vt:lpwstr>
  </property>
</Properties>
</file>