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with a SQLite backend, real-time search, editable entries, free IP claiming, Excel export, and a built-in Settings panel — deployable as a shared tool for the whole household.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(v1.3)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and location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for Proxmox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These improvements build on a solid v1.2 foundation. Persistence (SQLite), network configuration, and multi-user support are already shipped. Notes and Tags have been elevated to Phase 1 based on direct user feedback — both are low effort and immediately useful.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custom tags to any entry (e.g. 'media', 'monitoring', 'IoT', 'cameras'). Tags are filterable in the header bar alongside Type and Location.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Sort Controls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Click column headers to sort by IP, name, location, or type in the Table view.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Last Modified Date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Stamp each entry with a last-edited timestamp so you can see which entries are stale.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Press / to focus search, Esc to close modals — faster navigation for power users.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dock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the existing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Mobile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iOS / Android wrapper (Capacitor or React Native) for on-the-go lookups.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table below ranks the top 6 items to tackle first, based on effort vs. impact. Items 1–4 were directly requested by test users and have been prioritised accordingly.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richer filtering beyond type and location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Prerequisite for VLANs; real-world need for multi-NIC servers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 with no new infrastructure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Auto-discovery removes manual data entry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2026-03-05T09:02:48.669Z</dcterms:created>
  <dcterms:modified xsi:type="dcterms:W3CDTF">2026-03-05T09:02:48.670Z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