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720"/>
      </w:pPr>
      <w:r>
        <w:rPr>
          <w:rFonts w:ascii="Arial" w:cs="Arial" w:eastAsia="Arial" w:hAnsi="Arial"/>
          <w:b/>
          <w:bCs/>
          <w:color w:val="1E293B"/>
          <w:sz w:val="64"/>
          <w:szCs w:val="64"/>
        </w:rPr>
        <w:t xml:space="preserve">IP Address Manager</w:t>
      </w:r>
    </w:p>
    <w:p>
      <w:pPr>
        <w:spacing w:after="80" w:before="0"/>
      </w:pPr>
      <w:r>
        <w:rPr>
          <w:rFonts w:ascii="Arial" w:cs="Arial" w:eastAsia="Arial" w:hAnsi="Arial"/>
          <w:color w:val="0D9488"/>
          <w:sz w:val="36"/>
          <w:szCs w:val="36"/>
        </w:rPr>
        <w:t xml:space="preserve">Product Roadmap</w:t>
      </w:r>
    </w:p>
    <w:p>
      <w:pPr>
        <w:spacing w:after="60" w:before="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Home Network · 192.168.0.0/24</w:t>
      </w:r>
    </w:p>
    <w:p>
      <w:pPr>
        <w:spacing w:after="480" w:before="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March 2026</w:t>
      </w:r>
    </w:p>
    <w:p>
      <w:pPr>
        <w:pBdr>
          <w:bottom w:val="single" w:color="E2E8F0" w:sz="4" w:space="1"/>
        </w:pBdr>
        <w:spacing w:after="240" w:before="24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Overview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 IP Address Manager started as a static Excel spreadsheet used to track home network assignments across servers, containers, cameras, and networking equipment. It has evolved into a full-stack React web application (v1.9) with a SQLite backend, real-time search, tag filtering, sortable table view, editable entries, CSV/Excel import and export, multi-network / VLAN support, full backup and restore, login authentication, and a built-in Settings panel — deployable as a shared tool on a home LXC. A native iPad app (SwiftUI, iOS 26) is in active development alongside the web app. Released under the PolyForm Noncommercial License.</w:t>
      </w:r>
    </w:p>
    <w:p>
      <w:pPr>
        <w:spacing w:after="0" w:before="8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This roadmap outlines the planned improvements across three phases — near-term polish, mid-term capability expansion, and a longer-term vision for a fully self-contained network management platform.</w:t>
      </w:r>
    </w:p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Current State (v1.9)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 following features are live in the current release:</w:t>
      </w:r>
    </w:p>
    <w:p>
      <w:pPr>
        <w:spacing w:after="0" w:before="6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Cards and Table views with search, type, location, and tag filters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DHCP / Fixed / Static / Free IP classification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Expandable free IP panel with range grouping and quick-copy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Edit modal for any IP entry — change name, hostname, type, location, service, tags, and notes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Tag support — add custom tags to any entry (e.g. 'media', 'iot', 'monitoring'); filterable via clickable chips in the header; clicking a tag on any card filters by it instantly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Notes field per entry — visible in the edit modal and on expanded cards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Sort controls — click any column header in Table view to sort ascending or descending (IP, name, hostname, type, location, service, last modified)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Last modified date — every save, import, or release stamps an updatedAt timestamp; shown in expanded card view and as a dedicated column in Table view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Claim This IP form for available addresses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Release IP back to the free pool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Import from CSV / Excel — 3-step modal with column mapping, validation, and merge or replace modes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Export to Excel (.xlsx) using SheetJS — preserves all edits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SQLite backend — shared server-side database via Node/Express API; consistent across all users and browsers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Automatic API detection — falls back to localStorage for local dev when no server is present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Persistence mode indicator in the header (SQLite vs Local)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Network Settings panel — configure subnet, DHCP/static ranges, and fixed IPs via the UI — no code editing required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Clean default dataset — ships with generic examples; users load their own data via Import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LXC one-script installer (Ubuntu 24.04 + Nginx + systemd)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Source code managed on GitHub under the PolyForm Noncommercial License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/16 network support — both /24 (e.g. 192.168.1.x) and /16 (e.g. 172.16.x.x) subnet masks are fully supported; DHCP and static ranges accept two-octet host portions for /16 networks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DHCP reservations anywhere on the network — fixed DHCP assignments are no longer constrained to the DHCP pool range; reservations on any subnet (e.g. 172.16.0.x, 172.16.3.x alongside a pool at 172.16.2.x) are correctly classified and badged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Clear All Network Data — Danger Zone in Settings allows wiping all IP entries with a two-step confirmation; persists through the normal save path (SQLite or localStorage)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Subnet auto-normalisation — the subnet field accepts any format (192.168.1.0, 192.168.1, 172.16.0.0/16); trailing zero octets and CIDR suffixes are stripped automatically on save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Bulk selection and bulk edit — checkboxes on every card and table row; selecting items reveals a bulk action bar; the Bulk Edit modal appends tags, overwrites type, or overwrites location across all selected entries at once; a Release button returns all selected IPs to the free pool in one action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Location management — new Locations section in Settings: rename a location across every entry at once, delete a location (clears it from all entries), or add new locations before any entry uses them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Free IPs in main list — free static IPs are computed from the static range minus assigned entries and appear as searchable Available cards and rows in the main view; clicking one opens the claim dialog directly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Change history / audit log — every save records a timestamped diff (field by field, old value → new value) visible in the expanded card view; bulk edits flagged with a badge; history capped at 20 entries per IP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Multi-network / VLAN support — add multiple subnets (e.g. 192.168.0.x LAN, 172.16.x.x IoT VLAN); network tabs in the header scope all data, stats, and free IPs to the active network; each network has independent config; delete a network from Settings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Full backup and restore — Settings → Backup &amp; Restore: download a .json file containing all networks, all IP entries, tags, notes, and change history; restore from any prior backup with a confirmation preview; hide-free-IPs display toggle for large /16 subnets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Login / authentication (v1.9) — username &amp; password login screen protects the app for shared/subdomain use; session cookie persists for the browser session; credentials managed via Settings → Account (no server access needed); default admin/admin with first-time hint on the login page; multi-user support planned for Phase 3</w:t>
      </w:r>
    </w:p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Phase 1 — Polish &amp; Quick Wins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CCFBF1" w:sz="1"/>
              <w:left w:val="single" w:color="CCFBF1" w:sz="1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0D9488"/>
                <w:sz w:val="28"/>
                <w:szCs w:val="28"/>
              </w:rPr>
              <w:t xml:space="preserve">Phase 1 · Near-Term</w:t>
            </w:r>
          </w:p>
        </w:tc>
        <w:tc>
          <w:tcPr>
            <w:tcW w:type="dxa" w:w="3360"/>
            <w:tcBorders>
              <w:top w:val="single" w:color="CCFBF1" w:sz="1"/>
              <w:left w:val="single" w:color="CCFBF1" w:sz="1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0D9488"/>
                <w:sz w:val="20"/>
                <w:szCs w:val="20"/>
              </w:rPr>
              <w:t xml:space="preserve">Q1–Q2 2026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Tags, Sort Controls, Last Modified Date, Keyboard Shortcuts, Bulk Operations, Location Management, Free IPs in main list, Change History, Multi-Network/VLAN support, Backup &amp; Restore, Hide-Free-IPs toggle, Login Authentication (v1.9), and Proxmox one-shot import (v1.10) all shipped in v1.4–v1.10. The only remaining Phase 1 item is PWA/Offline Support.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PWA / Offline Support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Add a service worker so the app works offline and can be installed to the home screen like a native app.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SHIPPED</w:t>
            </w:r>
          </w:p>
        </w:tc>
      </w:tr>
    </w:tbl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Phase 2 — Capability Expansion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F5F3FF" w:sz="1"/>
              <w:left w:val="single" w:color="F5F3FF" w:sz="1"/>
              <w:bottom w:val="single" w:color="F5F3FF" w:sz="1"/>
              <w:right w:val="single" w:color="F5F3FF" w:sz="1"/>
            </w:tcBorders>
            <w:shd w:fill="F5F3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C3AED"/>
                <w:sz w:val="28"/>
                <w:szCs w:val="28"/>
              </w:rPr>
              <w:t xml:space="preserve">Phase 2 · Mid-Term</w:t>
            </w:r>
          </w:p>
        </w:tc>
        <w:tc>
          <w:tcPr>
            <w:tcW w:type="dxa" w:w="3360"/>
            <w:tcBorders>
              <w:top w:val="single" w:color="F5F3FF" w:sz="1"/>
              <w:left w:val="single" w:color="F5F3FF" w:sz="1"/>
              <w:bottom w:val="single" w:color="F5F3FF" w:sz="1"/>
              <w:right w:val="single" w:color="F5F3FF" w:sz="1"/>
            </w:tcBorders>
            <w:shd w:fill="F5F3FF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7C3AED"/>
                <w:sz w:val="20"/>
                <w:szCs w:val="20"/>
              </w:rPr>
              <w:t xml:space="preserve">Q3–Q4 2026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Phase 2 builds on a stable foundation to add real operational value — integrating the tool more tightly with the home lab infrastructure and moving beyond a simple reference list.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Multiple IPs per Host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Allow a single host/VM to have more than one IP address — e.g. a server on two VLANs, a VM with a management NIC and a data NIC, or a container with both a static and a DHCP lease. Prerequisite for VLAN support done properly.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VLAN &amp; Multi-Network ✅ Shipped v1.8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Tag each IP entry with one or more VLANs. Support multiple network ranges side-by-side (e.g. 192.168.0.x for LAN, 10.10.x.x for a trusted VLAN, 172.16.x.x for IoT). The Settings panel expands to manage each subnet independently.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Ping / Reachability ✅ Shipped v1.12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Shipped in v1.12. Coloured dot on every IP card and table row (green = online, red = offline). Server runs fping against all tracked IPs, caches results, and auto-refreshes every 60 s. Manual refresh button in header. Amber warning if fping is unavailable.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SHIPPED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Proxmox Scheduled Sync ✅ Phase 1 shipped v1.10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Phase 1 (one-shot import) shipped in v1.10 — click the Proxmox button to discover all VMs and LXCs and import them instantly. Phase 2 adds a scheduled sync that automatically re-discovers and updates Proxmox entries on a configurable interval.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Service Health Check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HTTP probe configured services (Plex, Uptime, Pihole etc.) to show UP/DOWN badges on each card.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DNS Reverse Lookup ✅ Shipped v1.14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Shipped in v1.14. Reverse PTR lookup for every tracked IP using Node’s built-in dns.Resolver — no extra packages required. Configurable DNS server (blank = system default). Smart display: suppresses duplicates when PTR matches stored hostname; shows grey fill-in when no hostname stored; shows amber ⚠ DNS: warning on mismatch. Auto-refresh every 24 h; manual DNS button in header.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ARP Scan — One-Shot ✅ Shipped v1.11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On-demand ARP scan of the configured subnet, run server-side (lightweight — one broadcast packet per IP, completes in under a second for a /24). Returns IP, MAC address, and hostname where available. Cross-references against existing entries to highlight untracked devices and unclaimed IPs for easy import.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Change History / Audit ✅ Shipped v1.7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Log every edit with timestamp and previous value so you have a full history of IP assignments.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SHIPPED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Bulk Operations ✅ Shipped v1.7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Select multiple IPs to bulk-release, bulk-tag, or bulk-export — useful when decommissioning a set of containers.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SHIPPED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DNS Mismatch Detection ✅ Shipped v1.14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Shipped in v1.14 as part of DNS Reverse Lookup. PTR results are compared against stored hostnames — mismatches shown as amber ⚠ DNS: warning badges on cards and table rows. Matches are silently suppressed to avoid duplication.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SHIPPED</w:t>
            </w:r>
          </w:p>
        </w:tc>
      </w:tr>
    </w:tbl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iOS / iPad Native App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CCFBF1" w:sz="1"/>
              <w:left w:val="single" w:color="CCFBF1" w:sz="1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0D9488"/>
                <w:sz w:val="28"/>
                <w:szCs w:val="28"/>
              </w:rPr>
              <w:t xml:space="preserve">In Active Development</w:t>
            </w:r>
          </w:p>
        </w:tc>
        <w:tc>
          <w:tcPr>
            <w:tcW w:type="dxa" w:w="3360"/>
            <w:tcBorders>
              <w:top w:val="single" w:color="CCFBF1" w:sz="1"/>
              <w:left w:val="single" w:color="CCFBF1" w:sz="1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0D9488"/>
                <w:sz w:val="20"/>
                <w:szCs w:val="20"/>
              </w:rPr>
              <w:t xml:space="preserve">Q1 2026 →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 native SwiftUI iPad app is in active development alongside the web app. It connects to the same LXC Express API and targets iPadOS 26 with full Liquid Glass design language.</w:t>
      </w:r>
    </w:p>
    <w:p>
      <w:pPr>
        <w:spacing w:after="0" w:before="8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NavigationSplitView layout — persistent sidebar with IP list, full detail pane on the right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Liquid Glass UI — filter bar uses GlassEffectContainer; info cards and tags use .glassEffect(); header uses MeshGradient with type-specific colour palettes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DHCP / Fixed / Free / Reserved / Static IP badges with coloured status dot per row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Tag filtering — filter chips in the bottom bar; tapping a tag in the detail view filters the sidebar instantly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Claim This IP and Release IP flows with confirmation dialog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Edit sheet — tag chip editor, type and location pickers, destructive release button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Server Settings — configurable API endpoint with live connection test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Pull-to-refresh, save indicator, and offline-aware connection status dot</w:t>
      </w:r>
    </w:p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Remaining work before first TestFlight build:</w:t>
      </w:r>
    </w:p>
    <w:p>
      <w:pPr>
        <w:spacing w:after="0" w:before="6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App icon and launch screen design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Real device testing on iPad (UI refinement from simulator feedback)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Deep link support — open a specific IP directly from a URL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Siri Shortcuts integration — 'What's free on my network?'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Haptic feedback on Claim / Release actions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TestFlight distribution for household testers</w:t>
      </w:r>
    </w:p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Phase 3 — Network Platform Vision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EFF6FF" w:sz="1"/>
              <w:left w:val="single" w:color="EFF6FF" w:sz="1"/>
              <w:bottom w:val="single" w:color="EFF6FF" w:sz="1"/>
              <w:right w:val="single" w:color="EFF6FF" w:sz="1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8"/>
                <w:szCs w:val="28"/>
              </w:rPr>
              <w:t xml:space="preserve">Phase 3 · Longer-Term Vision</w:t>
            </w:r>
          </w:p>
        </w:tc>
        <w:tc>
          <w:tcPr>
            <w:tcW w:type="dxa" w:w="3360"/>
            <w:tcBorders>
              <w:top w:val="single" w:color="EFF6FF" w:sz="1"/>
              <w:left w:val="single" w:color="EFF6FF" w:sz="1"/>
              <w:bottom w:val="single" w:color="EFF6FF" w:sz="1"/>
              <w:right w:val="single" w:color="EFF6FF" w:sz="1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D4ED8"/>
                <w:sz w:val="20"/>
                <w:szCs w:val="20"/>
              </w:rPr>
              <w:t xml:space="preserve">2027+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Phase 3 represents the longer-term ambition: transforming the IP manager into a full home network management dashboard. These features require more infrastructure investment but unlock significantly more value.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Network Topology Map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Visual diagram of the network — nodes, switches, access points and links — auto-generated from the data.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Uptime &amp; Alerts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Push notifications (via NTFY, which is already running at .215) when services go down or come back up.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REST API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Expose a simple API so other tools (Home Assistant, scripts) can query or update IP assignments programmatically.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Network Scanner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Active ARP/nmap scan to detect rogue devices — anything on the network that is not in the manager flags as Unknown.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SHIPPED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Bandwidth Monitoring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Per-device traffic graphs using data from the Unifi controller or a router tap.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SHIPPED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Multi-User / Auth ✅ Login shipped v1.9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Single-user login shipped in v1.9 (username/password, session cookie, change credentials in Settings). Remaining: multi-user accounts with role-based access (read-only vs. admin) for shared household use.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SHIPPED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iPhone Companion App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Extend the iPad app to iPhone with a compact single-column layout optimised for quick lookups on the go.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SHIPPED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Backup &amp; Sync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Auto-push the data file to a Git repo or Synology NAS on every save — keeping a versioned history off-device.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SHIPPED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Proxmox Live Status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Real-time VM and LXC power-state badges (running / stopped / paused) sourced from the Proxmox API — displayed directly on each IP card without needing to open the Proxmox UI.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DNS Mismatch Detection ✅ Shipped v1.14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Shipped ahead of schedule in v1.14 (Phase 2). Uses standard reverse DNS PTR lookups against any configured DNS server rather than requiring Pi-hole specifically — works with any resolver including Pi-hole, Unbound, or a home router.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ARP Scan — Background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Periodic scheduled ARP scans (rate-limited, scoped to the configured subnet) that update a “last seen” timestamp on each card and automatically surface newly appeared or disappeared devices without manual intervention.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</w:tbl>
    <w:p>
      <w:pPr>
        <w:spacing w:after="0" w:before="160"/>
      </w:pPr>
    </w:p>
    <w:p>
      <w:pPr>
        <w:pBdr>
          <w:bottom w:val="single" w:color="E2E8F0" w:sz="4" w:space="1"/>
        </w:pBdr>
        <w:spacing w:after="240" w:before="24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Priority Summary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Tags, Sort Controls, Last Modified Date, Keyboard Shortcuts, /16 support, DHCP reservations anywhere, Clear All Data, subnet auto-normalisation, bulk selection and bulk edit, location management, free IPs in the main list, change history / audit log, multi-network / VLAN support, full backup and restore, hide-free-IPs toggle, login authentication, Proxmox one-shot import, tag management, ARP network scan, DHCP toggle, and ping / reachability badges have all shipped (v1.4–v1.12). The iPad native app is in active development. The table below ranks the top remaining web app items by effort vs. impact.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200"/>
        <w:gridCol w:w="2880"/>
        <w:gridCol w:w="1400"/>
        <w:gridCol w:w="1400"/>
      </w:tblGrid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Reason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Effort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iPad App — TestFlight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First public build for household testers; real device UI polish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Multiple IPs per Host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Multi-NIC / multi-VLAN-leg servers; real-world need for hosts that span two network segments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VLAN &amp; Multi-Network ✅ Shipped v1.8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Directly requested — essential for a segmented home lab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Ping / Reachability ✅ Shipped v1.12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Live green/red dots on every IP, auto-poll every 60 s, manual refresh button — shipped v1.12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PWA / Offline Support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Install to home screen; works without network access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Service Health Check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Shows at a glance if key services are running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Proxmox Scheduled Sync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Keeps Proxmox entries current without manual re-import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Proxmox Live Status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Real-time VM/LXC power state badges without leaving the IP manager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</w:tbl>
    <w:p>
      <w:pPr>
        <w:spacing w:after="0" w:before="200"/>
      </w:pPr>
    </w:p>
    <w:p>
      <w:pPr>
        <w:pBdr>
          <w:bottom w:val="single" w:color="E2E8F0" w:sz="4" w:space="1"/>
        </w:pBdr>
        <w:spacing w:after="240" w:before="240"/>
      </w:pPr>
    </w:p>
    <w:p>
      <w:pPr>
        <w:spacing w:after="0" w:before="160"/>
        <w:jc w:val="center"/>
      </w:pPr>
      <w:r>
        <w:rPr>
          <w:rFonts w:ascii="Arial" w:cs="Arial" w:eastAsia="Arial" w:hAnsi="Arial"/>
          <w:color w:val="64748B"/>
          <w:sz w:val="18"/>
          <w:szCs w:val="18"/>
        </w:rPr>
        <w:t xml:space="preserve">IP Address Manager · Home Network · 192.168.0.0/24 · Jay Allen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 w:space="4"/>
      </w:pBd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Page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·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4" w:space="4"/>
      </w:pBdr>
      <w:jc w:val="right"/>
    </w:pPr>
    <w:r>
      <w:rPr>
        <w:rFonts w:ascii="Arial" w:cs="Arial" w:eastAsia="Arial" w:hAnsi="Arial"/>
        <w:color w:val="64748B"/>
        <w:sz w:val="18"/>
        <w:szCs w:val="18"/>
      </w:rPr>
      <w:t xml:space="preserve">IP Address Manager · Product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E293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0D948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2026-03-05T14:37:26.241Z</dcterms:created>
  <dcterms:modified xsi:type="dcterms:W3CDTF">2026-03-05T14:37:26.242Z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