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pPr w:leftFromText="180" w:rightFromText="180" w:vertAnchor="text" w:horzAnchor="page" w:tblpX="1576" w:tblpY="358"/>
        <w:tblOverlap w:val="never"/>
        <w:tblW w:w="41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2535"/>
      </w:tblGrid>
      <w:tr w14:paraId="10DF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629" w:type="dxa"/>
            <w:noWrap w:val="0"/>
            <w:vAlign w:val="center"/>
          </w:tcPr>
          <w:p w14:paraId="73D8B3E8">
            <w:pPr>
              <w:tabs>
                <w:tab w:val="left" w:pos="2064"/>
              </w:tabs>
              <w:spacing w:line="360" w:lineRule="auto"/>
              <w:jc w:val="center"/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2535" w:type="dxa"/>
            <w:noWrap w:val="0"/>
            <w:vAlign w:val="center"/>
          </w:tcPr>
          <w:p w14:paraId="0D1FE114">
            <w:pPr>
              <w:tabs>
                <w:tab w:val="left" w:pos="2064"/>
              </w:tabs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</w:p>
        </w:tc>
      </w:tr>
      <w:tr w14:paraId="48DC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629" w:type="dxa"/>
            <w:noWrap w:val="0"/>
            <w:vAlign w:val="center"/>
          </w:tcPr>
          <w:p w14:paraId="52BBD19B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  <w:t>查验类别</w:t>
            </w:r>
          </w:p>
        </w:tc>
        <w:tc>
          <w:tcPr>
            <w:tcW w:w="2535" w:type="dxa"/>
            <w:noWrap w:val="0"/>
            <w:vAlign w:val="center"/>
          </w:tcPr>
          <w:p w14:paraId="04954D39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8"/>
                <w:szCs w:val="28"/>
                <w:lang w:val="en-US" w:eastAsia="zh-CN"/>
              </w:rPr>
              <w:t>物业用房</w:t>
            </w:r>
          </w:p>
        </w:tc>
      </w:tr>
    </w:tbl>
    <w:p w14:paraId="08036B07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</w:p>
    <w:p w14:paraId="6A3FE789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  <w:r>
        <w:rPr>
          <w:rFonts w:ascii="黑体" w:hAnsi="黑体" w:eastAsia="黑体" w:cs="黑体"/>
          <w:b/>
          <w:bCs/>
          <w:sz w:val="56"/>
          <w:szCs w:val="56"/>
        </w:rPr>
        <w:tab/>
      </w:r>
    </w:p>
    <w:p w14:paraId="13D76F1D">
      <w:pPr>
        <w:tabs>
          <w:tab w:val="left" w:pos="7560"/>
          <w:tab w:val="right" w:pos="9375"/>
        </w:tabs>
        <w:jc w:val="both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6A43795E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4F311E16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06616CD1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bookmarkStart w:id="45" w:name="_GoBack"/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物业机构更迭承接查验</w:t>
      </w:r>
    </w:p>
    <w:p w14:paraId="198849A6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台   账</w:t>
      </w:r>
    </w:p>
    <w:bookmarkEnd w:id="45"/>
    <w:p w14:paraId="02420ED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ind w:left="0" w:leftChars="0" w:firstLine="0" w:firstLineChars="0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  <w:t>（第   册）</w:t>
      </w:r>
    </w:p>
    <w:p w14:paraId="52D64781">
      <w:pPr>
        <w:spacing w:line="480" w:lineRule="auto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 w14:paraId="4A72FAF5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查验时间：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6B209EBB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查验单位：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132BF980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</w:p>
    <w:p w14:paraId="1B7E7DB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jc w:val="both"/>
        <w:textAlignment w:val="auto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</w:p>
    <w:tbl>
      <w:tblPr>
        <w:tblStyle w:val="13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2610"/>
        <w:gridCol w:w="4764"/>
      </w:tblGrid>
      <w:tr w14:paraId="2C7A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shd w:val="clear" w:color="auto" w:fill="auto"/>
            <w:vAlign w:val="top"/>
          </w:tcPr>
          <w:p w14:paraId="1A00D846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查验类别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4D8806CE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册号/份数</w:t>
            </w:r>
          </w:p>
        </w:tc>
        <w:tc>
          <w:tcPr>
            <w:tcW w:w="4764" w:type="dxa"/>
            <w:shd w:val="clear" w:color="auto" w:fill="auto"/>
            <w:vAlign w:val="top"/>
          </w:tcPr>
          <w:p w14:paraId="2A3FB702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内容说明</w:t>
            </w:r>
          </w:p>
        </w:tc>
      </w:tr>
      <w:tr w14:paraId="0DE2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shd w:val="clear" w:color="auto" w:fill="auto"/>
            <w:vAlign w:val="top"/>
          </w:tcPr>
          <w:p w14:paraId="172181B2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查验报告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5194546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 1 ）份</w:t>
            </w:r>
          </w:p>
        </w:tc>
        <w:tc>
          <w:tcPr>
            <w:tcW w:w="4764" w:type="dxa"/>
            <w:shd w:val="clear" w:color="auto" w:fill="auto"/>
            <w:vAlign w:val="top"/>
          </w:tcPr>
          <w:p w14:paraId="45F037B7">
            <w:pPr>
              <w:pStyle w:val="5"/>
              <w:ind w:left="0" w:leftChars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承接查验结论、整改事项及意见建议</w:t>
            </w:r>
          </w:p>
        </w:tc>
      </w:tr>
      <w:tr w14:paraId="447D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shd w:val="clear" w:color="auto" w:fill="auto"/>
            <w:vAlign w:val="top"/>
          </w:tcPr>
          <w:p w14:paraId="75D363CE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物业资料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A60C411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  <w:shd w:val="clear" w:color="auto" w:fill="auto"/>
            <w:vAlign w:val="top"/>
          </w:tcPr>
          <w:p w14:paraId="5D973A99">
            <w:pPr>
              <w:pStyle w:val="5"/>
              <w:ind w:left="0" w:lef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权属资料、业主清册、移交清单等</w:t>
            </w:r>
          </w:p>
        </w:tc>
      </w:tr>
      <w:tr w14:paraId="0E73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shd w:val="clear" w:color="auto" w:fill="auto"/>
            <w:vAlign w:val="center"/>
          </w:tcPr>
          <w:p w14:paraId="1218E2E3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房屋本体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61D14851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册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～</w:t>
            </w:r>
            <w:r>
              <w:rPr>
                <w:rFonts w:hint="eastAsia"/>
                <w:vertAlign w:val="baseline"/>
                <w:lang w:val="en-US" w:eastAsia="zh-CN"/>
              </w:rPr>
              <w:t>第   册</w:t>
            </w:r>
          </w:p>
        </w:tc>
        <w:tc>
          <w:tcPr>
            <w:tcW w:w="4764" w:type="dxa"/>
            <w:shd w:val="clear" w:color="auto" w:fill="auto"/>
            <w:vAlign w:val="top"/>
          </w:tcPr>
          <w:p w14:paraId="3C84364D">
            <w:pPr>
              <w:pStyle w:val="5"/>
              <w:ind w:left="0" w:leftChars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房屋外墙、屋面，楼内公共部位，一楼门厅、信报箱、门禁系统、标识标牌等查验记录。</w:t>
            </w:r>
          </w:p>
        </w:tc>
      </w:tr>
      <w:tr w14:paraId="714FF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shd w:val="clear" w:color="auto" w:fill="auto"/>
            <w:vAlign w:val="center"/>
          </w:tcPr>
          <w:p w14:paraId="0C50AFEF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室外场地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4E7A4B67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  <w:shd w:val="clear" w:color="auto" w:fill="auto"/>
            <w:vAlign w:val="top"/>
          </w:tcPr>
          <w:p w14:paraId="1BFCF95C">
            <w:pPr>
              <w:pStyle w:val="5"/>
              <w:ind w:left="0" w:leftChars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园林植物、硬质景观、康乐设施、排水设施、标识标牌、室外照明等查验记录</w:t>
            </w:r>
          </w:p>
        </w:tc>
      </w:tr>
      <w:tr w14:paraId="7352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shd w:val="clear" w:color="auto" w:fill="auto"/>
            <w:vAlign w:val="top"/>
          </w:tcPr>
          <w:p w14:paraId="0274812B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设施设备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F056E9E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  <w:shd w:val="clear" w:color="auto" w:fill="auto"/>
            <w:vAlign w:val="top"/>
          </w:tcPr>
          <w:p w14:paraId="0ADD068F">
            <w:pPr>
              <w:pStyle w:val="5"/>
              <w:ind w:left="0" w:leftChars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给排水、供配电、消防、电梯等查验记录</w:t>
            </w:r>
          </w:p>
        </w:tc>
      </w:tr>
      <w:tr w14:paraId="716B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shd w:val="clear" w:color="auto" w:fill="auto"/>
            <w:vAlign w:val="top"/>
          </w:tcPr>
          <w:p w14:paraId="1A520FED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57025BEB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  <w:shd w:val="clear" w:color="auto" w:fill="auto"/>
            <w:vAlign w:val="top"/>
          </w:tcPr>
          <w:p w14:paraId="3BA40B3D">
            <w:pPr>
              <w:pStyle w:val="5"/>
              <w:ind w:left="0" w:leftChars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道闸、风机、排水泵、车库标识等查验记录</w:t>
            </w:r>
          </w:p>
        </w:tc>
      </w:tr>
      <w:tr w14:paraId="5EF5C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shd w:val="clear" w:color="auto" w:fill="auto"/>
            <w:vAlign w:val="top"/>
          </w:tcPr>
          <w:p w14:paraId="16A8951E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物业用房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2D983EE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  <w:shd w:val="clear" w:color="auto" w:fill="auto"/>
            <w:vAlign w:val="top"/>
          </w:tcPr>
          <w:p w14:paraId="197E582C">
            <w:pPr>
              <w:pStyle w:val="5"/>
              <w:ind w:left="0" w:leftChars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物业接待办公用房、保安岗亭、工具房、休息室等</w:t>
            </w:r>
          </w:p>
        </w:tc>
      </w:tr>
      <w:tr w14:paraId="2318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shd w:val="clear" w:color="auto" w:fill="auto"/>
            <w:vAlign w:val="top"/>
          </w:tcPr>
          <w:p w14:paraId="58C8FEFF">
            <w:pPr>
              <w:pStyle w:val="5"/>
              <w:ind w:firstLine="42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合计</w:t>
            </w:r>
          </w:p>
        </w:tc>
        <w:tc>
          <w:tcPr>
            <w:tcW w:w="2610" w:type="dxa"/>
            <w:shd w:val="clear" w:color="auto" w:fill="auto"/>
            <w:vAlign w:val="top"/>
          </w:tcPr>
          <w:p w14:paraId="6DBC4FD9">
            <w:pPr>
              <w:pStyle w:val="5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共   册，查验报告1份</w:t>
            </w:r>
          </w:p>
        </w:tc>
        <w:tc>
          <w:tcPr>
            <w:tcW w:w="4764" w:type="dxa"/>
            <w:shd w:val="clear" w:color="auto" w:fill="auto"/>
            <w:vAlign w:val="top"/>
          </w:tcPr>
          <w:p w14:paraId="50D03411">
            <w:pPr>
              <w:pStyle w:val="5"/>
              <w:ind w:firstLine="42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/</w:t>
            </w:r>
          </w:p>
        </w:tc>
      </w:tr>
    </w:tbl>
    <w:p w14:paraId="2EE11868">
      <w:pPr>
        <w:jc w:val="both"/>
        <w:rPr>
          <w:rFonts w:hint="eastAsia" w:ascii="迷你简小标宋" w:hAnsi="迷你简小标宋" w:eastAsia="迷你简小标宋" w:cs="迷你简小标宋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2D313FBE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说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明</w:t>
      </w:r>
    </w:p>
    <w:tbl>
      <w:tblPr>
        <w:tblStyle w:val="13"/>
        <w:tblpPr w:leftFromText="180" w:rightFromText="180" w:vertAnchor="text" w:horzAnchor="page" w:tblpX="1817" w:tblpY="307"/>
        <w:tblOverlap w:val="never"/>
        <w:tblW w:w="84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5"/>
      </w:tblGrid>
      <w:tr w14:paraId="1033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4" w:hRule="atLeast"/>
        </w:trPr>
        <w:tc>
          <w:tcPr>
            <w:tcW w:w="8475" w:type="dxa"/>
            <w:noWrap w:val="0"/>
            <w:vAlign w:val="top"/>
          </w:tcPr>
          <w:p w14:paraId="2B45FE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46A01F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一、物业机构更迭承接查验分为物业资料查验、物业现场查验两大板块。物业资料查验含项目建设资料、工程技术资料、业主档案资料、物业运营记录、权属信息资料、钥匙门卡物资等六类；物业现场查验含房屋本体、室外场地、设施设备、地下车库、物业用房等五个部分。查验应如实记录并留存影像资料，保证资料真实完整、可追溯。</w:t>
            </w:r>
          </w:p>
          <w:p w14:paraId="19AC16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二、本次查验依据国家物业承接查验相关规范开展，如实记录缺项、瑕疵及安全隐患。</w:t>
            </w:r>
          </w:p>
          <w:p w14:paraId="253E13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推动问题闭环整改。 </w:t>
            </w:r>
          </w:p>
          <w:p w14:paraId="233CFA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本台账一式____份，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各执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份。</w:t>
            </w:r>
          </w:p>
          <w:p w14:paraId="66C4AF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记录、影像资料共同组成查验档案。移交方拒不签字确认的，查验文字及影像取证材料仍属有效客观凭证，可报送属地主管部门备查，签字确认不改变查验资料本身效力。纸质、电子档案同步归档、长期保管。</w:t>
            </w:r>
          </w:p>
        </w:tc>
      </w:tr>
    </w:tbl>
    <w:p w14:paraId="7B044EBF">
      <w:pPr>
        <w:pStyle w:val="5"/>
        <w:rPr>
          <w:rFonts w:hint="eastAsia"/>
        </w:rPr>
      </w:pPr>
    </w:p>
    <w:p w14:paraId="5CB435E7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7F5CDBDC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5FB24E99">
      <w:pPr>
        <w:pStyle w:val="5"/>
        <w:ind w:left="0" w:leftChars="0" w:firstLine="0" w:firstLineChars="0"/>
        <w:rPr>
          <w:rFonts w:hint="eastAsia"/>
        </w:rPr>
      </w:pPr>
    </w:p>
    <w:tbl>
      <w:tblPr>
        <w:tblStyle w:val="12"/>
        <w:tblpPr w:leftFromText="180" w:rightFromText="180" w:vertAnchor="text" w:horzAnchor="page" w:tblpXSpec="center" w:tblpY="120"/>
        <w:tblOverlap w:val="never"/>
        <w:tblW w:w="84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6"/>
        <w:gridCol w:w="4335"/>
      </w:tblGrid>
      <w:tr w14:paraId="08F17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4146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535321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Cs/>
                <w:sz w:val="28"/>
                <w:szCs w:val="28"/>
                <w:lang w:val="en-US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查验人员签章</w:t>
            </w:r>
          </w:p>
        </w:tc>
        <w:tc>
          <w:tcPr>
            <w:tcW w:w="4335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noWrap w:val="0"/>
            <w:vAlign w:val="center"/>
          </w:tcPr>
          <w:p w14:paraId="43635752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审核人签章</w:t>
            </w:r>
          </w:p>
        </w:tc>
      </w:tr>
      <w:tr w14:paraId="69E74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8" w:hRule="atLeast"/>
          <w:jc w:val="center"/>
        </w:trPr>
        <w:tc>
          <w:tcPr>
            <w:tcW w:w="4146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noWrap w:val="0"/>
            <w:vAlign w:val="top"/>
          </w:tcPr>
          <w:p w14:paraId="0EED8755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4335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noWrap w:val="0"/>
            <w:vAlign w:val="top"/>
          </w:tcPr>
          <w:p w14:paraId="3377CC52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57D858B6">
      <w:pPr>
        <w:pStyle w:val="5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id w:val="147454880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</w:sdtEndPr>
      <w:sdtContent>
        <w:p w14:paraId="6313520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b/>
              <w:bCs/>
              <w:sz w:val="28"/>
              <w:szCs w:val="28"/>
            </w:rPr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 w14:paraId="67632B5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sz w:val="21"/>
            </w:rPr>
          </w:pPr>
        </w:p>
        <w:p w14:paraId="61D84E89">
          <w:pPr>
            <w:pStyle w:val="9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_Toc4422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eastAsia="zh-CN"/>
            </w:rPr>
            <w:t xml:space="preserve">1. </w:t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物业用房权属资料查验</w:t>
          </w:r>
          <w:r>
            <w:tab/>
          </w:r>
          <w:r>
            <w:fldChar w:fldCharType="begin"/>
          </w:r>
          <w:r>
            <w:instrText xml:space="preserve"> PAGEREF _Toc4422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6435E26">
          <w:pPr>
            <w:pStyle w:val="10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_Toc6819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28"/>
              <w:lang w:val="en-US" w:eastAsia="zh-CN"/>
            </w:rPr>
            <w:t>1.1物业用房资料现场查验信息</w:t>
          </w:r>
          <w:r>
            <w:tab/>
          </w:r>
          <w:r>
            <w:fldChar w:fldCharType="begin"/>
          </w:r>
          <w:r>
            <w:instrText xml:space="preserve"> PAGEREF _Toc6819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2284BEF">
          <w:pPr>
            <w:pStyle w:val="10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_Toc20515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28"/>
              <w:lang w:val="en-US" w:eastAsia="zh-CN"/>
            </w:rPr>
            <w:t>1.2物业用房权属资料查验照片</w:t>
          </w:r>
          <w:r>
            <w:tab/>
          </w:r>
          <w:r>
            <w:fldChar w:fldCharType="begin"/>
          </w:r>
          <w:r>
            <w:instrText xml:space="preserve"> PAGEREF _Toc20515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466BA0C">
          <w:pPr>
            <w:pStyle w:val="9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_Toc29583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2. 物业用房实体建筑查验</w:t>
          </w:r>
          <w:r>
            <w:tab/>
          </w:r>
          <w:r>
            <w:fldChar w:fldCharType="begin"/>
          </w:r>
          <w:r>
            <w:instrText xml:space="preserve"> PAGEREF _Toc29583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68F0692">
          <w:pPr>
            <w:pStyle w:val="10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_Toc21365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28"/>
              <w:lang w:val="en-US" w:eastAsia="zh-CN"/>
            </w:rPr>
            <w:t>2.1物业用房实体建筑查验记录</w:t>
          </w:r>
          <w:r>
            <w:tab/>
          </w:r>
          <w:r>
            <w:fldChar w:fldCharType="begin"/>
          </w:r>
          <w:r>
            <w:instrText xml:space="preserve"> PAGEREF _Toc21365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D2729C4">
          <w:pPr>
            <w:pStyle w:val="10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_Toc21366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28"/>
              <w:lang w:val="en-US" w:eastAsia="zh-CN"/>
            </w:rPr>
            <w:t>2.2物业用房实体建筑查验照片</w:t>
          </w:r>
          <w:r>
            <w:tab/>
          </w:r>
          <w:r>
            <w:fldChar w:fldCharType="begin"/>
          </w:r>
          <w:r>
            <w:instrText xml:space="preserve"> PAGEREF _Toc21366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63DCC8A">
          <w:pPr>
            <w:pStyle w:val="9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_Toc14794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3. 固定资产物资查验记录</w:t>
          </w:r>
          <w:r>
            <w:tab/>
          </w:r>
          <w:r>
            <w:fldChar w:fldCharType="begin"/>
          </w:r>
          <w:r>
            <w:instrText xml:space="preserve"> PAGEREF _Toc14794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8449ED5">
          <w:pPr>
            <w:pStyle w:val="10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_Toc17270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28"/>
              <w:lang w:val="en-US" w:eastAsia="zh-CN" w:bidi="ar"/>
            </w:rPr>
            <w:t>3.1</w:t>
          </w:r>
          <w:r>
            <w:rPr>
              <w:rFonts w:hint="eastAsia" w:ascii="新宋体" w:hAnsi="新宋体" w:eastAsia="新宋体" w:cs="新宋体"/>
              <w:bCs w:val="0"/>
              <w:szCs w:val="28"/>
              <w:lang w:val="en-US" w:eastAsia="zh-CN"/>
            </w:rPr>
            <w:t>固定资产物资交接查验记录</w:t>
          </w:r>
          <w:r>
            <w:tab/>
          </w:r>
          <w:r>
            <w:fldChar w:fldCharType="begin"/>
          </w:r>
          <w:r>
            <w:instrText xml:space="preserve"> PAGEREF _Toc17270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94C9648">
          <w:pPr>
            <w:pStyle w:val="10"/>
            <w:tabs>
              <w:tab w:val="right" w:leader="dot" w:pos="8306"/>
            </w:tabs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_Toc24938 </w:instrText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28"/>
              <w:lang w:val="en-US" w:eastAsia="zh-CN" w:bidi="ar"/>
            </w:rPr>
            <w:t>3.2固定资产物资交接查验照片</w:t>
          </w:r>
          <w:r>
            <w:tab/>
          </w:r>
          <w:r>
            <w:fldChar w:fldCharType="begin"/>
          </w:r>
          <w:r>
            <w:instrText xml:space="preserve"> PAGEREF _Toc24938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0F37E41">
          <w:pP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6C3986AC"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55F1380C"/>
    <w:p w14:paraId="662AF4DE"/>
    <w:p w14:paraId="414E81B6"/>
    <w:p w14:paraId="550EC681"/>
    <w:p w14:paraId="2B3D88BF"/>
    <w:p w14:paraId="531C9567"/>
    <w:p w14:paraId="0A04812D"/>
    <w:p w14:paraId="49A0DA86"/>
    <w:p w14:paraId="1E04CA65"/>
    <w:p w14:paraId="0DC4A0E2"/>
    <w:p w14:paraId="6F58E730"/>
    <w:p w14:paraId="2FC634B6"/>
    <w:p w14:paraId="26BE01AB"/>
    <w:p w14:paraId="247C7EBF"/>
    <w:p w14:paraId="4D485281"/>
    <w:p w14:paraId="6EE5D025"/>
    <w:p w14:paraId="255A9267"/>
    <w:p w14:paraId="7F23FB68"/>
    <w:p w14:paraId="2D689723"/>
    <w:p w14:paraId="72485C84"/>
    <w:p w14:paraId="6AAA2239"/>
    <w:p w14:paraId="249A93E8"/>
    <w:p w14:paraId="62DE5255"/>
    <w:p w14:paraId="0D6E8CDB"/>
    <w:p w14:paraId="5C5FD0DA"/>
    <w:p w14:paraId="436E1F6D"/>
    <w:p w14:paraId="411359C2"/>
    <w:p w14:paraId="343826E8"/>
    <w:p w14:paraId="1E269542"/>
    <w:p w14:paraId="55189BA9"/>
    <w:p w14:paraId="74581345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eastAsia="zh-CN"/>
        </w:rPr>
      </w:pPr>
      <w:bookmarkStart w:id="0" w:name="_Toc21376"/>
      <w:bookmarkStart w:id="1" w:name="_Toc4422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物业用房权属资料查验</w:t>
      </w:r>
      <w:bookmarkEnd w:id="0"/>
      <w:bookmarkEnd w:id="1"/>
    </w:p>
    <w:p w14:paraId="7998B5A8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1"/>
        <w:rPr>
          <w:rFonts w:hint="default" w:ascii="新宋体" w:hAnsi="新宋体" w:eastAsia="新宋体" w:cs="新宋体"/>
          <w:b/>
          <w:bCs w:val="0"/>
          <w:sz w:val="28"/>
          <w:szCs w:val="28"/>
          <w:lang w:val="en-US" w:eastAsia="zh-CN"/>
        </w:rPr>
      </w:pPr>
      <w:bookmarkStart w:id="2" w:name="_Toc4014"/>
      <w:bookmarkStart w:id="3" w:name="_Toc26829"/>
      <w:bookmarkStart w:id="4" w:name="_Toc4817"/>
      <w:bookmarkStart w:id="5" w:name="_Toc6819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1.1</w:t>
      </w:r>
      <w:bookmarkEnd w:id="2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物业用房资料现场查验</w:t>
      </w:r>
      <w:bookmarkEnd w:id="3"/>
      <w:bookmarkEnd w:id="4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信息</w:t>
      </w:r>
      <w:bookmarkEnd w:id="5"/>
    </w:p>
    <w:tbl>
      <w:tblPr>
        <w:tblStyle w:val="13"/>
        <w:tblW w:w="8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941"/>
        <w:gridCol w:w="3871"/>
        <w:gridCol w:w="1164"/>
        <w:gridCol w:w="2045"/>
      </w:tblGrid>
      <w:tr w14:paraId="15171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1" w:hRule="atLeast"/>
        </w:trPr>
        <w:tc>
          <w:tcPr>
            <w:tcW w:w="657" w:type="dxa"/>
            <w:vAlign w:val="center"/>
          </w:tcPr>
          <w:p w14:paraId="54344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941" w:type="dxa"/>
            <w:vAlign w:val="center"/>
          </w:tcPr>
          <w:p w14:paraId="5F34F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类别</w:t>
            </w:r>
          </w:p>
        </w:tc>
        <w:tc>
          <w:tcPr>
            <w:tcW w:w="3871" w:type="dxa"/>
            <w:vAlign w:val="center"/>
          </w:tcPr>
          <w:p w14:paraId="123E0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资料名称</w:t>
            </w:r>
          </w:p>
        </w:tc>
        <w:tc>
          <w:tcPr>
            <w:tcW w:w="1164" w:type="dxa"/>
            <w:vAlign w:val="center"/>
          </w:tcPr>
          <w:p w14:paraId="39A09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数量</w:t>
            </w:r>
          </w:p>
        </w:tc>
        <w:tc>
          <w:tcPr>
            <w:tcW w:w="2045" w:type="dxa"/>
            <w:vAlign w:val="center"/>
          </w:tcPr>
          <w:p w14:paraId="724B72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备注（缺项）</w:t>
            </w:r>
          </w:p>
        </w:tc>
      </w:tr>
      <w:tr w14:paraId="3374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1" w:hRule="atLeast"/>
        </w:trPr>
        <w:tc>
          <w:tcPr>
            <w:tcW w:w="657" w:type="dxa"/>
            <w:vAlign w:val="center"/>
          </w:tcPr>
          <w:p w14:paraId="0702B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941" w:type="dxa"/>
            <w:vMerge w:val="restart"/>
            <w:vAlign w:val="center"/>
          </w:tcPr>
          <w:p w14:paraId="508D0D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权属</w:t>
            </w:r>
          </w:p>
          <w:p w14:paraId="07F3A4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证明</w:t>
            </w:r>
          </w:p>
        </w:tc>
        <w:tc>
          <w:tcPr>
            <w:tcW w:w="3871" w:type="dxa"/>
            <w:shd w:val="clear" w:color="auto" w:fill="auto"/>
            <w:vAlign w:val="center"/>
          </w:tcPr>
          <w:p w14:paraId="262D37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物业用房权属证明、备案资料</w:t>
            </w:r>
          </w:p>
        </w:tc>
        <w:tc>
          <w:tcPr>
            <w:tcW w:w="1164" w:type="dxa"/>
            <w:vAlign w:val="center"/>
          </w:tcPr>
          <w:p w14:paraId="13926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45" w:type="dxa"/>
            <w:vAlign w:val="center"/>
          </w:tcPr>
          <w:p w14:paraId="44003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687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657" w:type="dxa"/>
            <w:vAlign w:val="center"/>
          </w:tcPr>
          <w:p w14:paraId="6A3E1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41" w:type="dxa"/>
            <w:vMerge w:val="continue"/>
            <w:vAlign w:val="center"/>
          </w:tcPr>
          <w:p w14:paraId="4187E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871" w:type="dxa"/>
            <w:vAlign w:val="center"/>
          </w:tcPr>
          <w:p w14:paraId="6F290F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其他资料</w:t>
            </w:r>
          </w:p>
        </w:tc>
        <w:tc>
          <w:tcPr>
            <w:tcW w:w="1164" w:type="dxa"/>
            <w:vAlign w:val="center"/>
          </w:tcPr>
          <w:p w14:paraId="2DC0E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2045" w:type="dxa"/>
            <w:vAlign w:val="center"/>
          </w:tcPr>
          <w:p w14:paraId="494E3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036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657" w:type="dxa"/>
            <w:vAlign w:val="center"/>
          </w:tcPr>
          <w:p w14:paraId="5DA50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941" w:type="dxa"/>
            <w:vMerge w:val="restart"/>
            <w:vAlign w:val="center"/>
          </w:tcPr>
          <w:p w14:paraId="1FD64E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图纸</w:t>
            </w:r>
          </w:p>
          <w:p w14:paraId="7FF123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档案</w:t>
            </w:r>
          </w:p>
        </w:tc>
        <w:tc>
          <w:tcPr>
            <w:tcW w:w="3871" w:type="dxa"/>
            <w:vAlign w:val="center"/>
          </w:tcPr>
          <w:p w14:paraId="2D19F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水电图纸等</w:t>
            </w:r>
          </w:p>
        </w:tc>
        <w:tc>
          <w:tcPr>
            <w:tcW w:w="1164" w:type="dxa"/>
            <w:vAlign w:val="center"/>
          </w:tcPr>
          <w:p w14:paraId="36C6E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2045" w:type="dxa"/>
            <w:vAlign w:val="center"/>
          </w:tcPr>
          <w:p w14:paraId="501E1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EE4E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" w:hRule="atLeast"/>
        </w:trPr>
        <w:tc>
          <w:tcPr>
            <w:tcW w:w="657" w:type="dxa"/>
            <w:vAlign w:val="center"/>
          </w:tcPr>
          <w:p w14:paraId="47112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941" w:type="dxa"/>
            <w:vMerge w:val="continue"/>
            <w:vAlign w:val="center"/>
          </w:tcPr>
          <w:p w14:paraId="7B760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871" w:type="dxa"/>
            <w:vAlign w:val="center"/>
          </w:tcPr>
          <w:p w14:paraId="1F6EC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维修、改造、装修档案资料</w:t>
            </w:r>
          </w:p>
        </w:tc>
        <w:tc>
          <w:tcPr>
            <w:tcW w:w="1164" w:type="dxa"/>
            <w:vAlign w:val="center"/>
          </w:tcPr>
          <w:p w14:paraId="741B2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2045" w:type="dxa"/>
            <w:vAlign w:val="center"/>
          </w:tcPr>
          <w:p w14:paraId="32AC3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DB0D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657" w:type="dxa"/>
            <w:vAlign w:val="center"/>
          </w:tcPr>
          <w:p w14:paraId="4FFC4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41" w:type="dxa"/>
            <w:vMerge w:val="restart"/>
            <w:vAlign w:val="center"/>
          </w:tcPr>
          <w:p w14:paraId="46FDDE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合同</w:t>
            </w:r>
          </w:p>
          <w:p w14:paraId="35F45A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资料</w:t>
            </w:r>
          </w:p>
        </w:tc>
        <w:tc>
          <w:tcPr>
            <w:tcW w:w="3871" w:type="dxa"/>
            <w:vAlign w:val="center"/>
          </w:tcPr>
          <w:p w14:paraId="2A08D4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前期移交协议、配套用房移交文件</w:t>
            </w:r>
          </w:p>
        </w:tc>
        <w:tc>
          <w:tcPr>
            <w:tcW w:w="1164" w:type="dxa"/>
            <w:vAlign w:val="center"/>
          </w:tcPr>
          <w:p w14:paraId="19E99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2045" w:type="dxa"/>
            <w:vAlign w:val="center"/>
          </w:tcPr>
          <w:p w14:paraId="4EE218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F28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8" w:hRule="atLeast"/>
        </w:trPr>
        <w:tc>
          <w:tcPr>
            <w:tcW w:w="657" w:type="dxa"/>
            <w:vAlign w:val="center"/>
          </w:tcPr>
          <w:p w14:paraId="50BCE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941" w:type="dxa"/>
            <w:vMerge w:val="continue"/>
            <w:vAlign w:val="center"/>
          </w:tcPr>
          <w:p w14:paraId="065714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3871" w:type="dxa"/>
            <w:vAlign w:val="center"/>
          </w:tcPr>
          <w:p w14:paraId="77DC64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租赁合同、对外使用协议（如有）</w:t>
            </w:r>
          </w:p>
        </w:tc>
        <w:tc>
          <w:tcPr>
            <w:tcW w:w="1164" w:type="dxa"/>
            <w:vAlign w:val="center"/>
          </w:tcPr>
          <w:p w14:paraId="3C541D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45" w:type="dxa"/>
            <w:vAlign w:val="center"/>
          </w:tcPr>
          <w:p w14:paraId="32BE5E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AF9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2" w:hRule="atLeast"/>
        </w:trPr>
        <w:tc>
          <w:tcPr>
            <w:tcW w:w="8678" w:type="dxa"/>
            <w:gridSpan w:val="5"/>
            <w:vAlign w:val="center"/>
          </w:tcPr>
          <w:p w14:paraId="603427E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bookmarkStart w:id="6" w:name="_Toc503"/>
            <w:bookmarkStart w:id="7" w:name="_Toc26453"/>
            <w:bookmarkStart w:id="8" w:name="_Toc17155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  <w:t>查验提示：</w:t>
            </w:r>
            <w:bookmarkEnd w:id="6"/>
            <w:bookmarkEnd w:id="7"/>
          </w:p>
          <w:bookmarkEnd w:id="8"/>
          <w:p w14:paraId="4BFA2F88">
            <w:pPr>
              <w:pStyle w:val="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bookmarkStart w:id="9" w:name="_Toc30836"/>
            <w:bookmarkStart w:id="10" w:name="_Toc11119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1.权属证明：物业用房以规划、测绘、备案、移交资料作为权属凭证，做好资料留存。</w:t>
            </w:r>
            <w:bookmarkEnd w:id="9"/>
            <w:bookmarkEnd w:id="10"/>
          </w:p>
          <w:p w14:paraId="2A58D8E4">
            <w:pPr>
              <w:pStyle w:val="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firstLine="0" w:firstLineChars="0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bookmarkStart w:id="11" w:name="_Toc10413"/>
            <w:bookmarkStart w:id="12" w:name="_Toc10108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2.图纸资料：</w:t>
            </w:r>
            <w:bookmarkEnd w:id="11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水电、维修改造图纸收集齐全，方便后期维修、故障排查。</w:t>
            </w:r>
            <w:bookmarkEnd w:id="12"/>
          </w:p>
          <w:p w14:paraId="02A09033">
            <w:pPr>
              <w:pStyle w:val="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firstLine="0" w:firstLineChars="0"/>
              <w:textAlignment w:val="auto"/>
              <w:outlineLvl w:val="9"/>
              <w:rPr>
                <w:rFonts w:hint="eastAsia"/>
                <w:sz w:val="18"/>
                <w:szCs w:val="18"/>
              </w:rPr>
            </w:pPr>
            <w:bookmarkStart w:id="13" w:name="_Toc7439"/>
            <w:bookmarkStart w:id="14" w:name="_Toc6555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3.合同资料：</w:t>
            </w:r>
            <w:bookmarkEnd w:id="13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移交协议要明确用房范围与用途；对外租赁协议（如有），不能改变物业用房基本功能。</w:t>
            </w:r>
            <w:bookmarkEnd w:id="14"/>
          </w:p>
        </w:tc>
      </w:tr>
    </w:tbl>
    <w:p w14:paraId="4B300F75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</w:pPr>
      <w:bookmarkStart w:id="15" w:name="_Toc19250"/>
      <w:bookmarkStart w:id="16" w:name="_Toc5343"/>
      <w:bookmarkStart w:id="17" w:name="_Toc24970"/>
      <w:bookmarkStart w:id="18" w:name="_Toc22888"/>
    </w:p>
    <w:p w14:paraId="6BEC21B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1"/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</w:pPr>
      <w:bookmarkStart w:id="19" w:name="_Toc20515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1.</w:t>
      </w:r>
      <w:bookmarkEnd w:id="15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2</w:t>
      </w:r>
      <w:bookmarkEnd w:id="16"/>
      <w:bookmarkStart w:id="20" w:name="_Toc26363"/>
      <w:bookmarkStart w:id="21" w:name="_Toc12737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物业用房权属资料查验照片</w:t>
      </w:r>
      <w:bookmarkEnd w:id="17"/>
      <w:bookmarkEnd w:id="18"/>
      <w:bookmarkEnd w:id="19"/>
      <w:bookmarkEnd w:id="20"/>
      <w:bookmarkEnd w:id="21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885"/>
        <w:gridCol w:w="1638"/>
        <w:gridCol w:w="2095"/>
        <w:gridCol w:w="2138"/>
      </w:tblGrid>
      <w:tr w14:paraId="569C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52" w:type="dxa"/>
            <w:shd w:val="clear" w:color="auto" w:fill="E7E6E6" w:themeFill="background2"/>
            <w:vAlign w:val="center"/>
          </w:tcPr>
          <w:p w14:paraId="03D7D5C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85" w:type="dxa"/>
            <w:shd w:val="clear" w:color="auto" w:fill="E7E6E6" w:themeFill="background2"/>
            <w:vAlign w:val="center"/>
          </w:tcPr>
          <w:p w14:paraId="1762B2E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名称/编号</w:t>
            </w:r>
          </w:p>
        </w:tc>
        <w:tc>
          <w:tcPr>
            <w:tcW w:w="1638" w:type="dxa"/>
            <w:shd w:val="clear" w:color="auto" w:fill="E7E6E6" w:themeFill="background2"/>
            <w:vAlign w:val="center"/>
          </w:tcPr>
          <w:p w14:paraId="71CA06B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问题说明</w:t>
            </w:r>
          </w:p>
        </w:tc>
        <w:tc>
          <w:tcPr>
            <w:tcW w:w="4233" w:type="dxa"/>
            <w:gridSpan w:val="2"/>
            <w:shd w:val="clear" w:color="auto" w:fill="E7E6E6" w:themeFill="background2"/>
            <w:vAlign w:val="center"/>
          </w:tcPr>
          <w:p w14:paraId="5602747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772F7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2" w:hRule="atLeast"/>
        </w:trPr>
        <w:tc>
          <w:tcPr>
            <w:tcW w:w="652" w:type="dxa"/>
            <w:vAlign w:val="center"/>
          </w:tcPr>
          <w:p w14:paraId="39609F3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85" w:type="dxa"/>
          </w:tcPr>
          <w:p w14:paraId="5545C22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73D49C8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</w:tcPr>
          <w:p w14:paraId="1FEF92C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45BA82F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D14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2" w:hRule="atLeast"/>
        </w:trPr>
        <w:tc>
          <w:tcPr>
            <w:tcW w:w="652" w:type="dxa"/>
            <w:shd w:val="clear" w:color="auto" w:fill="auto"/>
            <w:vAlign w:val="center"/>
          </w:tcPr>
          <w:p w14:paraId="09D2E91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165717E8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38" w:type="dxa"/>
            <w:shd w:val="clear" w:color="auto" w:fill="auto"/>
            <w:vAlign w:val="center"/>
          </w:tcPr>
          <w:p w14:paraId="72E60ACD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shd w:val="clear" w:color="auto" w:fill="auto"/>
            <w:vAlign w:val="center"/>
          </w:tcPr>
          <w:p w14:paraId="261E30B7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  <w:vAlign w:val="center"/>
          </w:tcPr>
          <w:p w14:paraId="7F0EA953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FA4D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652" w:type="dxa"/>
            <w:vAlign w:val="center"/>
          </w:tcPr>
          <w:p w14:paraId="2D8B4152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885" w:type="dxa"/>
            <w:vAlign w:val="center"/>
          </w:tcPr>
          <w:p w14:paraId="043B4615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  <w:vAlign w:val="center"/>
          </w:tcPr>
          <w:p w14:paraId="1EAC43EC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center"/>
          </w:tcPr>
          <w:p w14:paraId="379D571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  <w:vAlign w:val="center"/>
          </w:tcPr>
          <w:p w14:paraId="6AD6A76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76A5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652" w:type="dxa"/>
            <w:vAlign w:val="center"/>
          </w:tcPr>
          <w:p w14:paraId="6C8AB465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22" w:name="_Toc6919"/>
            <w:bookmarkStart w:id="23" w:name="_Toc3596"/>
            <w:bookmarkStart w:id="24" w:name="_Toc2987"/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885" w:type="dxa"/>
            <w:vAlign w:val="center"/>
          </w:tcPr>
          <w:p w14:paraId="6CB52DB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  <w:vAlign w:val="center"/>
          </w:tcPr>
          <w:p w14:paraId="316CC8C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center"/>
          </w:tcPr>
          <w:p w14:paraId="2B56C853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  <w:vAlign w:val="center"/>
          </w:tcPr>
          <w:p w14:paraId="200F473D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8D53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652" w:type="dxa"/>
            <w:vAlign w:val="center"/>
          </w:tcPr>
          <w:p w14:paraId="62FE709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885" w:type="dxa"/>
            <w:vAlign w:val="center"/>
          </w:tcPr>
          <w:p w14:paraId="4C6B9B2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  <w:vAlign w:val="center"/>
          </w:tcPr>
          <w:p w14:paraId="42838F7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vAlign w:val="center"/>
          </w:tcPr>
          <w:p w14:paraId="602076D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  <w:vAlign w:val="center"/>
          </w:tcPr>
          <w:p w14:paraId="1D1965E2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A9FB309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Chars="0"/>
        <w:jc w:val="both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</w:pPr>
    </w:p>
    <w:p w14:paraId="2909F180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</w:pPr>
      <w:bookmarkStart w:id="25" w:name="_Toc29583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物业用房实体建筑查验</w:t>
      </w:r>
      <w:bookmarkEnd w:id="22"/>
      <w:bookmarkEnd w:id="23"/>
      <w:bookmarkEnd w:id="24"/>
      <w:bookmarkEnd w:id="25"/>
    </w:p>
    <w:p w14:paraId="1B4BF6EC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1"/>
        <w:rPr>
          <w:rFonts w:hint="default" w:ascii="新宋体" w:hAnsi="新宋体" w:eastAsia="新宋体" w:cs="新宋体"/>
          <w:b/>
          <w:bCs w:val="0"/>
          <w:sz w:val="28"/>
          <w:szCs w:val="28"/>
          <w:lang w:val="en-US" w:eastAsia="zh-CN"/>
        </w:rPr>
      </w:pPr>
      <w:bookmarkStart w:id="26" w:name="_Toc6982"/>
      <w:bookmarkStart w:id="27" w:name="_Toc13862"/>
      <w:bookmarkStart w:id="28" w:name="_Toc21365"/>
      <w:bookmarkStart w:id="29" w:name="_Toc9763"/>
      <w:bookmarkStart w:id="30" w:name="_Toc2663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2.1</w:t>
      </w:r>
      <w:bookmarkEnd w:id="26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物业用房实体建筑查验记录</w:t>
      </w:r>
      <w:bookmarkEnd w:id="27"/>
      <w:bookmarkEnd w:id="28"/>
      <w:bookmarkEnd w:id="29"/>
      <w:bookmarkEnd w:id="30"/>
    </w:p>
    <w:tbl>
      <w:tblPr>
        <w:tblStyle w:val="13"/>
        <w:tblW w:w="8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630"/>
        <w:gridCol w:w="1185"/>
        <w:gridCol w:w="645"/>
        <w:gridCol w:w="690"/>
        <w:gridCol w:w="690"/>
        <w:gridCol w:w="660"/>
        <w:gridCol w:w="720"/>
        <w:gridCol w:w="675"/>
        <w:gridCol w:w="660"/>
        <w:gridCol w:w="645"/>
        <w:gridCol w:w="658"/>
      </w:tblGrid>
      <w:tr w14:paraId="08203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579" w:type="dxa"/>
            <w:vAlign w:val="center"/>
          </w:tcPr>
          <w:p w14:paraId="46D71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bookmarkStart w:id="31" w:name="_Toc26058"/>
            <w:bookmarkStart w:id="32" w:name="_Toc20020"/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630" w:type="dxa"/>
            <w:vAlign w:val="center"/>
          </w:tcPr>
          <w:p w14:paraId="550477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类型</w:t>
            </w:r>
          </w:p>
        </w:tc>
        <w:tc>
          <w:tcPr>
            <w:tcW w:w="1185" w:type="dxa"/>
            <w:vAlign w:val="center"/>
          </w:tcPr>
          <w:p w14:paraId="3A784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645" w:type="dxa"/>
            <w:vAlign w:val="center"/>
          </w:tcPr>
          <w:p w14:paraId="1D176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面积</w:t>
            </w:r>
          </w:p>
        </w:tc>
        <w:tc>
          <w:tcPr>
            <w:tcW w:w="690" w:type="dxa"/>
            <w:vAlign w:val="center"/>
          </w:tcPr>
          <w:p w14:paraId="3B7A5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690" w:type="dxa"/>
            <w:vAlign w:val="center"/>
          </w:tcPr>
          <w:p w14:paraId="366B2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墙地面</w:t>
            </w:r>
          </w:p>
        </w:tc>
        <w:tc>
          <w:tcPr>
            <w:tcW w:w="660" w:type="dxa"/>
            <w:vAlign w:val="center"/>
          </w:tcPr>
          <w:p w14:paraId="3C988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门窗</w:t>
            </w:r>
          </w:p>
        </w:tc>
        <w:tc>
          <w:tcPr>
            <w:tcW w:w="720" w:type="dxa"/>
            <w:vAlign w:val="center"/>
          </w:tcPr>
          <w:p w14:paraId="0F2D2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给排水</w:t>
            </w:r>
          </w:p>
        </w:tc>
        <w:tc>
          <w:tcPr>
            <w:tcW w:w="675" w:type="dxa"/>
            <w:vAlign w:val="center"/>
          </w:tcPr>
          <w:p w14:paraId="32851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照明</w:t>
            </w:r>
          </w:p>
        </w:tc>
        <w:tc>
          <w:tcPr>
            <w:tcW w:w="660" w:type="dxa"/>
            <w:vAlign w:val="center"/>
          </w:tcPr>
          <w:p w14:paraId="7BFCB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弱电</w:t>
            </w:r>
          </w:p>
        </w:tc>
        <w:tc>
          <w:tcPr>
            <w:tcW w:w="645" w:type="dxa"/>
            <w:vAlign w:val="center"/>
          </w:tcPr>
          <w:p w14:paraId="5033E9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钥匙</w:t>
            </w:r>
          </w:p>
        </w:tc>
        <w:tc>
          <w:tcPr>
            <w:tcW w:w="658" w:type="dxa"/>
            <w:vAlign w:val="center"/>
          </w:tcPr>
          <w:p w14:paraId="499420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40728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579" w:type="dxa"/>
            <w:vAlign w:val="center"/>
          </w:tcPr>
          <w:p w14:paraId="45FA8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630" w:type="dxa"/>
            <w:vMerge w:val="restart"/>
            <w:vAlign w:val="center"/>
          </w:tcPr>
          <w:p w14:paraId="258D6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物业</w:t>
            </w:r>
          </w:p>
          <w:p w14:paraId="37672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服务</w:t>
            </w:r>
          </w:p>
          <w:p w14:paraId="46F0D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用房</w:t>
            </w:r>
          </w:p>
        </w:tc>
        <w:tc>
          <w:tcPr>
            <w:tcW w:w="1185" w:type="dxa"/>
            <w:vAlign w:val="center"/>
          </w:tcPr>
          <w:p w14:paraId="65ACD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物业</w:t>
            </w:r>
            <w:r>
              <w:rPr>
                <w:rStyle w:val="15"/>
                <w:rFonts w:hint="eastAsia" w:ascii="宋体" w:hAnsi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服务</w:t>
            </w:r>
            <w:r>
              <w:rPr>
                <w:rStyle w:val="15"/>
                <w:rFonts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办公用房</w:t>
            </w:r>
          </w:p>
        </w:tc>
        <w:tc>
          <w:tcPr>
            <w:tcW w:w="645" w:type="dxa"/>
            <w:vAlign w:val="center"/>
          </w:tcPr>
          <w:p w14:paraId="3E522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086A0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4E99E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7AFAE0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vAlign w:val="center"/>
          </w:tcPr>
          <w:p w14:paraId="47D19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5B8E8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4AA8A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vAlign w:val="center"/>
          </w:tcPr>
          <w:p w14:paraId="52046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58" w:type="dxa"/>
            <w:vAlign w:val="center"/>
          </w:tcPr>
          <w:p w14:paraId="320086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E5C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579" w:type="dxa"/>
            <w:vAlign w:val="center"/>
          </w:tcPr>
          <w:p w14:paraId="260E9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630" w:type="dxa"/>
            <w:vMerge w:val="continue"/>
            <w:vAlign w:val="center"/>
          </w:tcPr>
          <w:p w14:paraId="283E6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vAlign w:val="center"/>
          </w:tcPr>
          <w:p w14:paraId="617C6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5"/>
                <w:rFonts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业委会</w:t>
            </w:r>
          </w:p>
          <w:p w14:paraId="49BAF0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cs="宋体"/>
                <w:b w:val="0"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办公用房</w:t>
            </w:r>
          </w:p>
        </w:tc>
        <w:tc>
          <w:tcPr>
            <w:tcW w:w="645" w:type="dxa"/>
            <w:vAlign w:val="center"/>
          </w:tcPr>
          <w:p w14:paraId="0D66F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105EA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16A92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2D036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vAlign w:val="center"/>
          </w:tcPr>
          <w:p w14:paraId="186CC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47795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0BC8F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vAlign w:val="center"/>
          </w:tcPr>
          <w:p w14:paraId="07ABD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658" w:type="dxa"/>
            <w:vAlign w:val="center"/>
          </w:tcPr>
          <w:p w14:paraId="5E3DE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</w:tr>
      <w:tr w14:paraId="1F840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79" w:type="dxa"/>
            <w:vAlign w:val="center"/>
          </w:tcPr>
          <w:p w14:paraId="009FF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630" w:type="dxa"/>
            <w:vMerge w:val="restart"/>
            <w:vAlign w:val="center"/>
          </w:tcPr>
          <w:p w14:paraId="390BE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物业</w:t>
            </w:r>
          </w:p>
          <w:p w14:paraId="04352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辅助</w:t>
            </w:r>
          </w:p>
          <w:p w14:paraId="29FD68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用房</w:t>
            </w:r>
          </w:p>
          <w:p w14:paraId="0860C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vAlign w:val="center"/>
          </w:tcPr>
          <w:p w14:paraId="539E74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5"/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休息室</w:t>
            </w:r>
          </w:p>
        </w:tc>
        <w:tc>
          <w:tcPr>
            <w:tcW w:w="645" w:type="dxa"/>
            <w:vAlign w:val="center"/>
          </w:tcPr>
          <w:p w14:paraId="228EF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73565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004642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24B001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vAlign w:val="center"/>
          </w:tcPr>
          <w:p w14:paraId="238797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1353C9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0A8E24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vAlign w:val="center"/>
          </w:tcPr>
          <w:p w14:paraId="2B67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58" w:type="dxa"/>
            <w:vAlign w:val="center"/>
          </w:tcPr>
          <w:p w14:paraId="1F505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92E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79" w:type="dxa"/>
            <w:vAlign w:val="center"/>
          </w:tcPr>
          <w:p w14:paraId="3AADE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630" w:type="dxa"/>
            <w:vMerge w:val="continue"/>
            <w:vAlign w:val="center"/>
          </w:tcPr>
          <w:p w14:paraId="360E9B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vAlign w:val="center"/>
          </w:tcPr>
          <w:p w14:paraId="300C6A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5"/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工具房</w:t>
            </w:r>
          </w:p>
        </w:tc>
        <w:tc>
          <w:tcPr>
            <w:tcW w:w="645" w:type="dxa"/>
            <w:vAlign w:val="center"/>
          </w:tcPr>
          <w:p w14:paraId="1E9F6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05941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43158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07E6C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vAlign w:val="center"/>
          </w:tcPr>
          <w:p w14:paraId="4A6D5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3DEB4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2FD2D0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vAlign w:val="center"/>
          </w:tcPr>
          <w:p w14:paraId="270F4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58" w:type="dxa"/>
            <w:vAlign w:val="center"/>
          </w:tcPr>
          <w:p w14:paraId="12DD5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E182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579" w:type="dxa"/>
            <w:vAlign w:val="center"/>
          </w:tcPr>
          <w:p w14:paraId="6A50E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630" w:type="dxa"/>
            <w:vMerge w:val="continue"/>
            <w:vAlign w:val="center"/>
          </w:tcPr>
          <w:p w14:paraId="3FC3A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vAlign w:val="center"/>
          </w:tcPr>
          <w:p w14:paraId="381AA9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5"/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保洁用房</w:t>
            </w:r>
          </w:p>
        </w:tc>
        <w:tc>
          <w:tcPr>
            <w:tcW w:w="645" w:type="dxa"/>
            <w:vAlign w:val="center"/>
          </w:tcPr>
          <w:p w14:paraId="2C545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147A5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0C3E6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0F1FD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vAlign w:val="center"/>
          </w:tcPr>
          <w:p w14:paraId="3F47F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4C50E2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4E0835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vAlign w:val="center"/>
          </w:tcPr>
          <w:p w14:paraId="1FC2D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58" w:type="dxa"/>
            <w:vAlign w:val="center"/>
          </w:tcPr>
          <w:p w14:paraId="25F9C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19F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79" w:type="dxa"/>
            <w:vAlign w:val="center"/>
          </w:tcPr>
          <w:p w14:paraId="7E2B9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630" w:type="dxa"/>
            <w:vMerge w:val="continue"/>
            <w:shd w:val="clear" w:color="auto" w:fill="auto"/>
            <w:vAlign w:val="center"/>
          </w:tcPr>
          <w:p w14:paraId="7C51DB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vAlign w:val="center"/>
          </w:tcPr>
          <w:p w14:paraId="10BBE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5"/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仓库</w:t>
            </w:r>
          </w:p>
        </w:tc>
        <w:tc>
          <w:tcPr>
            <w:tcW w:w="645" w:type="dxa"/>
            <w:vAlign w:val="center"/>
          </w:tcPr>
          <w:p w14:paraId="44DDE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34F4B1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50208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209EE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vAlign w:val="center"/>
          </w:tcPr>
          <w:p w14:paraId="60B32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0C4A6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5B2DE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vAlign w:val="center"/>
          </w:tcPr>
          <w:p w14:paraId="321AE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58" w:type="dxa"/>
            <w:vAlign w:val="center"/>
          </w:tcPr>
          <w:p w14:paraId="22723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2C98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579" w:type="dxa"/>
            <w:vAlign w:val="center"/>
          </w:tcPr>
          <w:p w14:paraId="27187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630" w:type="dxa"/>
            <w:vMerge w:val="continue"/>
            <w:shd w:val="clear" w:color="auto" w:fill="auto"/>
            <w:vAlign w:val="center"/>
          </w:tcPr>
          <w:p w14:paraId="15EB3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vAlign w:val="center"/>
          </w:tcPr>
          <w:p w14:paraId="0C2523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5"/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宿舍</w:t>
            </w:r>
          </w:p>
        </w:tc>
        <w:tc>
          <w:tcPr>
            <w:tcW w:w="645" w:type="dxa"/>
            <w:vAlign w:val="center"/>
          </w:tcPr>
          <w:p w14:paraId="648E02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6B009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21FFF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282B4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vAlign w:val="center"/>
          </w:tcPr>
          <w:p w14:paraId="35B16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330C3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2B4F7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vAlign w:val="center"/>
          </w:tcPr>
          <w:p w14:paraId="630EA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58" w:type="dxa"/>
            <w:vAlign w:val="center"/>
          </w:tcPr>
          <w:p w14:paraId="36C05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7090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79" w:type="dxa"/>
            <w:vAlign w:val="center"/>
          </w:tcPr>
          <w:p w14:paraId="64670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630" w:type="dxa"/>
            <w:vMerge w:val="continue"/>
            <w:shd w:val="clear" w:color="auto" w:fill="auto"/>
            <w:vAlign w:val="center"/>
          </w:tcPr>
          <w:p w14:paraId="12638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vAlign w:val="center"/>
          </w:tcPr>
          <w:p w14:paraId="6E5EF1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Style w:val="15"/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食堂</w:t>
            </w:r>
          </w:p>
        </w:tc>
        <w:tc>
          <w:tcPr>
            <w:tcW w:w="645" w:type="dxa"/>
            <w:vAlign w:val="center"/>
          </w:tcPr>
          <w:p w14:paraId="1D4D0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1ABBC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10016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63AF0E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vAlign w:val="center"/>
          </w:tcPr>
          <w:p w14:paraId="070EB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084D9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1B489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vAlign w:val="center"/>
          </w:tcPr>
          <w:p w14:paraId="4C3A9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58" w:type="dxa"/>
            <w:vAlign w:val="center"/>
          </w:tcPr>
          <w:p w14:paraId="53D64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655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579" w:type="dxa"/>
            <w:vAlign w:val="center"/>
          </w:tcPr>
          <w:p w14:paraId="38B9A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630" w:type="dxa"/>
            <w:vMerge w:val="restart"/>
            <w:shd w:val="clear" w:color="auto" w:fill="auto"/>
            <w:vAlign w:val="center"/>
          </w:tcPr>
          <w:p w14:paraId="2D07D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共用</w:t>
            </w:r>
          </w:p>
          <w:p w14:paraId="302CA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配套</w:t>
            </w:r>
          </w:p>
          <w:p w14:paraId="7CF4D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用房</w:t>
            </w:r>
          </w:p>
        </w:tc>
        <w:tc>
          <w:tcPr>
            <w:tcW w:w="1185" w:type="dxa"/>
            <w:shd w:val="clear" w:color="auto" w:fill="auto"/>
            <w:vAlign w:val="center"/>
          </w:tcPr>
          <w:p w14:paraId="56687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5"/>
                <w:rFonts w:hint="eastAsia" w:ascii="宋体" w:hAnsi="宋体" w:cs="宋体"/>
                <w:b w:val="0"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保安岗亭</w:t>
            </w:r>
          </w:p>
        </w:tc>
        <w:tc>
          <w:tcPr>
            <w:tcW w:w="645" w:type="dxa"/>
            <w:shd w:val="clear" w:color="auto" w:fill="auto"/>
            <w:vAlign w:val="center"/>
          </w:tcPr>
          <w:p w14:paraId="1E479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14:paraId="29F36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14:paraId="0E0F0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25C2F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03E7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5EB17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42970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6C616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14:paraId="18275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D44D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79" w:type="dxa"/>
            <w:vAlign w:val="center"/>
          </w:tcPr>
          <w:p w14:paraId="68559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630" w:type="dxa"/>
            <w:vMerge w:val="continue"/>
            <w:vAlign w:val="center"/>
          </w:tcPr>
          <w:p w14:paraId="5AE51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3684B8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/>
                <w:kern w:val="0"/>
                <w:sz w:val="20"/>
                <w:szCs w:val="20"/>
                <w:lang w:val="en-US" w:eastAsia="zh-CN" w:bidi="ar"/>
              </w:rPr>
              <w:t>门卫</w:t>
            </w:r>
          </w:p>
          <w:p w14:paraId="6A5E9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/>
                <w:kern w:val="0"/>
                <w:sz w:val="20"/>
                <w:szCs w:val="20"/>
                <w:lang w:val="en-US" w:eastAsia="zh-CN" w:bidi="ar"/>
              </w:rPr>
              <w:t>值班室</w:t>
            </w:r>
          </w:p>
        </w:tc>
        <w:tc>
          <w:tcPr>
            <w:tcW w:w="645" w:type="dxa"/>
            <w:shd w:val="clear" w:color="auto" w:fill="auto"/>
            <w:vAlign w:val="center"/>
          </w:tcPr>
          <w:p w14:paraId="2EA3C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14:paraId="5CB02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14:paraId="63F3E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5D6A1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B9E3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6B273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324AA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147AC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14:paraId="1BB5B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A79D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79" w:type="dxa"/>
            <w:vAlign w:val="center"/>
          </w:tcPr>
          <w:p w14:paraId="311A3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630" w:type="dxa"/>
            <w:vMerge w:val="continue"/>
            <w:vAlign w:val="center"/>
          </w:tcPr>
          <w:p w14:paraId="23CA1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shd w:val="clear" w:color="auto" w:fill="auto"/>
            <w:vAlign w:val="center"/>
          </w:tcPr>
          <w:p w14:paraId="3C0AEE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/>
                <w:kern w:val="0"/>
                <w:sz w:val="20"/>
                <w:szCs w:val="20"/>
                <w:lang w:val="en-US" w:eastAsia="zh-CN" w:bidi="ar"/>
              </w:rPr>
              <w:t>垃圾</w:t>
            </w:r>
          </w:p>
          <w:p w14:paraId="0099C1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/>
                <w:kern w:val="0"/>
                <w:sz w:val="20"/>
                <w:szCs w:val="20"/>
                <w:lang w:val="en-US" w:eastAsia="zh-CN" w:bidi="ar"/>
              </w:rPr>
              <w:t>收集房</w:t>
            </w:r>
          </w:p>
        </w:tc>
        <w:tc>
          <w:tcPr>
            <w:tcW w:w="645" w:type="dxa"/>
            <w:shd w:val="clear" w:color="auto" w:fill="auto"/>
            <w:vAlign w:val="center"/>
          </w:tcPr>
          <w:p w14:paraId="04C27C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14:paraId="231DD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14:paraId="56EB8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573B0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A718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79D8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44A917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5F3C2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14:paraId="7AF16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D0F5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79" w:type="dxa"/>
            <w:vAlign w:val="center"/>
          </w:tcPr>
          <w:p w14:paraId="31B1A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630" w:type="dxa"/>
            <w:vAlign w:val="center"/>
          </w:tcPr>
          <w:p w14:paraId="47B5B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vAlign w:val="center"/>
          </w:tcPr>
          <w:p w14:paraId="762EE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645" w:type="dxa"/>
            <w:vAlign w:val="center"/>
          </w:tcPr>
          <w:p w14:paraId="6F000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63B4C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522C4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68EA3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vAlign w:val="center"/>
          </w:tcPr>
          <w:p w14:paraId="5C9C26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10D2A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58A63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vAlign w:val="center"/>
          </w:tcPr>
          <w:p w14:paraId="4A692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658" w:type="dxa"/>
            <w:vAlign w:val="center"/>
          </w:tcPr>
          <w:p w14:paraId="327D9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</w:tr>
      <w:tr w14:paraId="05A6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79" w:type="dxa"/>
            <w:vAlign w:val="center"/>
          </w:tcPr>
          <w:p w14:paraId="6A1E9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630" w:type="dxa"/>
            <w:vAlign w:val="center"/>
          </w:tcPr>
          <w:p w14:paraId="44189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vAlign w:val="center"/>
          </w:tcPr>
          <w:p w14:paraId="3F95AB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645" w:type="dxa"/>
            <w:vAlign w:val="center"/>
          </w:tcPr>
          <w:p w14:paraId="35D22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651E3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40F15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405D8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vAlign w:val="center"/>
          </w:tcPr>
          <w:p w14:paraId="3F8A0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37A47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05833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vAlign w:val="center"/>
          </w:tcPr>
          <w:p w14:paraId="7E62F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658" w:type="dxa"/>
            <w:vAlign w:val="center"/>
          </w:tcPr>
          <w:p w14:paraId="3029F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</w:tr>
      <w:tr w14:paraId="648D8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79" w:type="dxa"/>
            <w:vAlign w:val="center"/>
          </w:tcPr>
          <w:p w14:paraId="14BD2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630" w:type="dxa"/>
            <w:vAlign w:val="center"/>
          </w:tcPr>
          <w:p w14:paraId="3DF86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5" w:type="dxa"/>
            <w:vAlign w:val="center"/>
          </w:tcPr>
          <w:p w14:paraId="53DC4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645" w:type="dxa"/>
            <w:vAlign w:val="center"/>
          </w:tcPr>
          <w:p w14:paraId="18A6F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19598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0" w:type="dxa"/>
            <w:vAlign w:val="center"/>
          </w:tcPr>
          <w:p w14:paraId="76D4C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5FB07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vAlign w:val="center"/>
          </w:tcPr>
          <w:p w14:paraId="7784D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75" w:type="dxa"/>
            <w:vAlign w:val="center"/>
          </w:tcPr>
          <w:p w14:paraId="752AD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0" w:type="dxa"/>
            <w:vAlign w:val="center"/>
          </w:tcPr>
          <w:p w14:paraId="7701A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45" w:type="dxa"/>
            <w:vAlign w:val="center"/>
          </w:tcPr>
          <w:p w14:paraId="22404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658" w:type="dxa"/>
            <w:vAlign w:val="center"/>
          </w:tcPr>
          <w:p w14:paraId="76791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81CD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579" w:type="dxa"/>
            <w:vAlign w:val="center"/>
          </w:tcPr>
          <w:p w14:paraId="59E18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630" w:type="dxa"/>
            <w:vAlign w:val="center"/>
          </w:tcPr>
          <w:p w14:paraId="57C61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185" w:type="dxa"/>
            <w:vAlign w:val="center"/>
          </w:tcPr>
          <w:p w14:paraId="034C6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Align w:val="center"/>
          </w:tcPr>
          <w:p w14:paraId="580EA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690" w:type="dxa"/>
            <w:vAlign w:val="center"/>
          </w:tcPr>
          <w:p w14:paraId="63FFF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690" w:type="dxa"/>
            <w:vAlign w:val="center"/>
          </w:tcPr>
          <w:p w14:paraId="6A421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660" w:type="dxa"/>
            <w:vAlign w:val="center"/>
          </w:tcPr>
          <w:p w14:paraId="14E34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vAlign w:val="center"/>
          </w:tcPr>
          <w:p w14:paraId="71218C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158C5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660" w:type="dxa"/>
            <w:vAlign w:val="center"/>
          </w:tcPr>
          <w:p w14:paraId="79596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Align w:val="center"/>
          </w:tcPr>
          <w:p w14:paraId="38B6D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658" w:type="dxa"/>
            <w:vAlign w:val="center"/>
          </w:tcPr>
          <w:p w14:paraId="5C39D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</w:tr>
      <w:tr w14:paraId="500F8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8437" w:type="dxa"/>
            <w:gridSpan w:val="12"/>
            <w:tcBorders>
              <w:top w:val="single" w:color="auto" w:sz="4" w:space="0"/>
            </w:tcBorders>
            <w:vAlign w:val="center"/>
          </w:tcPr>
          <w:p w14:paraId="4830C6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查验提示：</w:t>
            </w:r>
          </w:p>
          <w:p w14:paraId="66A6715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物业服务办公用房：物业用房总面积不少于100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㎡，含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前台接待、办公等；预留网络、电话点位，有配套卫生间。</w:t>
            </w:r>
          </w:p>
          <w:p w14:paraId="5B821F4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业委会办公用房：独立房间，不能和其他房间混用，面积≥20㎡。</w:t>
            </w:r>
          </w:p>
          <w:p w14:paraId="19A19B0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休息室：通风采光良好，满足人员休息。</w:t>
            </w:r>
          </w:p>
          <w:p w14:paraId="02C6245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工具房：地面耐磨，做好防渗，方便存放维修、绿化工具。</w:t>
            </w:r>
          </w:p>
          <w:p w14:paraId="19AD3D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5. 保洁用房：预留给水、排水，可放置保洁水池。</w:t>
            </w:r>
          </w:p>
          <w:p w14:paraId="3420AD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 仓库：防潮、通风，墙体完好，适合存放备件耗材。</w:t>
            </w:r>
          </w:p>
          <w:p w14:paraId="229D4C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7. 宿舍：通风采光达标，给排水正常（按规划配置，无规划不强求）。</w:t>
            </w:r>
          </w:p>
          <w:p w14:paraId="1BB1A3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8. 食堂：排烟、排水、隔油设施齐全（按规划配置，无规划不强求）</w:t>
            </w:r>
          </w:p>
          <w:p w14:paraId="4BB0EE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9. 保安岗亭：设于主要出入口，遮阳挡雨，通电照明，门窗完好。</w:t>
            </w:r>
          </w:p>
          <w:p w14:paraId="254F12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10. 门卫值班室：如与岗亭合并需标注；能遮风挡雨、专人值守、有照明。</w:t>
            </w:r>
          </w:p>
          <w:p w14:paraId="270BEF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11. 垃圾收集房：位置合理，有给排水、能冲洗、有门可封闭，无渗漏。 </w:t>
            </w:r>
          </w:p>
        </w:tc>
      </w:tr>
    </w:tbl>
    <w:p w14:paraId="5F85067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1"/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</w:pPr>
      <w:bookmarkStart w:id="33" w:name="_Toc21366"/>
      <w:bookmarkStart w:id="34" w:name="_Toc23476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2.2物业用房实体建筑查验照片</w:t>
      </w:r>
      <w:bookmarkEnd w:id="31"/>
      <w:bookmarkEnd w:id="32"/>
      <w:bookmarkEnd w:id="33"/>
      <w:bookmarkEnd w:id="34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883"/>
        <w:gridCol w:w="1636"/>
        <w:gridCol w:w="2092"/>
        <w:gridCol w:w="2138"/>
      </w:tblGrid>
      <w:tr w14:paraId="6908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650" w:type="dxa"/>
            <w:shd w:val="clear" w:color="auto" w:fill="E7E6E6" w:themeFill="background2"/>
            <w:vAlign w:val="center"/>
          </w:tcPr>
          <w:p w14:paraId="65B4D9B7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83" w:type="dxa"/>
            <w:shd w:val="clear" w:color="auto" w:fill="E7E6E6" w:themeFill="background2"/>
            <w:vAlign w:val="center"/>
          </w:tcPr>
          <w:p w14:paraId="4876CC6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名称/编号</w:t>
            </w:r>
          </w:p>
        </w:tc>
        <w:tc>
          <w:tcPr>
            <w:tcW w:w="1636" w:type="dxa"/>
            <w:shd w:val="clear" w:color="auto" w:fill="E7E6E6" w:themeFill="background2"/>
            <w:vAlign w:val="center"/>
          </w:tcPr>
          <w:p w14:paraId="125A013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说明</w:t>
            </w:r>
          </w:p>
        </w:tc>
        <w:tc>
          <w:tcPr>
            <w:tcW w:w="4230" w:type="dxa"/>
            <w:gridSpan w:val="2"/>
            <w:shd w:val="clear" w:color="auto" w:fill="E7E6E6" w:themeFill="background2"/>
            <w:vAlign w:val="center"/>
          </w:tcPr>
          <w:p w14:paraId="2A67A67A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6D60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5" w:hRule="atLeast"/>
        </w:trPr>
        <w:tc>
          <w:tcPr>
            <w:tcW w:w="650" w:type="dxa"/>
            <w:vAlign w:val="center"/>
          </w:tcPr>
          <w:p w14:paraId="30E876C0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83" w:type="dxa"/>
          </w:tcPr>
          <w:p w14:paraId="5B6A984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6" w:type="dxa"/>
          </w:tcPr>
          <w:p w14:paraId="7546C5A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2" w:type="dxa"/>
          </w:tcPr>
          <w:p w14:paraId="2DB549D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590117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80E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2" w:hRule="atLeast"/>
        </w:trPr>
        <w:tc>
          <w:tcPr>
            <w:tcW w:w="650" w:type="dxa"/>
            <w:shd w:val="clear" w:color="auto" w:fill="auto"/>
            <w:vAlign w:val="center"/>
          </w:tcPr>
          <w:p w14:paraId="45C3FBF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883" w:type="dxa"/>
            <w:shd w:val="clear" w:color="auto" w:fill="auto"/>
            <w:vAlign w:val="top"/>
          </w:tcPr>
          <w:p w14:paraId="4F3D600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36" w:type="dxa"/>
            <w:shd w:val="clear" w:color="auto" w:fill="auto"/>
            <w:vAlign w:val="top"/>
          </w:tcPr>
          <w:p w14:paraId="3453AD9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2" w:type="dxa"/>
            <w:shd w:val="clear" w:color="auto" w:fill="auto"/>
            <w:vAlign w:val="top"/>
          </w:tcPr>
          <w:p w14:paraId="3BEBA06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0FEF94A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7A7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</w:trPr>
        <w:tc>
          <w:tcPr>
            <w:tcW w:w="650" w:type="dxa"/>
            <w:vAlign w:val="center"/>
          </w:tcPr>
          <w:p w14:paraId="04FECA5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883" w:type="dxa"/>
          </w:tcPr>
          <w:p w14:paraId="5B6E30C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6" w:type="dxa"/>
          </w:tcPr>
          <w:p w14:paraId="1EBEA38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2" w:type="dxa"/>
          </w:tcPr>
          <w:p w14:paraId="45B21AC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94E1FE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797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1" w:hRule="atLeast"/>
        </w:trPr>
        <w:tc>
          <w:tcPr>
            <w:tcW w:w="650" w:type="dxa"/>
            <w:vAlign w:val="center"/>
          </w:tcPr>
          <w:p w14:paraId="6BD72303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883" w:type="dxa"/>
            <w:vAlign w:val="center"/>
          </w:tcPr>
          <w:p w14:paraId="2340391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6" w:type="dxa"/>
            <w:vAlign w:val="center"/>
          </w:tcPr>
          <w:p w14:paraId="74628E3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2" w:type="dxa"/>
            <w:vAlign w:val="center"/>
          </w:tcPr>
          <w:p w14:paraId="49F1EF8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  <w:vAlign w:val="center"/>
          </w:tcPr>
          <w:p w14:paraId="5E8BE28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C96F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1" w:hRule="atLeast"/>
        </w:trPr>
        <w:tc>
          <w:tcPr>
            <w:tcW w:w="650" w:type="dxa"/>
            <w:vAlign w:val="center"/>
          </w:tcPr>
          <w:p w14:paraId="3573057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883" w:type="dxa"/>
            <w:vAlign w:val="center"/>
          </w:tcPr>
          <w:p w14:paraId="69F5FF67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6" w:type="dxa"/>
            <w:vAlign w:val="center"/>
          </w:tcPr>
          <w:p w14:paraId="5F6D769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2" w:type="dxa"/>
            <w:vAlign w:val="center"/>
          </w:tcPr>
          <w:p w14:paraId="14C5B44B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  <w:vAlign w:val="center"/>
          </w:tcPr>
          <w:p w14:paraId="17145BC9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171062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632" w:leftChars="0" w:hanging="632" w:hangingChars="300"/>
        <w:textAlignment w:val="auto"/>
        <w:outlineLvl w:val="2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bookmarkStart w:id="35" w:name="_Toc23871"/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1.</w:t>
      </w: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现场查验照片包含三类：隐患问题照片、查验过程照片、实体建筑场景照片。</w:t>
      </w:r>
    </w:p>
    <w:p w14:paraId="6B94D9C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632" w:firstLineChars="300"/>
        <w:textAlignment w:val="auto"/>
        <w:outlineLvl w:val="2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2.问题及隐患在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该</w:t>
      </w: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照片栏详细描述并附照片，用于承接查验资料归档。</w:t>
      </w:r>
    </w:p>
    <w:p w14:paraId="2EDA047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Chars="0"/>
        <w:jc w:val="both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</w:pPr>
    </w:p>
    <w:p w14:paraId="31A36BBB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</w:pPr>
      <w:bookmarkStart w:id="36" w:name="_Toc14794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固定资产物资</w:t>
      </w:r>
      <w:bookmarkEnd w:id="35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查验记录</w:t>
      </w:r>
      <w:bookmarkEnd w:id="36"/>
    </w:p>
    <w:p w14:paraId="3E4DDB3D">
      <w:pPr>
        <w:pStyle w:val="5"/>
        <w:spacing w:line="240" w:lineRule="auto"/>
        <w:ind w:left="0" w:leftChars="0" w:firstLine="0" w:firstLineChars="0"/>
        <w:jc w:val="both"/>
        <w:outlineLvl w:val="1"/>
        <w:rPr>
          <w:rFonts w:hint="default" w:ascii="宋体" w:hAnsi="宋体" w:eastAsia="新宋体" w:cs="宋体"/>
          <w:b/>
          <w:bCs/>
          <w:kern w:val="0"/>
          <w:sz w:val="28"/>
          <w:szCs w:val="28"/>
          <w:lang w:val="en-US" w:eastAsia="zh-CN" w:bidi="ar"/>
        </w:rPr>
      </w:pPr>
      <w:bookmarkStart w:id="37" w:name="_Toc15663"/>
      <w:bookmarkStart w:id="38" w:name="_Toc26499"/>
      <w:bookmarkStart w:id="39" w:name="_Toc2295"/>
      <w:bookmarkStart w:id="40" w:name="_Toc17270"/>
      <w:r>
        <w:rPr>
          <w:rFonts w:hint="eastAsia" w:ascii="宋体" w:hAnsi="宋体" w:eastAsia="新宋体" w:cs="宋体"/>
          <w:b/>
          <w:bCs/>
          <w:kern w:val="0"/>
          <w:sz w:val="28"/>
          <w:szCs w:val="28"/>
          <w:lang w:val="en-US" w:eastAsia="zh-CN" w:bidi="ar"/>
        </w:rPr>
        <w:t>3.1</w:t>
      </w:r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固定资产物资</w:t>
      </w:r>
      <w:bookmarkEnd w:id="37"/>
      <w:bookmarkEnd w:id="38"/>
      <w:bookmarkEnd w:id="39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交接查验</w:t>
      </w:r>
      <w:bookmarkEnd w:id="40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记录</w:t>
      </w:r>
    </w:p>
    <w:tbl>
      <w:tblPr>
        <w:tblStyle w:val="13"/>
        <w:tblW w:w="81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712"/>
        <w:gridCol w:w="1873"/>
        <w:gridCol w:w="943"/>
        <w:gridCol w:w="915"/>
        <w:gridCol w:w="972"/>
        <w:gridCol w:w="2128"/>
      </w:tblGrid>
      <w:tr w14:paraId="5781E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654" w:type="dxa"/>
            <w:vAlign w:val="center"/>
          </w:tcPr>
          <w:p w14:paraId="4DD39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712" w:type="dxa"/>
            <w:vAlign w:val="center"/>
          </w:tcPr>
          <w:p w14:paraId="224898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类别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13816A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943" w:type="dxa"/>
            <w:shd w:val="clear" w:color="auto" w:fill="auto"/>
            <w:vAlign w:val="center"/>
          </w:tcPr>
          <w:p w14:paraId="136F0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915" w:type="dxa"/>
            <w:shd w:val="clear" w:color="auto" w:fill="auto"/>
            <w:vAlign w:val="center"/>
          </w:tcPr>
          <w:p w14:paraId="185A2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972" w:type="dxa"/>
            <w:shd w:val="clear" w:color="auto" w:fill="auto"/>
            <w:vAlign w:val="center"/>
          </w:tcPr>
          <w:p w14:paraId="6E4B5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单位</w:t>
            </w:r>
          </w:p>
        </w:tc>
        <w:tc>
          <w:tcPr>
            <w:tcW w:w="2128" w:type="dxa"/>
            <w:shd w:val="clear" w:color="auto" w:fill="auto"/>
            <w:vAlign w:val="center"/>
          </w:tcPr>
          <w:p w14:paraId="7D9FB2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4163F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654" w:type="dxa"/>
            <w:vAlign w:val="center"/>
          </w:tcPr>
          <w:p w14:paraId="50FC2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712" w:type="dxa"/>
            <w:vMerge w:val="restart"/>
            <w:vAlign w:val="center"/>
          </w:tcPr>
          <w:p w14:paraId="69498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固定</w:t>
            </w:r>
          </w:p>
          <w:p w14:paraId="2687B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资产类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0A301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办公桌</w:t>
            </w:r>
          </w:p>
        </w:tc>
        <w:tc>
          <w:tcPr>
            <w:tcW w:w="943" w:type="dxa"/>
            <w:vAlign w:val="center"/>
          </w:tcPr>
          <w:p w14:paraId="478490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15" w:type="dxa"/>
            <w:vAlign w:val="center"/>
          </w:tcPr>
          <w:p w14:paraId="51099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2" w:type="dxa"/>
            <w:vAlign w:val="center"/>
          </w:tcPr>
          <w:p w14:paraId="6C3F2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张</w:t>
            </w:r>
          </w:p>
        </w:tc>
        <w:tc>
          <w:tcPr>
            <w:tcW w:w="2128" w:type="dxa"/>
            <w:vAlign w:val="center"/>
          </w:tcPr>
          <w:p w14:paraId="56E40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B057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654" w:type="dxa"/>
            <w:vAlign w:val="center"/>
          </w:tcPr>
          <w:p w14:paraId="18DCF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12" w:type="dxa"/>
            <w:vMerge w:val="continue"/>
            <w:vAlign w:val="center"/>
          </w:tcPr>
          <w:p w14:paraId="69D5E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73" w:type="dxa"/>
            <w:shd w:val="clear" w:color="auto" w:fill="auto"/>
            <w:vAlign w:val="center"/>
          </w:tcPr>
          <w:p w14:paraId="42D3B1B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接待前台</w:t>
            </w:r>
          </w:p>
        </w:tc>
        <w:tc>
          <w:tcPr>
            <w:tcW w:w="943" w:type="dxa"/>
            <w:vAlign w:val="center"/>
          </w:tcPr>
          <w:p w14:paraId="3FCC47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both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15" w:type="dxa"/>
            <w:vAlign w:val="center"/>
          </w:tcPr>
          <w:p w14:paraId="299D3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2" w:type="dxa"/>
            <w:vAlign w:val="center"/>
          </w:tcPr>
          <w:p w14:paraId="0189D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8" w:type="dxa"/>
            <w:vAlign w:val="center"/>
          </w:tcPr>
          <w:p w14:paraId="4FD43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363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54" w:type="dxa"/>
            <w:vAlign w:val="center"/>
          </w:tcPr>
          <w:p w14:paraId="49C98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12" w:type="dxa"/>
            <w:vMerge w:val="continue"/>
            <w:shd w:val="clear" w:color="auto" w:fill="auto"/>
            <w:vAlign w:val="center"/>
          </w:tcPr>
          <w:p w14:paraId="4F102BDC">
            <w:pPr>
              <w:jc w:val="center"/>
              <w:rPr>
                <w:rFonts w:hint="default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73" w:type="dxa"/>
            <w:shd w:val="clear" w:color="auto" w:fill="auto"/>
            <w:vAlign w:val="center"/>
          </w:tcPr>
          <w:p w14:paraId="5160F30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办公椅</w:t>
            </w:r>
          </w:p>
        </w:tc>
        <w:tc>
          <w:tcPr>
            <w:tcW w:w="943" w:type="dxa"/>
            <w:vAlign w:val="center"/>
          </w:tcPr>
          <w:p w14:paraId="707F5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15" w:type="dxa"/>
            <w:vAlign w:val="center"/>
          </w:tcPr>
          <w:p w14:paraId="3EAEA8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2" w:type="dxa"/>
            <w:vAlign w:val="center"/>
          </w:tcPr>
          <w:p w14:paraId="474E8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张</w:t>
            </w:r>
          </w:p>
        </w:tc>
        <w:tc>
          <w:tcPr>
            <w:tcW w:w="2128" w:type="dxa"/>
            <w:vAlign w:val="center"/>
          </w:tcPr>
          <w:p w14:paraId="6F8E4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64D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54" w:type="dxa"/>
            <w:vAlign w:val="center"/>
          </w:tcPr>
          <w:p w14:paraId="50CC6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12" w:type="dxa"/>
            <w:vMerge w:val="continue"/>
            <w:shd w:val="clear" w:color="auto" w:fill="auto"/>
            <w:vAlign w:val="center"/>
          </w:tcPr>
          <w:p w14:paraId="66BFB9B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73" w:type="dxa"/>
            <w:shd w:val="clear" w:color="auto" w:fill="auto"/>
            <w:vAlign w:val="center"/>
          </w:tcPr>
          <w:p w14:paraId="1E531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档案柜</w:t>
            </w:r>
          </w:p>
        </w:tc>
        <w:tc>
          <w:tcPr>
            <w:tcW w:w="943" w:type="dxa"/>
            <w:vAlign w:val="center"/>
          </w:tcPr>
          <w:p w14:paraId="104FA6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15" w:type="dxa"/>
            <w:vAlign w:val="center"/>
          </w:tcPr>
          <w:p w14:paraId="29EFB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2" w:type="dxa"/>
            <w:vAlign w:val="center"/>
          </w:tcPr>
          <w:p w14:paraId="7007B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8" w:type="dxa"/>
            <w:vAlign w:val="center"/>
          </w:tcPr>
          <w:p w14:paraId="4D739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3DCB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654" w:type="dxa"/>
            <w:vAlign w:val="center"/>
          </w:tcPr>
          <w:p w14:paraId="5D357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12" w:type="dxa"/>
            <w:vMerge w:val="continue"/>
            <w:shd w:val="clear" w:color="auto" w:fill="auto"/>
            <w:vAlign w:val="center"/>
          </w:tcPr>
          <w:p w14:paraId="0C575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73" w:type="dxa"/>
            <w:shd w:val="clear" w:color="auto" w:fill="auto"/>
            <w:vAlign w:val="center"/>
          </w:tcPr>
          <w:p w14:paraId="4EAB065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电脑</w:t>
            </w:r>
          </w:p>
        </w:tc>
        <w:tc>
          <w:tcPr>
            <w:tcW w:w="943" w:type="dxa"/>
            <w:vAlign w:val="center"/>
          </w:tcPr>
          <w:p w14:paraId="201D39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15" w:type="dxa"/>
            <w:vAlign w:val="center"/>
          </w:tcPr>
          <w:p w14:paraId="6326C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2" w:type="dxa"/>
            <w:vAlign w:val="center"/>
          </w:tcPr>
          <w:p w14:paraId="7F16D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8" w:type="dxa"/>
            <w:vAlign w:val="center"/>
          </w:tcPr>
          <w:p w14:paraId="311BF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CEDA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654" w:type="dxa"/>
            <w:vAlign w:val="center"/>
          </w:tcPr>
          <w:p w14:paraId="7B77C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12" w:type="dxa"/>
            <w:vMerge w:val="continue"/>
            <w:shd w:val="clear" w:color="auto" w:fill="auto"/>
            <w:vAlign w:val="center"/>
          </w:tcPr>
          <w:p w14:paraId="31478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73" w:type="dxa"/>
            <w:shd w:val="clear" w:color="auto" w:fill="auto"/>
            <w:vAlign w:val="center"/>
          </w:tcPr>
          <w:p w14:paraId="37606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打印机</w:t>
            </w:r>
          </w:p>
        </w:tc>
        <w:tc>
          <w:tcPr>
            <w:tcW w:w="943" w:type="dxa"/>
            <w:vAlign w:val="center"/>
          </w:tcPr>
          <w:p w14:paraId="1CC71C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15" w:type="dxa"/>
            <w:shd w:val="clear" w:color="auto" w:fill="auto"/>
            <w:vAlign w:val="center"/>
          </w:tcPr>
          <w:p w14:paraId="6E7EA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2" w:type="dxa"/>
            <w:vAlign w:val="center"/>
          </w:tcPr>
          <w:p w14:paraId="1E104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8" w:type="dxa"/>
            <w:vAlign w:val="center"/>
          </w:tcPr>
          <w:p w14:paraId="66323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7277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654" w:type="dxa"/>
            <w:vAlign w:val="center"/>
          </w:tcPr>
          <w:p w14:paraId="2849F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712" w:type="dxa"/>
            <w:vMerge w:val="continue"/>
            <w:shd w:val="clear" w:color="auto" w:fill="auto"/>
            <w:vAlign w:val="center"/>
          </w:tcPr>
          <w:p w14:paraId="0AA5C59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73" w:type="dxa"/>
            <w:shd w:val="clear" w:color="auto" w:fill="auto"/>
            <w:vAlign w:val="center"/>
          </w:tcPr>
          <w:p w14:paraId="5ACCB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空调</w:t>
            </w:r>
          </w:p>
        </w:tc>
        <w:tc>
          <w:tcPr>
            <w:tcW w:w="943" w:type="dxa"/>
            <w:vAlign w:val="center"/>
          </w:tcPr>
          <w:p w14:paraId="2FBA1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15" w:type="dxa"/>
            <w:shd w:val="clear" w:color="auto" w:fill="auto"/>
            <w:vAlign w:val="center"/>
          </w:tcPr>
          <w:p w14:paraId="23897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2" w:type="dxa"/>
            <w:vAlign w:val="center"/>
          </w:tcPr>
          <w:p w14:paraId="2422F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8" w:type="dxa"/>
            <w:vAlign w:val="center"/>
          </w:tcPr>
          <w:p w14:paraId="03343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74D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654" w:type="dxa"/>
            <w:tcBorders>
              <w:bottom w:val="nil"/>
            </w:tcBorders>
            <w:vAlign w:val="center"/>
          </w:tcPr>
          <w:p w14:paraId="4934F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12" w:type="dxa"/>
            <w:vMerge w:val="continue"/>
            <w:shd w:val="clear" w:color="auto" w:fill="auto"/>
            <w:vAlign w:val="center"/>
          </w:tcPr>
          <w:p w14:paraId="25AB2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73" w:type="dxa"/>
            <w:shd w:val="clear" w:color="auto" w:fill="auto"/>
            <w:vAlign w:val="center"/>
          </w:tcPr>
          <w:p w14:paraId="1F333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电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扇</w:t>
            </w:r>
          </w:p>
        </w:tc>
        <w:tc>
          <w:tcPr>
            <w:tcW w:w="943" w:type="dxa"/>
            <w:vAlign w:val="center"/>
          </w:tcPr>
          <w:p w14:paraId="2AB443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shd w:val="clear" w:color="auto" w:fill="auto"/>
            <w:vAlign w:val="center"/>
          </w:tcPr>
          <w:p w14:paraId="0316B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2" w:type="dxa"/>
            <w:vAlign w:val="center"/>
          </w:tcPr>
          <w:p w14:paraId="67C81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8" w:type="dxa"/>
            <w:vAlign w:val="center"/>
          </w:tcPr>
          <w:p w14:paraId="576B3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B237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246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712" w:type="dxa"/>
            <w:vMerge w:val="continue"/>
            <w:shd w:val="clear" w:color="auto" w:fill="auto"/>
            <w:vAlign w:val="center"/>
          </w:tcPr>
          <w:p w14:paraId="6DD84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7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0730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</w:t>
            </w:r>
            <w:r>
              <w:rPr>
                <w:rFonts w:hint="eastAsia"/>
                <w:sz w:val="21"/>
                <w:szCs w:val="21"/>
              </w:rPr>
              <w:t>牌匾</w:t>
            </w:r>
          </w:p>
        </w:tc>
        <w:tc>
          <w:tcPr>
            <w:tcW w:w="943" w:type="dxa"/>
            <w:tcBorders>
              <w:top w:val="nil"/>
              <w:bottom w:val="single" w:color="auto" w:sz="4" w:space="0"/>
            </w:tcBorders>
            <w:vAlign w:val="center"/>
          </w:tcPr>
          <w:p w14:paraId="1FA41F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nil"/>
              <w:bottom w:val="single" w:color="auto" w:sz="4" w:space="0"/>
            </w:tcBorders>
            <w:vAlign w:val="center"/>
          </w:tcPr>
          <w:p w14:paraId="635BF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nil"/>
              <w:bottom w:val="single" w:color="auto" w:sz="4" w:space="0"/>
            </w:tcBorders>
            <w:vAlign w:val="center"/>
          </w:tcPr>
          <w:p w14:paraId="3F607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2128" w:type="dxa"/>
            <w:tcBorders>
              <w:top w:val="nil"/>
              <w:bottom w:val="single" w:color="auto" w:sz="4" w:space="0"/>
            </w:tcBorders>
            <w:vAlign w:val="center"/>
          </w:tcPr>
          <w:p w14:paraId="3669B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4CE2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5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F18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712" w:type="dxa"/>
            <w:vMerge w:val="restart"/>
            <w:shd w:val="clear" w:color="auto" w:fill="auto"/>
            <w:vAlign w:val="center"/>
          </w:tcPr>
          <w:p w14:paraId="48A40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保安</w:t>
            </w:r>
          </w:p>
        </w:tc>
        <w:tc>
          <w:tcPr>
            <w:tcW w:w="187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C734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对讲机</w:t>
            </w:r>
          </w:p>
        </w:tc>
        <w:tc>
          <w:tcPr>
            <w:tcW w:w="943" w:type="dxa"/>
            <w:tcBorders>
              <w:top w:val="single" w:color="auto" w:sz="4" w:space="0"/>
            </w:tcBorders>
            <w:vAlign w:val="center"/>
          </w:tcPr>
          <w:p w14:paraId="1E0F9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nil"/>
            </w:tcBorders>
            <w:vAlign w:val="center"/>
          </w:tcPr>
          <w:p w14:paraId="157B4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nil"/>
            </w:tcBorders>
            <w:vAlign w:val="center"/>
          </w:tcPr>
          <w:p w14:paraId="2C469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2128" w:type="dxa"/>
            <w:tcBorders>
              <w:top w:val="nil"/>
            </w:tcBorders>
            <w:vAlign w:val="center"/>
          </w:tcPr>
          <w:p w14:paraId="412B0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A810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654" w:type="dxa"/>
            <w:tcBorders>
              <w:top w:val="single" w:color="auto" w:sz="4" w:space="0"/>
            </w:tcBorders>
            <w:vAlign w:val="center"/>
          </w:tcPr>
          <w:p w14:paraId="3E279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712" w:type="dxa"/>
            <w:vMerge w:val="continue"/>
            <w:shd w:val="clear" w:color="auto" w:fill="auto"/>
            <w:vAlign w:val="center"/>
          </w:tcPr>
          <w:p w14:paraId="10606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7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0A26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kern w:val="2"/>
                <w:sz w:val="21"/>
                <w:szCs w:val="21"/>
                <w:lang w:val="en-US" w:eastAsia="zh-CN" w:bidi="ar-SA"/>
              </w:rPr>
              <w:t>防爆器材</w:t>
            </w:r>
          </w:p>
        </w:tc>
        <w:tc>
          <w:tcPr>
            <w:tcW w:w="943" w:type="dxa"/>
            <w:tcBorders>
              <w:top w:val="single" w:color="auto" w:sz="4" w:space="0"/>
            </w:tcBorders>
            <w:vAlign w:val="center"/>
          </w:tcPr>
          <w:p w14:paraId="453984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single" w:color="auto" w:sz="4" w:space="0"/>
            </w:tcBorders>
            <w:vAlign w:val="center"/>
          </w:tcPr>
          <w:p w14:paraId="17419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</w:tcBorders>
            <w:vAlign w:val="center"/>
          </w:tcPr>
          <w:p w14:paraId="3B509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2128" w:type="dxa"/>
            <w:tcBorders>
              <w:top w:val="single" w:color="auto" w:sz="4" w:space="0"/>
            </w:tcBorders>
            <w:vAlign w:val="center"/>
          </w:tcPr>
          <w:p w14:paraId="78E8E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2E4E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654" w:type="dxa"/>
            <w:tcBorders>
              <w:top w:val="single" w:color="auto" w:sz="4" w:space="0"/>
            </w:tcBorders>
            <w:vAlign w:val="center"/>
          </w:tcPr>
          <w:p w14:paraId="06BD8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712" w:type="dxa"/>
            <w:vMerge w:val="continue"/>
            <w:shd w:val="clear" w:color="auto" w:fill="auto"/>
            <w:vAlign w:val="center"/>
          </w:tcPr>
          <w:p w14:paraId="29A29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873" w:type="dxa"/>
            <w:shd w:val="clear" w:color="auto" w:fill="auto"/>
            <w:vAlign w:val="center"/>
          </w:tcPr>
          <w:p w14:paraId="110B7F18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强光手电</w:t>
            </w:r>
          </w:p>
        </w:tc>
        <w:tc>
          <w:tcPr>
            <w:tcW w:w="943" w:type="dxa"/>
            <w:tcBorders>
              <w:top w:val="single" w:color="auto" w:sz="4" w:space="0"/>
            </w:tcBorders>
            <w:vAlign w:val="center"/>
          </w:tcPr>
          <w:p w14:paraId="258B3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single" w:color="auto" w:sz="4" w:space="0"/>
            </w:tcBorders>
            <w:vAlign w:val="center"/>
          </w:tcPr>
          <w:p w14:paraId="238AC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</w:tcBorders>
            <w:vAlign w:val="center"/>
          </w:tcPr>
          <w:p w14:paraId="66B8F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2128" w:type="dxa"/>
            <w:tcBorders>
              <w:top w:val="single" w:color="auto" w:sz="4" w:space="0"/>
            </w:tcBorders>
            <w:vAlign w:val="center"/>
          </w:tcPr>
          <w:p w14:paraId="73434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A60F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654" w:type="dxa"/>
            <w:tcBorders>
              <w:top w:val="single" w:color="auto" w:sz="4" w:space="0"/>
            </w:tcBorders>
            <w:vAlign w:val="center"/>
          </w:tcPr>
          <w:p w14:paraId="08600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712" w:type="dxa"/>
            <w:vMerge w:val="restart"/>
            <w:shd w:val="clear" w:color="auto" w:fill="auto"/>
            <w:vAlign w:val="center"/>
          </w:tcPr>
          <w:p w14:paraId="378D56C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保洁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25DCE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清洁设备</w:t>
            </w:r>
          </w:p>
        </w:tc>
        <w:tc>
          <w:tcPr>
            <w:tcW w:w="943" w:type="dxa"/>
            <w:tcBorders>
              <w:top w:val="single" w:color="auto" w:sz="4" w:space="0"/>
            </w:tcBorders>
            <w:vAlign w:val="center"/>
          </w:tcPr>
          <w:p w14:paraId="49278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single" w:color="auto" w:sz="4" w:space="0"/>
            </w:tcBorders>
            <w:vAlign w:val="center"/>
          </w:tcPr>
          <w:p w14:paraId="62B17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</w:tcBorders>
            <w:vAlign w:val="center"/>
          </w:tcPr>
          <w:p w14:paraId="3B9D4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2128" w:type="dxa"/>
            <w:tcBorders>
              <w:top w:val="single" w:color="auto" w:sz="4" w:space="0"/>
            </w:tcBorders>
            <w:vAlign w:val="center"/>
          </w:tcPr>
          <w:p w14:paraId="6DBEE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2AA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654" w:type="dxa"/>
            <w:tcBorders>
              <w:top w:val="single" w:color="auto" w:sz="4" w:space="0"/>
            </w:tcBorders>
            <w:vAlign w:val="center"/>
          </w:tcPr>
          <w:p w14:paraId="73A4F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712" w:type="dxa"/>
            <w:vMerge w:val="continue"/>
            <w:vAlign w:val="center"/>
          </w:tcPr>
          <w:p w14:paraId="27283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87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C247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保洁工具</w:t>
            </w:r>
          </w:p>
        </w:tc>
        <w:tc>
          <w:tcPr>
            <w:tcW w:w="943" w:type="dxa"/>
            <w:tcBorders>
              <w:top w:val="single" w:color="auto" w:sz="4" w:space="0"/>
            </w:tcBorders>
            <w:vAlign w:val="center"/>
          </w:tcPr>
          <w:p w14:paraId="28CE40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single" w:color="auto" w:sz="4" w:space="0"/>
            </w:tcBorders>
            <w:vAlign w:val="center"/>
          </w:tcPr>
          <w:p w14:paraId="02981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</w:tcBorders>
            <w:vAlign w:val="center"/>
          </w:tcPr>
          <w:p w14:paraId="38AD6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single" w:color="auto" w:sz="4" w:space="0"/>
            </w:tcBorders>
            <w:vAlign w:val="center"/>
          </w:tcPr>
          <w:p w14:paraId="44FBD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038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654" w:type="dxa"/>
            <w:tcBorders>
              <w:top w:val="single" w:color="auto" w:sz="4" w:space="0"/>
            </w:tcBorders>
            <w:vAlign w:val="center"/>
          </w:tcPr>
          <w:p w14:paraId="4B655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712" w:type="dxa"/>
            <w:vMerge w:val="restart"/>
            <w:vAlign w:val="center"/>
          </w:tcPr>
          <w:p w14:paraId="2E1DD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维修</w:t>
            </w:r>
          </w:p>
        </w:tc>
        <w:tc>
          <w:tcPr>
            <w:tcW w:w="187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8563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维修工具</w:t>
            </w:r>
          </w:p>
        </w:tc>
        <w:tc>
          <w:tcPr>
            <w:tcW w:w="943" w:type="dxa"/>
            <w:tcBorders>
              <w:top w:val="single" w:color="auto" w:sz="4" w:space="0"/>
            </w:tcBorders>
            <w:vAlign w:val="center"/>
          </w:tcPr>
          <w:p w14:paraId="1066A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single" w:color="auto" w:sz="4" w:space="0"/>
            </w:tcBorders>
            <w:vAlign w:val="center"/>
          </w:tcPr>
          <w:p w14:paraId="50925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</w:tcBorders>
            <w:vAlign w:val="center"/>
          </w:tcPr>
          <w:p w14:paraId="69355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single" w:color="auto" w:sz="4" w:space="0"/>
            </w:tcBorders>
            <w:vAlign w:val="center"/>
          </w:tcPr>
          <w:p w14:paraId="164CA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304C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654" w:type="dxa"/>
            <w:tcBorders>
              <w:top w:val="single" w:color="auto" w:sz="4" w:space="0"/>
            </w:tcBorders>
            <w:vAlign w:val="center"/>
          </w:tcPr>
          <w:p w14:paraId="00099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712" w:type="dxa"/>
            <w:vMerge w:val="continue"/>
            <w:vAlign w:val="center"/>
          </w:tcPr>
          <w:p w14:paraId="48F663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187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EB92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五金备件</w:t>
            </w:r>
          </w:p>
        </w:tc>
        <w:tc>
          <w:tcPr>
            <w:tcW w:w="943" w:type="dxa"/>
            <w:tcBorders>
              <w:top w:val="single" w:color="auto" w:sz="4" w:space="0"/>
            </w:tcBorders>
            <w:vAlign w:val="center"/>
          </w:tcPr>
          <w:p w14:paraId="4E9669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single" w:color="auto" w:sz="4" w:space="0"/>
            </w:tcBorders>
            <w:vAlign w:val="center"/>
          </w:tcPr>
          <w:p w14:paraId="7214B0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</w:tcBorders>
            <w:vAlign w:val="center"/>
          </w:tcPr>
          <w:p w14:paraId="74967F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single" w:color="auto" w:sz="4" w:space="0"/>
            </w:tcBorders>
            <w:vAlign w:val="center"/>
          </w:tcPr>
          <w:p w14:paraId="7ED17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87A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654" w:type="dxa"/>
            <w:tcBorders>
              <w:top w:val="single" w:color="auto" w:sz="4" w:space="0"/>
            </w:tcBorders>
            <w:vAlign w:val="center"/>
          </w:tcPr>
          <w:p w14:paraId="7A4BF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712" w:type="dxa"/>
            <w:vAlign w:val="center"/>
          </w:tcPr>
          <w:p w14:paraId="1E96E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绿化</w:t>
            </w:r>
          </w:p>
        </w:tc>
        <w:tc>
          <w:tcPr>
            <w:tcW w:w="187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6F4503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  <w:t>绿化工具</w:t>
            </w:r>
          </w:p>
        </w:tc>
        <w:tc>
          <w:tcPr>
            <w:tcW w:w="943" w:type="dxa"/>
            <w:tcBorders>
              <w:top w:val="single" w:color="auto" w:sz="4" w:space="0"/>
            </w:tcBorders>
            <w:vAlign w:val="center"/>
          </w:tcPr>
          <w:p w14:paraId="3CCCA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single" w:color="auto" w:sz="4" w:space="0"/>
            </w:tcBorders>
            <w:vAlign w:val="center"/>
          </w:tcPr>
          <w:p w14:paraId="30E27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</w:tcBorders>
            <w:vAlign w:val="center"/>
          </w:tcPr>
          <w:p w14:paraId="2933D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single" w:color="auto" w:sz="4" w:space="0"/>
            </w:tcBorders>
            <w:vAlign w:val="center"/>
          </w:tcPr>
          <w:p w14:paraId="17263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D626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654" w:type="dxa"/>
            <w:tcBorders>
              <w:top w:val="single" w:color="auto" w:sz="4" w:space="0"/>
            </w:tcBorders>
            <w:vAlign w:val="center"/>
          </w:tcPr>
          <w:p w14:paraId="1255A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712" w:type="dxa"/>
            <w:vMerge w:val="restart"/>
            <w:vAlign w:val="center"/>
          </w:tcPr>
          <w:p w14:paraId="3890A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应急物资</w:t>
            </w:r>
          </w:p>
        </w:tc>
        <w:tc>
          <w:tcPr>
            <w:tcW w:w="187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1EDE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防汛</w:t>
            </w:r>
          </w:p>
        </w:tc>
        <w:tc>
          <w:tcPr>
            <w:tcW w:w="943" w:type="dxa"/>
            <w:tcBorders>
              <w:top w:val="single" w:color="auto" w:sz="4" w:space="0"/>
            </w:tcBorders>
            <w:vAlign w:val="center"/>
          </w:tcPr>
          <w:p w14:paraId="45B90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single" w:color="auto" w:sz="4" w:space="0"/>
            </w:tcBorders>
            <w:vAlign w:val="center"/>
          </w:tcPr>
          <w:p w14:paraId="7DADD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</w:tcBorders>
            <w:vAlign w:val="center"/>
          </w:tcPr>
          <w:p w14:paraId="6E21C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single" w:color="auto" w:sz="4" w:space="0"/>
            </w:tcBorders>
            <w:vAlign w:val="center"/>
          </w:tcPr>
          <w:p w14:paraId="0967D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D11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654" w:type="dxa"/>
            <w:tcBorders>
              <w:top w:val="single" w:color="auto" w:sz="4" w:space="0"/>
            </w:tcBorders>
            <w:vAlign w:val="center"/>
          </w:tcPr>
          <w:p w14:paraId="56DE3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712" w:type="dxa"/>
            <w:vMerge w:val="continue"/>
            <w:vAlign w:val="center"/>
          </w:tcPr>
          <w:p w14:paraId="7958B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873" w:type="dxa"/>
            <w:shd w:val="clear" w:color="auto" w:fill="auto"/>
            <w:vAlign w:val="center"/>
          </w:tcPr>
          <w:p w14:paraId="05304C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防寒</w:t>
            </w:r>
          </w:p>
        </w:tc>
        <w:tc>
          <w:tcPr>
            <w:tcW w:w="943" w:type="dxa"/>
            <w:tcBorders>
              <w:top w:val="single" w:color="auto" w:sz="4" w:space="0"/>
            </w:tcBorders>
            <w:vAlign w:val="center"/>
          </w:tcPr>
          <w:p w14:paraId="51663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single" w:color="auto" w:sz="4" w:space="0"/>
            </w:tcBorders>
            <w:vAlign w:val="center"/>
          </w:tcPr>
          <w:p w14:paraId="50C64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</w:tcBorders>
            <w:vAlign w:val="center"/>
          </w:tcPr>
          <w:p w14:paraId="19BC4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single" w:color="auto" w:sz="4" w:space="0"/>
            </w:tcBorders>
            <w:vAlign w:val="center"/>
          </w:tcPr>
          <w:p w14:paraId="5CA4D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851C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654" w:type="dxa"/>
            <w:tcBorders>
              <w:top w:val="single" w:color="auto" w:sz="4" w:space="0"/>
            </w:tcBorders>
            <w:vAlign w:val="center"/>
          </w:tcPr>
          <w:p w14:paraId="336BA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712" w:type="dxa"/>
            <w:vAlign w:val="center"/>
          </w:tcPr>
          <w:p w14:paraId="315FB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1873" w:type="dxa"/>
            <w:shd w:val="clear" w:color="auto" w:fill="auto"/>
            <w:vAlign w:val="center"/>
          </w:tcPr>
          <w:p w14:paraId="066812C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kern w:val="2"/>
                <w:sz w:val="21"/>
                <w:szCs w:val="21"/>
                <w:lang w:val="en-US" w:eastAsia="zh-CN" w:bidi="ar-SA"/>
              </w:rPr>
              <w:t>…</w:t>
            </w:r>
          </w:p>
        </w:tc>
        <w:tc>
          <w:tcPr>
            <w:tcW w:w="943" w:type="dxa"/>
            <w:tcBorders>
              <w:top w:val="single" w:color="auto" w:sz="4" w:space="0"/>
            </w:tcBorders>
            <w:vAlign w:val="center"/>
          </w:tcPr>
          <w:p w14:paraId="7ECE94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15" w:type="dxa"/>
            <w:tcBorders>
              <w:top w:val="single" w:color="auto" w:sz="4" w:space="0"/>
            </w:tcBorders>
            <w:vAlign w:val="center"/>
          </w:tcPr>
          <w:p w14:paraId="4FA75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</w:tcBorders>
            <w:vAlign w:val="center"/>
          </w:tcPr>
          <w:p w14:paraId="3E88B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single" w:color="auto" w:sz="4" w:space="0"/>
            </w:tcBorders>
            <w:vAlign w:val="center"/>
          </w:tcPr>
          <w:p w14:paraId="3489A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495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1" w:hRule="atLeast"/>
        </w:trPr>
        <w:tc>
          <w:tcPr>
            <w:tcW w:w="8197" w:type="dxa"/>
            <w:gridSpan w:val="7"/>
            <w:vAlign w:val="center"/>
          </w:tcPr>
          <w:p w14:paraId="39BE8B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查验提示：</w:t>
            </w:r>
          </w:p>
          <w:p w14:paraId="6C46014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固定资产类（办公家具、电器设备） 现场逐件清点数量，核对实物与清单一致。家具查看有无破损；电器设备通电试机，确认可以正常使用。设备规格、配件、钥匙一并交接，缺损情况在备注栏记录。</w:t>
            </w:r>
          </w:p>
          <w:p w14:paraId="495091F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安保类物资 清点安保装备数量，通电测试设备功能，检查外观完好、配件齐全；器材核查有效期，物资分类存放。</w:t>
            </w:r>
          </w:p>
          <w:p w14:paraId="561DD2F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保洁类物资 清点保洁设备与工具，试机检查设备工况；核对保洁耗材数量，查看有无破损、过期。</w:t>
            </w:r>
          </w:p>
          <w:p w14:paraId="3DEADAF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维修类物资 清点维修工具、五金备件，检查完好程度，备件无锈蚀损坏，规格与清单匹配。</w:t>
            </w:r>
          </w:p>
          <w:p w14:paraId="1F09DEC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绿化类物资 清点绿化工具，检查手柄、刃口完好，无开裂变形。</w:t>
            </w:r>
          </w:p>
          <w:p w14:paraId="01A6337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应急物资 清点防汛、防寒应急物资和劳保用品，检查完好性，确认在有效期内，满足使用要求。</w:t>
            </w:r>
          </w:p>
        </w:tc>
      </w:tr>
    </w:tbl>
    <w:p w14:paraId="37A3A921">
      <w:pPr>
        <w:pStyle w:val="5"/>
        <w:spacing w:line="240" w:lineRule="auto"/>
        <w:ind w:left="0" w:leftChars="0" w:firstLine="0" w:firstLineChars="0"/>
        <w:jc w:val="both"/>
        <w:outlineLvl w:val="9"/>
        <w:rPr>
          <w:rFonts w:hint="eastAsia" w:ascii="宋体" w:hAnsi="宋体" w:eastAsia="新宋体" w:cs="宋体"/>
          <w:b/>
          <w:bCs/>
          <w:kern w:val="0"/>
          <w:sz w:val="28"/>
          <w:szCs w:val="28"/>
          <w:lang w:val="en-US" w:eastAsia="zh-CN" w:bidi="ar"/>
        </w:rPr>
      </w:pPr>
      <w:bookmarkStart w:id="41" w:name="_Toc18217"/>
      <w:bookmarkStart w:id="42" w:name="_Toc20476"/>
    </w:p>
    <w:p w14:paraId="651731AF">
      <w:pPr>
        <w:pStyle w:val="5"/>
        <w:spacing w:line="240" w:lineRule="auto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28"/>
          <w:lang w:val="en-US" w:eastAsia="zh-CN" w:bidi="ar"/>
        </w:rPr>
      </w:pPr>
      <w:bookmarkStart w:id="43" w:name="_Toc32283"/>
      <w:bookmarkStart w:id="44" w:name="_Toc24938"/>
      <w:r>
        <w:rPr>
          <w:rFonts w:hint="eastAsia" w:ascii="宋体" w:hAnsi="宋体" w:eastAsia="新宋体" w:cs="宋体"/>
          <w:b/>
          <w:bCs/>
          <w:kern w:val="0"/>
          <w:sz w:val="28"/>
          <w:szCs w:val="28"/>
          <w:lang w:val="en-US" w:eastAsia="zh-CN" w:bidi="ar"/>
        </w:rPr>
        <w:t>3.2固定资产物资交接查验照片</w:t>
      </w:r>
      <w:bookmarkEnd w:id="41"/>
      <w:bookmarkEnd w:id="42"/>
      <w:bookmarkEnd w:id="43"/>
      <w:bookmarkEnd w:id="44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874"/>
        <w:gridCol w:w="1628"/>
        <w:gridCol w:w="5"/>
        <w:gridCol w:w="2078"/>
        <w:gridCol w:w="2125"/>
      </w:tblGrid>
      <w:tr w14:paraId="0E178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648" w:type="dxa"/>
            <w:tcBorders>
              <w:top w:val="single" w:color="auto" w:sz="4" w:space="0"/>
            </w:tcBorders>
            <w:shd w:val="clear" w:color="auto" w:fill="E7E6E6" w:themeFill="background2"/>
            <w:vAlign w:val="center"/>
          </w:tcPr>
          <w:p w14:paraId="573DA06C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74" w:type="dxa"/>
            <w:tcBorders>
              <w:top w:val="single" w:color="auto" w:sz="4" w:space="0"/>
            </w:tcBorders>
            <w:shd w:val="clear" w:color="auto" w:fill="E7E6E6" w:themeFill="background2"/>
            <w:vAlign w:val="center"/>
          </w:tcPr>
          <w:p w14:paraId="7BBE242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名称/编号</w:t>
            </w:r>
          </w:p>
        </w:tc>
        <w:tc>
          <w:tcPr>
            <w:tcW w:w="1628" w:type="dxa"/>
            <w:tcBorders>
              <w:top w:val="single" w:color="auto" w:sz="4" w:space="0"/>
            </w:tcBorders>
            <w:shd w:val="clear" w:color="auto" w:fill="E7E6E6" w:themeFill="background2"/>
            <w:vAlign w:val="center"/>
          </w:tcPr>
          <w:p w14:paraId="547034C3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说明</w:t>
            </w:r>
          </w:p>
        </w:tc>
        <w:tc>
          <w:tcPr>
            <w:tcW w:w="4208" w:type="dxa"/>
            <w:gridSpan w:val="3"/>
            <w:tcBorders>
              <w:top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14:paraId="0EC81378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3D59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4" w:hRule="atLeast"/>
        </w:trPr>
        <w:tc>
          <w:tcPr>
            <w:tcW w:w="648" w:type="dxa"/>
            <w:vAlign w:val="center"/>
          </w:tcPr>
          <w:p w14:paraId="42746A5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74" w:type="dxa"/>
            <w:vAlign w:val="center"/>
          </w:tcPr>
          <w:p w14:paraId="30BB42BB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28" w:type="dxa"/>
            <w:vAlign w:val="center"/>
          </w:tcPr>
          <w:p w14:paraId="0CC27054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52C4D2F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3A937C3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C14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6" w:hRule="atLeast"/>
        </w:trPr>
        <w:tc>
          <w:tcPr>
            <w:tcW w:w="648" w:type="dxa"/>
            <w:shd w:val="clear" w:color="auto" w:fill="auto"/>
            <w:vAlign w:val="center"/>
          </w:tcPr>
          <w:p w14:paraId="3C0FDAD0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3522D306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28" w:type="dxa"/>
            <w:shd w:val="clear" w:color="auto" w:fill="auto"/>
            <w:vAlign w:val="center"/>
          </w:tcPr>
          <w:p w14:paraId="0D50EFB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gridSpan w:val="2"/>
            <w:shd w:val="clear" w:color="auto" w:fill="auto"/>
            <w:vAlign w:val="center"/>
          </w:tcPr>
          <w:p w14:paraId="2707A8E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4BC84536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BE8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3" w:hRule="atLeast"/>
        </w:trPr>
        <w:tc>
          <w:tcPr>
            <w:tcW w:w="648" w:type="dxa"/>
            <w:vAlign w:val="center"/>
          </w:tcPr>
          <w:p w14:paraId="0CFCA7B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874" w:type="dxa"/>
            <w:vAlign w:val="center"/>
          </w:tcPr>
          <w:p w14:paraId="62F1F9D6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28" w:type="dxa"/>
            <w:vAlign w:val="center"/>
          </w:tcPr>
          <w:p w14:paraId="69F1B732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3FA0A802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4395D149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2B23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5" w:hRule="atLeast"/>
        </w:trPr>
        <w:tc>
          <w:tcPr>
            <w:tcW w:w="648" w:type="dxa"/>
            <w:vAlign w:val="center"/>
          </w:tcPr>
          <w:p w14:paraId="6B7D2C87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874" w:type="dxa"/>
            <w:vAlign w:val="center"/>
          </w:tcPr>
          <w:p w14:paraId="2CDBEB8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28" w:type="dxa"/>
            <w:vAlign w:val="center"/>
          </w:tcPr>
          <w:p w14:paraId="34D71779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79830DB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10D2CC5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BE8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3" w:hRule="atLeast"/>
        </w:trPr>
        <w:tc>
          <w:tcPr>
            <w:tcW w:w="648" w:type="dxa"/>
            <w:vAlign w:val="center"/>
          </w:tcPr>
          <w:p w14:paraId="7810F0DC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874" w:type="dxa"/>
            <w:vAlign w:val="center"/>
          </w:tcPr>
          <w:p w14:paraId="2E53788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3" w:type="dxa"/>
            <w:gridSpan w:val="2"/>
            <w:vAlign w:val="center"/>
          </w:tcPr>
          <w:p w14:paraId="778B984B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78" w:type="dxa"/>
            <w:vAlign w:val="center"/>
          </w:tcPr>
          <w:p w14:paraId="056FB68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25" w:type="dxa"/>
            <w:vAlign w:val="center"/>
          </w:tcPr>
          <w:p w14:paraId="628A4CA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0FC337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632" w:hanging="632" w:hangingChars="300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说明：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1. 物业</w:t>
      </w: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查验照片包含三类：问题照片、查验过程照片、实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物</w:t>
      </w: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照片。</w:t>
      </w:r>
    </w:p>
    <w:p w14:paraId="01BF9E5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632" w:firstLineChars="300"/>
        <w:textAlignment w:val="auto"/>
        <w:outlineLvl w:val="9"/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2.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说明</w:t>
      </w: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栏详细描述</w:t>
      </w:r>
      <w:r>
        <w:rPr>
          <w:rFonts w:hint="eastAsia" w:ascii="新宋体" w:hAnsi="新宋体" w:cs="新宋体"/>
          <w:b/>
          <w:bCs w:val="0"/>
          <w:sz w:val="21"/>
          <w:szCs w:val="21"/>
          <w:lang w:val="en-US" w:eastAsia="zh-CN"/>
        </w:rPr>
        <w:t>相应照片的情况，如缺陷描述、数量等</w:t>
      </w:r>
      <w:r>
        <w:rPr>
          <w:rFonts w:hint="eastAsia" w:ascii="新宋体" w:hAnsi="新宋体" w:eastAsia="新宋体" w:cs="新宋体"/>
          <w:b/>
          <w:bCs w:val="0"/>
          <w:sz w:val="21"/>
          <w:szCs w:val="21"/>
          <w:lang w:val="en-US" w:eastAsia="zh-CN"/>
        </w:rPr>
        <w:t>。</w:t>
      </w:r>
    </w:p>
    <w:p w14:paraId="0BC6FCD4">
      <w:pPr>
        <w:pStyle w:val="5"/>
        <w:ind w:left="0" w:leftChars="0" w:firstLine="0" w:firstLineChars="0"/>
        <w:jc w:val="both"/>
        <w:rPr>
          <w:rFonts w:hint="default" w:ascii="宋体" w:hAnsi="宋体" w:eastAsia="新宋体" w:cs="宋体"/>
          <w:b/>
          <w:bCs/>
          <w:kern w:val="0"/>
          <w:sz w:val="22"/>
          <w:szCs w:val="28"/>
          <w:lang w:val="en-US" w:eastAsia="zh-CN" w:bidi="ar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CFBE8618-A6CD-4931-BB2D-547353DC828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81AE921-4C2A-4D2B-9468-B3070668484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  <w:embedRegular r:id="rId3" w:fontKey="{8E10AAA9-7832-4CFD-A020-9AE3EDFA6202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迷你简小标宋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  <w:embedRegular r:id="rId4" w:fontKey="{7F213C97-F8CF-460D-AAEC-E998647DB55F}"/>
  </w:font>
  <w:font w:name="文星标宋">
    <w:panose1 w:val="02010609000101010101"/>
    <w:charset w:val="86"/>
    <w:family w:val="modern"/>
    <w:pitch w:val="default"/>
    <w:sig w:usb0="00000001" w:usb1="080E0000" w:usb2="00000000" w:usb3="00000000" w:csb0="00040000" w:csb1="00000000"/>
    <w:embedRegular r:id="rId5" w:fontKey="{50716047-8174-4A5B-9DE9-2CB0C3959BA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7649F057-B89F-4510-8744-17B9C13733C3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7" w:fontKey="{376B8739-71B0-4276-B713-E76EBD8699DA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3D3D5">
    <w:pPr>
      <w:pStyle w:val="7"/>
      <w:tabs>
        <w:tab w:val="center" w:pos="4689"/>
        <w:tab w:val="clear" w:pos="4153"/>
      </w:tabs>
    </w:pP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EAC62">
    <w:pPr>
      <w:pStyle w:val="7"/>
      <w:tabs>
        <w:tab w:val="center" w:pos="4689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B45AA3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B45AA3">
                    <w:pPr>
                      <w:pStyle w:val="7"/>
                    </w:pPr>
                    <w:r>
                      <w:t xml:space="preserve">第 </w:t>
                    </w:r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C06F6"/>
    <w:multiLevelType w:val="singleLevel"/>
    <w:tmpl w:val="8CEC06F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0DFD7E"/>
    <w:multiLevelType w:val="singleLevel"/>
    <w:tmpl w:val="A00DFD7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6034674"/>
    <w:multiLevelType w:val="singleLevel"/>
    <w:tmpl w:val="E6034674"/>
    <w:lvl w:ilvl="0" w:tentative="0">
      <w:start w:val="1"/>
      <w:numFmt w:val="decimal"/>
      <w:pStyle w:val="3"/>
      <w:lvlText w:val="%1."/>
      <w:lvlJc w:val="left"/>
      <w:pPr>
        <w:tabs>
          <w:tab w:val="left" w:pos="312"/>
        </w:tabs>
      </w:pPr>
    </w:lvl>
  </w:abstractNum>
  <w:abstractNum w:abstractNumId="3">
    <w:nsid w:val="EEA8048C"/>
    <w:multiLevelType w:val="singleLevel"/>
    <w:tmpl w:val="EEA8048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2NWVmOWFlMWZiNzUwZDJhN2RlODU3MTdlMzlkN2EifQ=="/>
  </w:docVars>
  <w:rsids>
    <w:rsidRoot w:val="008F7933"/>
    <w:rsid w:val="008F7933"/>
    <w:rsid w:val="014E4164"/>
    <w:rsid w:val="01B8283F"/>
    <w:rsid w:val="025C6A52"/>
    <w:rsid w:val="03022FB2"/>
    <w:rsid w:val="061D469E"/>
    <w:rsid w:val="07351E35"/>
    <w:rsid w:val="07B611C8"/>
    <w:rsid w:val="08C41A6E"/>
    <w:rsid w:val="097E5AB7"/>
    <w:rsid w:val="0A3960E0"/>
    <w:rsid w:val="0AA24108"/>
    <w:rsid w:val="0AC00976"/>
    <w:rsid w:val="0B165B61"/>
    <w:rsid w:val="0D235899"/>
    <w:rsid w:val="0E453F20"/>
    <w:rsid w:val="0E9E4764"/>
    <w:rsid w:val="0FAE47EE"/>
    <w:rsid w:val="0FD02D9F"/>
    <w:rsid w:val="10023913"/>
    <w:rsid w:val="10644F1C"/>
    <w:rsid w:val="1089088D"/>
    <w:rsid w:val="109E3672"/>
    <w:rsid w:val="116E041E"/>
    <w:rsid w:val="11E26208"/>
    <w:rsid w:val="11E92612"/>
    <w:rsid w:val="120B108B"/>
    <w:rsid w:val="132348D4"/>
    <w:rsid w:val="13EE7E12"/>
    <w:rsid w:val="14005579"/>
    <w:rsid w:val="14BD07C7"/>
    <w:rsid w:val="160550C9"/>
    <w:rsid w:val="165B03B0"/>
    <w:rsid w:val="166D5164"/>
    <w:rsid w:val="16B4292D"/>
    <w:rsid w:val="17707E24"/>
    <w:rsid w:val="18784278"/>
    <w:rsid w:val="19AD7F51"/>
    <w:rsid w:val="19FB2054"/>
    <w:rsid w:val="1AD10FBA"/>
    <w:rsid w:val="1AE350AC"/>
    <w:rsid w:val="1B9B7CB2"/>
    <w:rsid w:val="1BCE4B75"/>
    <w:rsid w:val="1C96783A"/>
    <w:rsid w:val="1D2203F3"/>
    <w:rsid w:val="1E5F7158"/>
    <w:rsid w:val="1EBB0EF7"/>
    <w:rsid w:val="1F5477FE"/>
    <w:rsid w:val="1F807F81"/>
    <w:rsid w:val="1F901EA7"/>
    <w:rsid w:val="1FED2246"/>
    <w:rsid w:val="208B3BAF"/>
    <w:rsid w:val="221A4B12"/>
    <w:rsid w:val="229646F2"/>
    <w:rsid w:val="234A2F63"/>
    <w:rsid w:val="239A7550"/>
    <w:rsid w:val="240D6B9F"/>
    <w:rsid w:val="24CF521F"/>
    <w:rsid w:val="250E216E"/>
    <w:rsid w:val="25D368CE"/>
    <w:rsid w:val="29417969"/>
    <w:rsid w:val="29BB70E6"/>
    <w:rsid w:val="29D447E9"/>
    <w:rsid w:val="29F20A40"/>
    <w:rsid w:val="2B8D5761"/>
    <w:rsid w:val="2B983E5B"/>
    <w:rsid w:val="2C477EC8"/>
    <w:rsid w:val="2C9A1318"/>
    <w:rsid w:val="2CCE304A"/>
    <w:rsid w:val="2D4D7F4A"/>
    <w:rsid w:val="2F3A675B"/>
    <w:rsid w:val="302D66A2"/>
    <w:rsid w:val="30580D83"/>
    <w:rsid w:val="30A95A77"/>
    <w:rsid w:val="31665EBC"/>
    <w:rsid w:val="318E2708"/>
    <w:rsid w:val="31B706C0"/>
    <w:rsid w:val="335214F5"/>
    <w:rsid w:val="33DC778C"/>
    <w:rsid w:val="345B21F9"/>
    <w:rsid w:val="34BD45F8"/>
    <w:rsid w:val="363B773F"/>
    <w:rsid w:val="364610BA"/>
    <w:rsid w:val="37FE58BA"/>
    <w:rsid w:val="38211DDE"/>
    <w:rsid w:val="385E3A2C"/>
    <w:rsid w:val="38736485"/>
    <w:rsid w:val="3A412A5B"/>
    <w:rsid w:val="3A81594E"/>
    <w:rsid w:val="3AF754B3"/>
    <w:rsid w:val="3AF9520B"/>
    <w:rsid w:val="3B6915DB"/>
    <w:rsid w:val="3CF278A5"/>
    <w:rsid w:val="3D033FB9"/>
    <w:rsid w:val="3D6407A3"/>
    <w:rsid w:val="3E0C539E"/>
    <w:rsid w:val="3E2C6FC1"/>
    <w:rsid w:val="3E331626"/>
    <w:rsid w:val="3EBD7CF0"/>
    <w:rsid w:val="3F52728B"/>
    <w:rsid w:val="424809BD"/>
    <w:rsid w:val="429A3BAB"/>
    <w:rsid w:val="42C65819"/>
    <w:rsid w:val="43E8067A"/>
    <w:rsid w:val="44225C7D"/>
    <w:rsid w:val="45595D15"/>
    <w:rsid w:val="455F2AFE"/>
    <w:rsid w:val="46024FFD"/>
    <w:rsid w:val="465503CA"/>
    <w:rsid w:val="4665558C"/>
    <w:rsid w:val="469863B5"/>
    <w:rsid w:val="48BA42F7"/>
    <w:rsid w:val="49D35CBD"/>
    <w:rsid w:val="49F11610"/>
    <w:rsid w:val="4A042662"/>
    <w:rsid w:val="4A661135"/>
    <w:rsid w:val="4B8F4681"/>
    <w:rsid w:val="4BA16EF8"/>
    <w:rsid w:val="4C001FDF"/>
    <w:rsid w:val="4C455B27"/>
    <w:rsid w:val="4C9A4AB5"/>
    <w:rsid w:val="4D0E4287"/>
    <w:rsid w:val="4D5A74CD"/>
    <w:rsid w:val="4D9E171A"/>
    <w:rsid w:val="4EE10C8B"/>
    <w:rsid w:val="4F545AC4"/>
    <w:rsid w:val="4FDA63E6"/>
    <w:rsid w:val="518813F9"/>
    <w:rsid w:val="51BF443D"/>
    <w:rsid w:val="53513120"/>
    <w:rsid w:val="53AE313D"/>
    <w:rsid w:val="56B32A10"/>
    <w:rsid w:val="56FB5956"/>
    <w:rsid w:val="571B3010"/>
    <w:rsid w:val="575F7626"/>
    <w:rsid w:val="58693225"/>
    <w:rsid w:val="58DF6CA1"/>
    <w:rsid w:val="59AF294E"/>
    <w:rsid w:val="5B247662"/>
    <w:rsid w:val="5C3655A9"/>
    <w:rsid w:val="5CF414D9"/>
    <w:rsid w:val="5DAD5BE1"/>
    <w:rsid w:val="5E364C03"/>
    <w:rsid w:val="6042736A"/>
    <w:rsid w:val="60C56CEF"/>
    <w:rsid w:val="60DD5FF3"/>
    <w:rsid w:val="6151253D"/>
    <w:rsid w:val="62762F30"/>
    <w:rsid w:val="62C366A0"/>
    <w:rsid w:val="630540BC"/>
    <w:rsid w:val="646C1BB9"/>
    <w:rsid w:val="64996930"/>
    <w:rsid w:val="64A733C5"/>
    <w:rsid w:val="66DE2AC5"/>
    <w:rsid w:val="66F57CA7"/>
    <w:rsid w:val="68320777"/>
    <w:rsid w:val="68464DC5"/>
    <w:rsid w:val="68594AF9"/>
    <w:rsid w:val="6DC65F3A"/>
    <w:rsid w:val="6E6715F2"/>
    <w:rsid w:val="6E957F0D"/>
    <w:rsid w:val="700F0193"/>
    <w:rsid w:val="703E5095"/>
    <w:rsid w:val="72276EBF"/>
    <w:rsid w:val="728F1BD4"/>
    <w:rsid w:val="72C16E59"/>
    <w:rsid w:val="72D33F5D"/>
    <w:rsid w:val="7327134F"/>
    <w:rsid w:val="73D16C66"/>
    <w:rsid w:val="73E01C2A"/>
    <w:rsid w:val="74DA48CB"/>
    <w:rsid w:val="75952EE8"/>
    <w:rsid w:val="75D83039"/>
    <w:rsid w:val="766C773D"/>
    <w:rsid w:val="778249C0"/>
    <w:rsid w:val="77A3571E"/>
    <w:rsid w:val="78427D0E"/>
    <w:rsid w:val="784A216C"/>
    <w:rsid w:val="794970DD"/>
    <w:rsid w:val="7ABE6A3D"/>
    <w:rsid w:val="7D8A1EC0"/>
    <w:rsid w:val="7D9B2786"/>
    <w:rsid w:val="7FF9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tabs>
        <w:tab w:val="left" w:pos="312"/>
      </w:tabs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方正小标宋_GBK"/>
      <w:b w:val="0"/>
      <w:kern w:val="44"/>
    </w:rPr>
  </w:style>
  <w:style w:type="paragraph" w:styleId="4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新宋体" w:cs="宋体"/>
      <w:b/>
      <w:bCs/>
      <w:kern w:val="0"/>
      <w:sz w:val="28"/>
      <w:szCs w:val="36"/>
      <w:lang w:bidi="ar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样式1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styleId="5">
    <w:name w:val="Normal Indent"/>
    <w:basedOn w:val="1"/>
    <w:qFormat/>
    <w:uiPriority w:val="0"/>
    <w:pPr>
      <w:ind w:firstLine="420"/>
    </w:pPr>
    <w:rPr>
      <w:szCs w:val="20"/>
    </w:rPr>
  </w:style>
  <w:style w:type="paragraph" w:styleId="6">
    <w:name w:val="Plain Text"/>
    <w:basedOn w:val="1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qFormat/>
    <w:uiPriority w:val="0"/>
    <w:rPr>
      <w:b/>
    </w:rPr>
  </w:style>
  <w:style w:type="paragraph" w:customStyle="1" w:styleId="1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">
    <w:name w:val="样式2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customStyle="1" w:styleId="1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42d9efca-01d1-4adf-9254-465a8882b10c</errorID>
      <errorWord>标识牌</errorWord>
      <group>L1_Other</group>
      <groupName>其他问题</groupName>
      <ability>L2_Consistency</ability>
      <abilityName>一致性检查</abilityName>
      <candidateList>
        <item>标识标牌</item>
      </candidateList>
      <explain>术语一致性错误，同类型户外标识的统一表述应为标识标牌</explain>
      <paraID>3C84364D</paraID>
      <start>29</start>
      <end>33</end>
      <status>modified</status>
      <modifiedWord>标识标牌</modifiedWord>
      <trackRevisions>false</trackRevisions>
    </reviewItem>
    <reviewItem>
      <errorID>e7989691-dcde-4924-a3f0-2203144fee9c</errorID>
      <errorWord>园林景观</errorWord>
      <group>L1_Other</group>
      <groupName>其他问题</groupName>
      <ability>L2_Consistency</ability>
      <abilityName>一致性检查</abilityName>
      <candidateList>
        <item>室外场地</item>
      </candidateList>
      <explain>实体一致性错误，前文台账中现场查验板块统一使用室外场地表述，此处表述不一致</explain>
      <paraID>46A01F53</paraID>
      <start>96</start>
      <end>100</end>
      <status>modified</status>
      <modifiedWord>室外场地</modifiedWord>
      <trackRevisions>false</trackRevisions>
    </reviewItem>
    <reviewItem>
      <errorID>5566f9d7-f102-4c45-b3d7-1832b6eaf929</errorID>
      <errorWord>共用设施设备</errorWord>
      <group>L1_Other</group>
      <groupName>其他问题</groupName>
      <ability>L2_Consistency</ability>
      <abilityName>一致性检查</abilityName>
      <candidateList>
        <item>设施设备</item>
      </candidateList>
      <explain>实体一致性错误，前文台账中现场查验板块统一使用设施设备表述，此处表述不一致</explain>
      <paraID>46A01F53</paraID>
      <start>101</start>
      <end>105</end>
      <status>modified</status>
      <modifiedWord>设施设备</modifiedWord>
      <trackRevisions>false</trackRevisions>
    </reviewItem>
    <reviewItem>
      <errorID>01806647-42a7-4e47-8d3f-06b31b1b474c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19AC1648</paraID>
      <start>37</start>
      <end>38</end>
      <status>modified</status>
      <modifiedWord>。</modifiedWord>
      <trackRevisions>false</trackRevisions>
    </reviewItem>
    <reviewItem>
      <errorID>6e0ae2dd-4fbd-4be4-a563-3872f5d3e672</errorID>
      <errorWord>。。</errorWord>
      <group>L1_Punc</group>
      <groupName>标点问题</groupName>
      <ability>L2_Punc_CN</ability>
      <abilityName>标点符号问题</abilityName>
      <candidateList>
        <item>。</item>
      </candidateList>
      <explain/>
      <paraID>229D4C38</paraID>
      <start>32</start>
      <end>33</end>
      <status>modified</status>
      <modifiedWord>。</modifiedWord>
      <trackRevisions>false</trackRevisions>
    </reviewItem>
    <reviewItem>
      <errorID>31c39fa2-b54c-4624-ac59-8a78e0a3a041</errorID>
      <errorWord>物业</errorWord>
      <group>L1_Word</group>
      <groupName>字词问题</groupName>
      <ability>L2_Typo</ability>
      <abilityName>字词错误</abilityName>
      <candidateList>
        <item> 物业</item>
      </candidateList>
      <explain/>
      <paraID>  FC337B</paraID>
      <start>5</start>
      <end>8</end>
      <status>modified</status>
      <modifiedWord> 物业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adb50f-03f7-4c52-93eb-ef4b87f9fd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1619</Words>
  <Characters>1672</Characters>
  <Lines>0</Lines>
  <Paragraphs>0</Paragraphs>
  <TotalTime>1</TotalTime>
  <ScaleCrop>false</ScaleCrop>
  <LinksUpToDate>false</LinksUpToDate>
  <CharactersWithSpaces>1861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2025-02-10T13:46:00Z</dcterms:created>
  <dc:creator>ASUS</dc:creator>
  <cp:lastModifiedBy>毛志远</cp:lastModifiedBy>
  <cp:lastPrinted>2025-02-28T00:54:00Z</cp:lastPrinted>
  <dcterms:modified xsi:type="dcterms:W3CDTF">2026-10-19T02:40:06Z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eyJoZGlkIjoiNGY0YmNhMzhjODliODVhNzM5YzQ3M2FjNjc5M2M4NzQiLCJ1c2VySWQiOiI0NDAzMzE4NjcifQ==</vt:lpwstr>
  </property>
  <property fmtid="{D5CDD505-2E9C-101B-9397-08002B2CF9AE}" pid="4" name="ICV">
    <vt:lpwstr>A804DC1AA7904CB88122B03F604F1193_13</vt:lpwstr>
  </property>
</Properties>
</file>