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6063A1" w14:textId="77777777" w:rsidR="00000000" w:rsidRDefault="00000000">
      <w:pPr>
        <w:spacing w:line="360" w:lineRule="auto"/>
        <w:rPr>
          <w:rFonts w:ascii="楷体_GB2312" w:eastAsia="楷体_GB2312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第1部分</w:t>
      </w:r>
      <w:r>
        <w:rPr>
          <w:rFonts w:ascii="楷体_GB2312" w:eastAsia="楷体_GB2312" w:hint="eastAsia"/>
          <w:b/>
          <w:sz w:val="52"/>
          <w:szCs w:val="52"/>
        </w:rPr>
        <w:t xml:space="preserve">  </w:t>
      </w:r>
    </w:p>
    <w:p w14:paraId="56DAF359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人工智能训练师（三级）认定方案</w:t>
      </w:r>
    </w:p>
    <w:p w14:paraId="28B691B3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7F0036DF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464607B7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一、认定方式</w:t>
      </w:r>
    </w:p>
    <w:p w14:paraId="07A2D751" w14:textId="77777777" w:rsidR="00000000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人工智能训练师（三级）的认定方式分为理论知识考试和操作技能考核。理论知识考试采用闭卷机考方式，操作技能考核采用计算机机考方式。理论知识考试和操作技能考核均实行百分制，成绩皆达60分及以上者为合格。理论知识或操作技能不及格者可按规定分别补考。</w:t>
      </w:r>
    </w:p>
    <w:p w14:paraId="0D2AFE1E" w14:textId="77777777" w:rsidR="00000000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45638782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二、理论知识考试方案（考试时间90min）</w:t>
      </w:r>
    </w:p>
    <w:tbl>
      <w:tblPr>
        <w:tblW w:w="850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1466"/>
        <w:gridCol w:w="1467"/>
        <w:gridCol w:w="1613"/>
        <w:gridCol w:w="1760"/>
      </w:tblGrid>
      <w:tr w:rsidR="00000000" w14:paraId="49243C9A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1652726D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题型</w:t>
            </w:r>
          </w:p>
        </w:tc>
        <w:tc>
          <w:tcPr>
            <w:tcW w:w="1466" w:type="dxa"/>
            <w:vAlign w:val="center"/>
          </w:tcPr>
          <w:p w14:paraId="73FC7E29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考试方式</w:t>
            </w:r>
          </w:p>
        </w:tc>
        <w:tc>
          <w:tcPr>
            <w:tcW w:w="1467" w:type="dxa"/>
            <w:vAlign w:val="center"/>
          </w:tcPr>
          <w:p w14:paraId="3880DE6F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认定题量</w:t>
            </w:r>
          </w:p>
        </w:tc>
        <w:tc>
          <w:tcPr>
            <w:tcW w:w="1613" w:type="dxa"/>
            <w:vAlign w:val="center"/>
          </w:tcPr>
          <w:p w14:paraId="42E225C3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分值/（分/题）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78CF70B8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配分/分</w:t>
            </w:r>
          </w:p>
        </w:tc>
      </w:tr>
      <w:tr w:rsidR="00000000" w14:paraId="1B810A0B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0E35C03B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判断题</w:t>
            </w:r>
          </w:p>
        </w:tc>
        <w:tc>
          <w:tcPr>
            <w:tcW w:w="1466" w:type="dxa"/>
            <w:vMerge w:val="restart"/>
            <w:vAlign w:val="center"/>
          </w:tcPr>
          <w:p w14:paraId="3F1C5A92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闭卷机考</w:t>
            </w:r>
          </w:p>
        </w:tc>
        <w:tc>
          <w:tcPr>
            <w:tcW w:w="1467" w:type="dxa"/>
            <w:vAlign w:val="center"/>
          </w:tcPr>
          <w:p w14:paraId="3DCB634A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4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3EACD5F7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07993488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20</w:t>
            </w:r>
          </w:p>
        </w:tc>
      </w:tr>
      <w:tr w:rsidR="00000000" w14:paraId="249CD9B0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406B0A28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单选题</w:t>
            </w:r>
          </w:p>
        </w:tc>
        <w:tc>
          <w:tcPr>
            <w:tcW w:w="1466" w:type="dxa"/>
            <w:vMerge/>
            <w:vAlign w:val="center"/>
          </w:tcPr>
          <w:p w14:paraId="65718947" w14:textId="77777777" w:rsidR="00000000" w:rsidRDefault="00000000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4FAC6672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14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23E314B5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599E2FCE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70</w:t>
            </w:r>
          </w:p>
        </w:tc>
      </w:tr>
      <w:tr w:rsidR="00000000" w14:paraId="39AE98D7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30580556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多选题</w:t>
            </w:r>
          </w:p>
        </w:tc>
        <w:tc>
          <w:tcPr>
            <w:tcW w:w="1466" w:type="dxa"/>
            <w:vMerge/>
            <w:vAlign w:val="center"/>
          </w:tcPr>
          <w:p w14:paraId="3BD18A43" w14:textId="77777777" w:rsidR="00000000" w:rsidRDefault="00000000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70B1F3E5" w14:textId="77777777" w:rsidR="00000000" w:rsidRDefault="0000000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75E683EF" w14:textId="77777777" w:rsidR="00000000" w:rsidRDefault="0000000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/>
                <w:spacing w:val="-8"/>
                <w:szCs w:val="21"/>
              </w:rPr>
              <w:t>1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27606FD2" w14:textId="77777777" w:rsidR="00000000" w:rsidRDefault="0000000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</w:t>
            </w:r>
          </w:p>
        </w:tc>
      </w:tr>
      <w:tr w:rsidR="00000000" w14:paraId="74322F56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7A2A49DE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小计</w:t>
            </w:r>
          </w:p>
        </w:tc>
        <w:tc>
          <w:tcPr>
            <w:tcW w:w="1466" w:type="dxa"/>
            <w:vAlign w:val="center"/>
          </w:tcPr>
          <w:p w14:paraId="4360BAB7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－</w:t>
            </w:r>
          </w:p>
        </w:tc>
        <w:tc>
          <w:tcPr>
            <w:tcW w:w="1467" w:type="dxa"/>
            <w:vAlign w:val="center"/>
          </w:tcPr>
          <w:p w14:paraId="70E7DC10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-8"/>
                <w:szCs w:val="21"/>
              </w:rPr>
              <w:t>1</w:t>
            </w:r>
            <w:r>
              <w:rPr>
                <w:rFonts w:ascii="宋体" w:hAnsi="宋体" w:cs="宋体" w:hint="eastAsia"/>
                <w:spacing w:val="-8"/>
                <w:szCs w:val="21"/>
              </w:rPr>
              <w:t>90</w:t>
            </w:r>
          </w:p>
        </w:tc>
        <w:tc>
          <w:tcPr>
            <w:tcW w:w="1613" w:type="dxa"/>
            <w:vAlign w:val="center"/>
          </w:tcPr>
          <w:p w14:paraId="09F24D00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2F809DCB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100</w:t>
            </w:r>
          </w:p>
        </w:tc>
      </w:tr>
    </w:tbl>
    <w:p w14:paraId="444EF818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三、操作技能考核方案</w:t>
      </w:r>
    </w:p>
    <w:p w14:paraId="24908251" w14:textId="77777777" w:rsidR="00000000" w:rsidRDefault="00000000">
      <w:pPr>
        <w:spacing w:line="360" w:lineRule="auto"/>
        <w:ind w:firstLine="722"/>
        <w:jc w:val="center"/>
        <w:rPr>
          <w:rFonts w:ascii="黑体" w:eastAsia="黑体" w:hAnsi="宋体" w:hint="eastAsia"/>
          <w:spacing w:val="40"/>
          <w:szCs w:val="21"/>
        </w:rPr>
      </w:pPr>
      <w:r>
        <w:rPr>
          <w:rFonts w:ascii="黑体" w:eastAsia="黑体" w:hAnsi="宋体" w:hint="eastAsia"/>
          <w:spacing w:val="40"/>
          <w:szCs w:val="21"/>
        </w:rPr>
        <w:t>考核项目表</w:t>
      </w:r>
    </w:p>
    <w:tbl>
      <w:tblPr>
        <w:tblW w:w="5000" w:type="pct"/>
        <w:jc w:val="center"/>
        <w:tblInd w:w="0" w:type="dxa"/>
        <w:tblBorders>
          <w:top w:val="single" w:sz="2" w:space="0" w:color="auto"/>
          <w:bottom w:val="single" w:sz="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83"/>
        <w:gridCol w:w="1175"/>
        <w:gridCol w:w="568"/>
        <w:gridCol w:w="2022"/>
        <w:gridCol w:w="537"/>
        <w:gridCol w:w="559"/>
        <w:gridCol w:w="899"/>
        <w:gridCol w:w="785"/>
        <w:gridCol w:w="674"/>
        <w:gridCol w:w="618"/>
      </w:tblGrid>
      <w:tr w:rsidR="00000000" w14:paraId="3D2E7FC2" w14:textId="77777777">
        <w:trPr>
          <w:cantSplit/>
          <w:trHeight w:val="454"/>
          <w:jc w:val="center"/>
        </w:trPr>
        <w:tc>
          <w:tcPr>
            <w:tcW w:w="1044" w:type="pct"/>
            <w:gridSpan w:val="2"/>
            <w:tcBorders>
              <w:top w:val="single" w:sz="2" w:space="0" w:color="auto"/>
              <w:bottom w:val="single" w:sz="6" w:space="0" w:color="auto"/>
            </w:tcBorders>
            <w:vAlign w:val="center"/>
          </w:tcPr>
          <w:p w14:paraId="56E42F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职业（工种）</w:t>
            </w:r>
          </w:p>
        </w:tc>
        <w:tc>
          <w:tcPr>
            <w:tcW w:w="1857" w:type="pct"/>
            <w:gridSpan w:val="3"/>
            <w:tcBorders>
              <w:top w:val="single" w:sz="2" w:space="0" w:color="auto"/>
              <w:bottom w:val="single" w:sz="6" w:space="0" w:color="auto"/>
            </w:tcBorders>
            <w:vAlign w:val="center"/>
          </w:tcPr>
          <w:p w14:paraId="0B0C6A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人工智能训练师</w:t>
            </w:r>
          </w:p>
        </w:tc>
        <w:tc>
          <w:tcPr>
            <w:tcW w:w="332" w:type="pct"/>
            <w:vMerge w:val="restart"/>
            <w:tcBorders>
              <w:top w:val="single" w:sz="2" w:space="0" w:color="auto"/>
              <w:bottom w:val="single" w:sz="6" w:space="0" w:color="auto"/>
            </w:tcBorders>
            <w:vAlign w:val="center"/>
          </w:tcPr>
          <w:p w14:paraId="765232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等级</w:t>
            </w:r>
          </w:p>
        </w:tc>
        <w:tc>
          <w:tcPr>
            <w:tcW w:w="1767" w:type="pct"/>
            <w:gridSpan w:val="4"/>
            <w:vMerge w:val="restart"/>
            <w:tcBorders>
              <w:top w:val="single" w:sz="2" w:space="0" w:color="auto"/>
              <w:bottom w:val="single" w:sz="6" w:space="0" w:color="auto"/>
            </w:tcBorders>
            <w:vAlign w:val="center"/>
          </w:tcPr>
          <w:p w14:paraId="4A586B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三级</w:t>
            </w:r>
          </w:p>
        </w:tc>
      </w:tr>
      <w:tr w:rsidR="00000000" w14:paraId="7DAFE0B7" w14:textId="77777777">
        <w:trPr>
          <w:cantSplit/>
          <w:trHeight w:val="326"/>
          <w:jc w:val="center"/>
        </w:trPr>
        <w:tc>
          <w:tcPr>
            <w:tcW w:w="1044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E80F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职业代码</w:t>
            </w:r>
          </w:p>
        </w:tc>
        <w:tc>
          <w:tcPr>
            <w:tcW w:w="1857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97C8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4-04-05-05</w:t>
            </w:r>
          </w:p>
        </w:tc>
        <w:tc>
          <w:tcPr>
            <w:tcW w:w="332" w:type="pct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322CC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  <w:tc>
          <w:tcPr>
            <w:tcW w:w="1767" w:type="pct"/>
            <w:gridSpan w:val="4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8ADF93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</w:tr>
      <w:tr w:rsidR="00000000" w14:paraId="2C9C7378" w14:textId="77777777">
        <w:trPr>
          <w:cantSplit/>
          <w:trHeight w:val="454"/>
          <w:jc w:val="center"/>
        </w:trPr>
        <w:tc>
          <w:tcPr>
            <w:tcW w:w="3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4CD6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序号</w:t>
            </w:r>
          </w:p>
        </w:tc>
        <w:tc>
          <w:tcPr>
            <w:tcW w:w="69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C516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项目名称</w:t>
            </w:r>
          </w:p>
        </w:tc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0747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单元编号</w:t>
            </w:r>
          </w:p>
        </w:tc>
        <w:tc>
          <w:tcPr>
            <w:tcW w:w="120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4176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单元内容</w:t>
            </w:r>
          </w:p>
        </w:tc>
        <w:tc>
          <w:tcPr>
            <w:tcW w:w="31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9D2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</w:t>
            </w:r>
          </w:p>
          <w:p w14:paraId="457A42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方式</w:t>
            </w:r>
          </w:p>
        </w:tc>
        <w:tc>
          <w:tcPr>
            <w:tcW w:w="33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528C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选考</w:t>
            </w:r>
          </w:p>
          <w:p w14:paraId="3FD50E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方法</w:t>
            </w:r>
          </w:p>
        </w:tc>
        <w:tc>
          <w:tcPr>
            <w:tcW w:w="534" w:type="pct"/>
            <w:tcBorders>
              <w:top w:val="single" w:sz="6" w:space="0" w:color="auto"/>
              <w:bottom w:val="single" w:sz="6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BAB23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考核时间</w:t>
            </w:r>
          </w:p>
          <w:p w14:paraId="1F8060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(分钟)</w:t>
            </w:r>
          </w:p>
        </w:tc>
        <w:tc>
          <w:tcPr>
            <w:tcW w:w="46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0B54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配分</w:t>
            </w:r>
          </w:p>
        </w:tc>
        <w:tc>
          <w:tcPr>
            <w:tcW w:w="40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A91A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题库</w:t>
            </w:r>
          </w:p>
          <w:p w14:paraId="1E6352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题量</w:t>
            </w:r>
          </w:p>
        </w:tc>
        <w:tc>
          <w:tcPr>
            <w:tcW w:w="36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5AC7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考核题量</w:t>
            </w:r>
          </w:p>
        </w:tc>
      </w:tr>
      <w:tr w:rsidR="00000000" w14:paraId="78AE50B2" w14:textId="77777777">
        <w:trPr>
          <w:cantSplit/>
          <w:trHeight w:val="454"/>
          <w:jc w:val="center"/>
        </w:trPr>
        <w:tc>
          <w:tcPr>
            <w:tcW w:w="346" w:type="pct"/>
            <w:vMerge w:val="restart"/>
            <w:tcBorders>
              <w:top w:val="single" w:sz="6" w:space="0" w:color="auto"/>
            </w:tcBorders>
            <w:vAlign w:val="center"/>
          </w:tcPr>
          <w:p w14:paraId="090699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698" w:type="pct"/>
            <w:vMerge w:val="restart"/>
            <w:tcBorders>
              <w:top w:val="single" w:sz="6" w:space="0" w:color="auto"/>
            </w:tcBorders>
            <w:vAlign w:val="center"/>
          </w:tcPr>
          <w:p w14:paraId="5D41C4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业务分析</w:t>
            </w:r>
          </w:p>
        </w:tc>
        <w:tc>
          <w:tcPr>
            <w:tcW w:w="337" w:type="pct"/>
            <w:tcBorders>
              <w:top w:val="single" w:sz="6" w:space="0" w:color="auto"/>
            </w:tcBorders>
            <w:vAlign w:val="center"/>
          </w:tcPr>
          <w:p w14:paraId="3F2705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1201" w:type="pct"/>
            <w:tcBorders>
              <w:top w:val="single" w:sz="6" w:space="0" w:color="auto"/>
            </w:tcBorders>
            <w:vAlign w:val="center"/>
          </w:tcPr>
          <w:p w14:paraId="56FA6A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业务流程设计</w:t>
            </w:r>
          </w:p>
        </w:tc>
        <w:tc>
          <w:tcPr>
            <w:tcW w:w="319" w:type="pct"/>
            <w:tcBorders>
              <w:top w:val="single" w:sz="6" w:space="0" w:color="auto"/>
            </w:tcBorders>
            <w:vAlign w:val="center"/>
          </w:tcPr>
          <w:p w14:paraId="5FCB8D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Merge w:val="restart"/>
            <w:tcBorders>
              <w:top w:val="single" w:sz="6" w:space="0" w:color="auto"/>
            </w:tcBorders>
            <w:vAlign w:val="center"/>
          </w:tcPr>
          <w:p w14:paraId="1F06A03B" w14:textId="77777777" w:rsidR="00000000" w:rsidRDefault="00000000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抽一</w:t>
            </w:r>
          </w:p>
          <w:p w14:paraId="5C3DB95E" w14:textId="77777777" w:rsidR="00000000" w:rsidRDefault="00000000">
            <w:pPr>
              <w:adjustRightInd w:val="0"/>
              <w:snapToGrid w:val="0"/>
              <w:ind w:firstLineChars="103" w:firstLine="200"/>
              <w:rPr>
                <w:rFonts w:ascii="宋体" w:hAnsi="宋体" w:cs="宋体" w:hint="eastAsia"/>
                <w:spacing w:val="-8"/>
                <w:szCs w:val="21"/>
              </w:rPr>
            </w:pPr>
          </w:p>
        </w:tc>
        <w:tc>
          <w:tcPr>
            <w:tcW w:w="534" w:type="pct"/>
            <w:tcBorders>
              <w:top w:val="single" w:sz="6" w:space="0" w:color="auto"/>
            </w:tcBorders>
            <w:vAlign w:val="center"/>
          </w:tcPr>
          <w:p w14:paraId="46FD45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66" w:type="pct"/>
            <w:tcBorders>
              <w:top w:val="single" w:sz="6" w:space="0" w:color="auto"/>
            </w:tcBorders>
            <w:vAlign w:val="center"/>
          </w:tcPr>
          <w:p w14:paraId="7D5A97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</w:t>
            </w:r>
          </w:p>
        </w:tc>
        <w:tc>
          <w:tcPr>
            <w:tcW w:w="400" w:type="pct"/>
            <w:tcBorders>
              <w:top w:val="single" w:sz="6" w:space="0" w:color="auto"/>
            </w:tcBorders>
            <w:vAlign w:val="center"/>
          </w:tcPr>
          <w:p w14:paraId="177B11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7" w:type="pct"/>
            <w:vMerge w:val="restart"/>
            <w:tcBorders>
              <w:top w:val="single" w:sz="6" w:space="0" w:color="auto"/>
            </w:tcBorders>
            <w:vAlign w:val="center"/>
          </w:tcPr>
          <w:p w14:paraId="6752F4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  <w:p w14:paraId="746F9B86" w14:textId="77777777" w:rsidR="00000000" w:rsidRDefault="00000000">
            <w:pPr>
              <w:adjustRightInd w:val="0"/>
              <w:snapToGrid w:val="0"/>
              <w:ind w:firstLine="42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</w:tc>
      </w:tr>
      <w:tr w:rsidR="00000000" w14:paraId="79B0D746" w14:textId="77777777">
        <w:trPr>
          <w:cantSplit/>
          <w:trHeight w:val="454"/>
          <w:jc w:val="center"/>
        </w:trPr>
        <w:tc>
          <w:tcPr>
            <w:tcW w:w="346" w:type="pct"/>
            <w:vMerge/>
            <w:vAlign w:val="center"/>
          </w:tcPr>
          <w:p w14:paraId="525AC7F4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698" w:type="pct"/>
            <w:vMerge/>
            <w:vAlign w:val="center"/>
          </w:tcPr>
          <w:p w14:paraId="7FB5CF40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37" w:type="pct"/>
            <w:vAlign w:val="center"/>
          </w:tcPr>
          <w:p w14:paraId="7CDCD4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1201" w:type="pct"/>
            <w:vAlign w:val="center"/>
          </w:tcPr>
          <w:p w14:paraId="3EDF23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业务模块效果优化</w:t>
            </w:r>
          </w:p>
        </w:tc>
        <w:tc>
          <w:tcPr>
            <w:tcW w:w="319" w:type="pct"/>
            <w:vAlign w:val="center"/>
          </w:tcPr>
          <w:p w14:paraId="117464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Merge/>
            <w:vAlign w:val="center"/>
          </w:tcPr>
          <w:p w14:paraId="39430F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534" w:type="pct"/>
            <w:vAlign w:val="center"/>
          </w:tcPr>
          <w:p w14:paraId="5CBE3D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66" w:type="pct"/>
            <w:vAlign w:val="center"/>
          </w:tcPr>
          <w:p w14:paraId="095CE5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</w:t>
            </w:r>
          </w:p>
        </w:tc>
        <w:tc>
          <w:tcPr>
            <w:tcW w:w="400" w:type="pct"/>
            <w:vAlign w:val="center"/>
          </w:tcPr>
          <w:p w14:paraId="4BD6C0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7" w:type="pct"/>
            <w:vMerge/>
            <w:vAlign w:val="center"/>
          </w:tcPr>
          <w:p w14:paraId="08993C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000000" w14:paraId="7E500D8D" w14:textId="77777777">
        <w:trPr>
          <w:cantSplit/>
          <w:trHeight w:val="454"/>
          <w:jc w:val="center"/>
        </w:trPr>
        <w:tc>
          <w:tcPr>
            <w:tcW w:w="346" w:type="pct"/>
            <w:vMerge w:val="restart"/>
            <w:vAlign w:val="center"/>
          </w:tcPr>
          <w:p w14:paraId="103F8D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698" w:type="pct"/>
            <w:vMerge w:val="restart"/>
            <w:vAlign w:val="center"/>
          </w:tcPr>
          <w:p w14:paraId="713443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智能训练</w:t>
            </w:r>
          </w:p>
        </w:tc>
        <w:tc>
          <w:tcPr>
            <w:tcW w:w="337" w:type="pct"/>
            <w:vAlign w:val="center"/>
          </w:tcPr>
          <w:p w14:paraId="7CFBD7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1201" w:type="pct"/>
            <w:vAlign w:val="center"/>
          </w:tcPr>
          <w:p w14:paraId="648EF9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数据处理规范制定</w:t>
            </w:r>
          </w:p>
        </w:tc>
        <w:tc>
          <w:tcPr>
            <w:tcW w:w="319" w:type="pct"/>
            <w:vAlign w:val="center"/>
          </w:tcPr>
          <w:p w14:paraId="5C168B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Align w:val="center"/>
          </w:tcPr>
          <w:p w14:paraId="67DF8F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534" w:type="pct"/>
            <w:vAlign w:val="center"/>
          </w:tcPr>
          <w:p w14:paraId="067E44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66" w:type="pct"/>
            <w:vAlign w:val="center"/>
          </w:tcPr>
          <w:p w14:paraId="350E17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15</w:t>
            </w:r>
          </w:p>
        </w:tc>
        <w:tc>
          <w:tcPr>
            <w:tcW w:w="400" w:type="pct"/>
            <w:vAlign w:val="center"/>
          </w:tcPr>
          <w:p w14:paraId="78AD72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5</w:t>
            </w:r>
          </w:p>
        </w:tc>
        <w:tc>
          <w:tcPr>
            <w:tcW w:w="367" w:type="pct"/>
            <w:vAlign w:val="center"/>
          </w:tcPr>
          <w:p w14:paraId="310A97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</w:tr>
      <w:tr w:rsidR="00000000" w14:paraId="7148462B" w14:textId="77777777">
        <w:trPr>
          <w:cantSplit/>
          <w:trHeight w:val="454"/>
          <w:jc w:val="center"/>
        </w:trPr>
        <w:tc>
          <w:tcPr>
            <w:tcW w:w="346" w:type="pct"/>
            <w:vMerge/>
            <w:vAlign w:val="center"/>
          </w:tcPr>
          <w:p w14:paraId="6024D4A7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698" w:type="pct"/>
            <w:vMerge/>
            <w:vAlign w:val="center"/>
          </w:tcPr>
          <w:p w14:paraId="7FFF0360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37" w:type="pct"/>
            <w:vAlign w:val="center"/>
          </w:tcPr>
          <w:p w14:paraId="75316B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1201" w:type="pct"/>
            <w:vAlign w:val="center"/>
          </w:tcPr>
          <w:p w14:paraId="03FA5C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算法测试</w:t>
            </w:r>
          </w:p>
        </w:tc>
        <w:tc>
          <w:tcPr>
            <w:tcW w:w="319" w:type="pct"/>
            <w:vAlign w:val="center"/>
          </w:tcPr>
          <w:p w14:paraId="36AA15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Align w:val="center"/>
          </w:tcPr>
          <w:p w14:paraId="36077A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534" w:type="pct"/>
            <w:vAlign w:val="center"/>
          </w:tcPr>
          <w:p w14:paraId="57F3B1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66" w:type="pct"/>
            <w:vAlign w:val="center"/>
          </w:tcPr>
          <w:p w14:paraId="3ADE37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vAlign w:val="center"/>
          </w:tcPr>
          <w:p w14:paraId="7A04B3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5</w:t>
            </w:r>
          </w:p>
        </w:tc>
        <w:tc>
          <w:tcPr>
            <w:tcW w:w="367" w:type="pct"/>
            <w:vAlign w:val="center"/>
          </w:tcPr>
          <w:p w14:paraId="2169C2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</w:tr>
      <w:tr w:rsidR="00000000" w14:paraId="674DF717" w14:textId="77777777">
        <w:trPr>
          <w:cantSplit/>
          <w:trHeight w:val="454"/>
          <w:jc w:val="center"/>
        </w:trPr>
        <w:tc>
          <w:tcPr>
            <w:tcW w:w="346" w:type="pct"/>
            <w:vMerge w:val="restart"/>
            <w:vAlign w:val="center"/>
          </w:tcPr>
          <w:p w14:paraId="7CB8E0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3</w:t>
            </w:r>
          </w:p>
        </w:tc>
        <w:tc>
          <w:tcPr>
            <w:tcW w:w="698" w:type="pct"/>
            <w:vMerge w:val="restart"/>
            <w:vAlign w:val="center"/>
          </w:tcPr>
          <w:p w14:paraId="5B9A91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智能系统设计</w:t>
            </w:r>
          </w:p>
        </w:tc>
        <w:tc>
          <w:tcPr>
            <w:tcW w:w="337" w:type="pct"/>
            <w:vAlign w:val="center"/>
          </w:tcPr>
          <w:p w14:paraId="53CE04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1201" w:type="pct"/>
            <w:vAlign w:val="center"/>
          </w:tcPr>
          <w:p w14:paraId="2197D9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智能系统监控和优化</w:t>
            </w:r>
          </w:p>
        </w:tc>
        <w:tc>
          <w:tcPr>
            <w:tcW w:w="319" w:type="pct"/>
            <w:vAlign w:val="center"/>
          </w:tcPr>
          <w:p w14:paraId="597C97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Align w:val="center"/>
          </w:tcPr>
          <w:p w14:paraId="1BD809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534" w:type="pct"/>
            <w:vAlign w:val="center"/>
          </w:tcPr>
          <w:p w14:paraId="49FFF3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66" w:type="pct"/>
            <w:vAlign w:val="center"/>
          </w:tcPr>
          <w:p w14:paraId="7B278B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15</w:t>
            </w:r>
          </w:p>
        </w:tc>
        <w:tc>
          <w:tcPr>
            <w:tcW w:w="400" w:type="pct"/>
            <w:vAlign w:val="center"/>
          </w:tcPr>
          <w:p w14:paraId="372A21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5</w:t>
            </w:r>
          </w:p>
        </w:tc>
        <w:tc>
          <w:tcPr>
            <w:tcW w:w="367" w:type="pct"/>
            <w:vAlign w:val="center"/>
          </w:tcPr>
          <w:p w14:paraId="66445A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</w:tr>
      <w:tr w:rsidR="00000000" w14:paraId="0D61C53B" w14:textId="77777777">
        <w:trPr>
          <w:cantSplit/>
          <w:trHeight w:val="454"/>
          <w:jc w:val="center"/>
        </w:trPr>
        <w:tc>
          <w:tcPr>
            <w:tcW w:w="346" w:type="pct"/>
            <w:vMerge/>
            <w:vAlign w:val="center"/>
          </w:tcPr>
          <w:p w14:paraId="350D11FC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698" w:type="pct"/>
            <w:vMerge/>
            <w:vAlign w:val="center"/>
          </w:tcPr>
          <w:p w14:paraId="5177C836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37" w:type="pct"/>
            <w:vAlign w:val="center"/>
          </w:tcPr>
          <w:p w14:paraId="7B48AD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1201" w:type="pct"/>
            <w:vAlign w:val="center"/>
          </w:tcPr>
          <w:p w14:paraId="2E308C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人机交互流程设计</w:t>
            </w:r>
          </w:p>
        </w:tc>
        <w:tc>
          <w:tcPr>
            <w:tcW w:w="319" w:type="pct"/>
            <w:vAlign w:val="center"/>
          </w:tcPr>
          <w:p w14:paraId="179571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Align w:val="center"/>
          </w:tcPr>
          <w:p w14:paraId="5B35F8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534" w:type="pct"/>
            <w:vAlign w:val="center"/>
          </w:tcPr>
          <w:p w14:paraId="409772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66" w:type="pct"/>
            <w:vAlign w:val="center"/>
          </w:tcPr>
          <w:p w14:paraId="0D0B77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vAlign w:val="center"/>
          </w:tcPr>
          <w:p w14:paraId="0BF1BD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5</w:t>
            </w:r>
          </w:p>
        </w:tc>
        <w:tc>
          <w:tcPr>
            <w:tcW w:w="367" w:type="pct"/>
            <w:vAlign w:val="center"/>
          </w:tcPr>
          <w:p w14:paraId="54098C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</w:tr>
      <w:tr w:rsidR="00000000" w14:paraId="430F1400" w14:textId="77777777">
        <w:trPr>
          <w:cantSplit/>
          <w:trHeight w:val="208"/>
          <w:jc w:val="center"/>
        </w:trPr>
        <w:tc>
          <w:tcPr>
            <w:tcW w:w="346" w:type="pct"/>
            <w:vMerge w:val="restart"/>
            <w:vAlign w:val="center"/>
          </w:tcPr>
          <w:p w14:paraId="7AD831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4</w:t>
            </w:r>
          </w:p>
        </w:tc>
        <w:tc>
          <w:tcPr>
            <w:tcW w:w="698" w:type="pct"/>
            <w:vMerge w:val="restart"/>
            <w:vAlign w:val="center"/>
          </w:tcPr>
          <w:p w14:paraId="52E6C6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培训与指导</w:t>
            </w:r>
          </w:p>
        </w:tc>
        <w:tc>
          <w:tcPr>
            <w:tcW w:w="337" w:type="pct"/>
            <w:vAlign w:val="center"/>
          </w:tcPr>
          <w:p w14:paraId="7A585E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Arial Unicode MS" w:hint="eastAsia"/>
                <w:color w:val="000000"/>
                <w:szCs w:val="21"/>
              </w:rPr>
              <w:t>1</w:t>
            </w:r>
          </w:p>
        </w:tc>
        <w:tc>
          <w:tcPr>
            <w:tcW w:w="1201" w:type="pct"/>
            <w:vAlign w:val="center"/>
          </w:tcPr>
          <w:p w14:paraId="2B36F8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培训</w:t>
            </w:r>
          </w:p>
        </w:tc>
        <w:tc>
          <w:tcPr>
            <w:tcW w:w="319" w:type="pct"/>
            <w:vAlign w:val="center"/>
          </w:tcPr>
          <w:p w14:paraId="76F405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Merge w:val="restart"/>
            <w:vAlign w:val="center"/>
          </w:tcPr>
          <w:p w14:paraId="0A7573FF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抽一</w:t>
            </w:r>
          </w:p>
        </w:tc>
        <w:tc>
          <w:tcPr>
            <w:tcW w:w="534" w:type="pct"/>
            <w:vAlign w:val="center"/>
          </w:tcPr>
          <w:p w14:paraId="56EFA9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Arial Unicode MS" w:hint="eastAsia"/>
                <w:color w:val="000000"/>
                <w:szCs w:val="21"/>
              </w:rPr>
              <w:t>10</w:t>
            </w:r>
          </w:p>
        </w:tc>
        <w:tc>
          <w:tcPr>
            <w:tcW w:w="466" w:type="pct"/>
            <w:vAlign w:val="center"/>
          </w:tcPr>
          <w:p w14:paraId="433F84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400" w:type="pct"/>
            <w:vAlign w:val="center"/>
          </w:tcPr>
          <w:p w14:paraId="76D101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7" w:type="pct"/>
            <w:vMerge w:val="restart"/>
            <w:vAlign w:val="center"/>
          </w:tcPr>
          <w:p w14:paraId="4B20C4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</w:tr>
      <w:tr w:rsidR="00000000" w14:paraId="044A8BB8" w14:textId="77777777">
        <w:trPr>
          <w:cantSplit/>
          <w:trHeight w:val="354"/>
          <w:jc w:val="center"/>
        </w:trPr>
        <w:tc>
          <w:tcPr>
            <w:tcW w:w="346" w:type="pct"/>
            <w:vMerge/>
            <w:vAlign w:val="center"/>
          </w:tcPr>
          <w:p w14:paraId="347F0A95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698" w:type="pct"/>
            <w:vMerge/>
            <w:vAlign w:val="center"/>
          </w:tcPr>
          <w:p w14:paraId="08C5D405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37" w:type="pct"/>
            <w:vAlign w:val="center"/>
          </w:tcPr>
          <w:p w14:paraId="286367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Arial Unicode MS" w:hint="eastAsia"/>
                <w:color w:val="000000"/>
                <w:szCs w:val="21"/>
              </w:rPr>
              <w:t>2</w:t>
            </w:r>
          </w:p>
        </w:tc>
        <w:tc>
          <w:tcPr>
            <w:tcW w:w="1201" w:type="pct"/>
            <w:vAlign w:val="center"/>
          </w:tcPr>
          <w:p w14:paraId="089144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</w:t>
            </w:r>
          </w:p>
        </w:tc>
        <w:tc>
          <w:tcPr>
            <w:tcW w:w="319" w:type="pct"/>
            <w:vAlign w:val="center"/>
          </w:tcPr>
          <w:p w14:paraId="4804F6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332" w:type="pct"/>
            <w:vMerge/>
            <w:vAlign w:val="center"/>
          </w:tcPr>
          <w:p w14:paraId="016D4E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534" w:type="pct"/>
            <w:vAlign w:val="center"/>
          </w:tcPr>
          <w:p w14:paraId="5959BA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Arial Unicode MS" w:hint="eastAsia"/>
                <w:color w:val="000000"/>
                <w:szCs w:val="21"/>
              </w:rPr>
              <w:t>10</w:t>
            </w:r>
          </w:p>
        </w:tc>
        <w:tc>
          <w:tcPr>
            <w:tcW w:w="466" w:type="pct"/>
            <w:vAlign w:val="center"/>
          </w:tcPr>
          <w:p w14:paraId="62565F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400" w:type="pct"/>
            <w:vAlign w:val="center"/>
          </w:tcPr>
          <w:p w14:paraId="26A64A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7" w:type="pct"/>
            <w:vMerge/>
            <w:vAlign w:val="center"/>
          </w:tcPr>
          <w:p w14:paraId="547414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000000" w14:paraId="76C1B468" w14:textId="77777777">
        <w:trPr>
          <w:cantSplit/>
          <w:trHeight w:val="454"/>
          <w:jc w:val="center"/>
        </w:trPr>
        <w:tc>
          <w:tcPr>
            <w:tcW w:w="3233" w:type="pct"/>
            <w:gridSpan w:val="6"/>
            <w:vAlign w:val="center"/>
          </w:tcPr>
          <w:p w14:paraId="3ADEB4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合计</w:t>
            </w:r>
          </w:p>
        </w:tc>
        <w:tc>
          <w:tcPr>
            <w:tcW w:w="534" w:type="pct"/>
            <w:vAlign w:val="center"/>
          </w:tcPr>
          <w:p w14:paraId="0CCF28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120</w:t>
            </w:r>
          </w:p>
        </w:tc>
        <w:tc>
          <w:tcPr>
            <w:tcW w:w="466" w:type="pct"/>
            <w:vAlign w:val="center"/>
          </w:tcPr>
          <w:p w14:paraId="025C6E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  <w:r>
              <w:rPr>
                <w:rFonts w:ascii="宋体" w:hAnsi="宋体" w:cs="宋体"/>
                <w:spacing w:val="-8"/>
                <w:szCs w:val="21"/>
              </w:rPr>
              <w:t>00</w:t>
            </w:r>
          </w:p>
        </w:tc>
        <w:tc>
          <w:tcPr>
            <w:tcW w:w="400" w:type="pct"/>
            <w:vAlign w:val="center"/>
          </w:tcPr>
          <w:p w14:paraId="2EFC89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40</w:t>
            </w:r>
          </w:p>
        </w:tc>
        <w:tc>
          <w:tcPr>
            <w:tcW w:w="367" w:type="pct"/>
            <w:vAlign w:val="center"/>
          </w:tcPr>
          <w:p w14:paraId="293F26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6</w:t>
            </w:r>
          </w:p>
        </w:tc>
      </w:tr>
      <w:tr w:rsidR="00000000" w14:paraId="0D285EC7" w14:textId="77777777">
        <w:trPr>
          <w:cantSplit/>
          <w:trHeight w:val="454"/>
          <w:jc w:val="center"/>
        </w:trPr>
        <w:tc>
          <w:tcPr>
            <w:tcW w:w="346" w:type="pct"/>
            <w:vAlign w:val="center"/>
          </w:tcPr>
          <w:p w14:paraId="003303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备注</w:t>
            </w:r>
          </w:p>
        </w:tc>
        <w:tc>
          <w:tcPr>
            <w:tcW w:w="4654" w:type="pct"/>
            <w:gridSpan w:val="9"/>
            <w:vAlign w:val="center"/>
          </w:tcPr>
          <w:p w14:paraId="4022B9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0F3285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203430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</w:tbl>
    <w:p w14:paraId="60C8AF83" w14:textId="77777777" w:rsidR="00000000" w:rsidRDefault="00000000">
      <w:pPr>
        <w:ind w:firstLine="420"/>
        <w:rPr>
          <w:rFonts w:hint="eastAsia"/>
        </w:rPr>
      </w:pPr>
    </w:p>
    <w:p w14:paraId="0E022FC6" w14:textId="77777777" w:rsidR="00000000" w:rsidRDefault="00000000">
      <w:pPr>
        <w:ind w:firstLine="420"/>
        <w:rPr>
          <w:rFonts w:hint="eastAsia"/>
        </w:rPr>
      </w:pPr>
    </w:p>
    <w:p w14:paraId="04EF8A16" w14:textId="77777777" w:rsidR="00192E5B" w:rsidRDefault="00192E5B">
      <w:pPr>
        <w:ind w:firstLine="420"/>
        <w:rPr>
          <w:rFonts w:hint="eastAsia"/>
        </w:rPr>
      </w:pPr>
    </w:p>
    <w:sectPr w:rsidR="00192E5B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E97C" w14:textId="77777777" w:rsidR="00192E5B" w:rsidRDefault="00192E5B">
      <w:r>
        <w:separator/>
      </w:r>
    </w:p>
  </w:endnote>
  <w:endnote w:type="continuationSeparator" w:id="0">
    <w:p w14:paraId="19DA5AA0" w14:textId="77777777" w:rsidR="00192E5B" w:rsidRDefault="0019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B11B" w14:textId="77777777" w:rsidR="00000000" w:rsidRDefault="0000000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C294D19" w14:textId="77777777" w:rsidR="00000000" w:rsidRDefault="00000000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3E29E" w14:textId="77777777" w:rsidR="00000000" w:rsidRDefault="0000000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3</w:t>
    </w:r>
    <w:r>
      <w:rPr>
        <w:rStyle w:val="aa"/>
      </w:rPr>
      <w:fldChar w:fldCharType="end"/>
    </w:r>
  </w:p>
  <w:p w14:paraId="4599806B" w14:textId="77777777" w:rsidR="00000000" w:rsidRDefault="00000000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7228" w14:textId="77777777" w:rsidR="00192E5B" w:rsidRDefault="00192E5B">
      <w:r>
        <w:separator/>
      </w:r>
    </w:p>
  </w:footnote>
  <w:footnote w:type="continuationSeparator" w:id="0">
    <w:p w14:paraId="688C3F04" w14:textId="77777777" w:rsidR="00192E5B" w:rsidRDefault="00192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3A83" w14:textId="77777777" w:rsidR="00000000" w:rsidRDefault="00000000">
    <w:pPr>
      <w:pStyle w:val="a7"/>
      <w:pBdr>
        <w:bottom w:val="none" w:sz="0" w:space="0" w:color="auto"/>
      </w:pBdr>
      <w:jc w:val="right"/>
    </w:pPr>
    <w:r>
      <w:rPr>
        <w:rFonts w:hint="eastAsia"/>
      </w:rPr>
      <w:t>人工智能训练师（三级）认定方案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05"/>
    <w:rsid w:val="000548D2"/>
    <w:rsid w:val="000F789F"/>
    <w:rsid w:val="00192E5B"/>
    <w:rsid w:val="0026361F"/>
    <w:rsid w:val="00284D1C"/>
    <w:rsid w:val="00373058"/>
    <w:rsid w:val="004120A5"/>
    <w:rsid w:val="00436DF2"/>
    <w:rsid w:val="004A05B6"/>
    <w:rsid w:val="004B278E"/>
    <w:rsid w:val="00546EFE"/>
    <w:rsid w:val="005514B7"/>
    <w:rsid w:val="00580295"/>
    <w:rsid w:val="005A6A31"/>
    <w:rsid w:val="00607845"/>
    <w:rsid w:val="006E0797"/>
    <w:rsid w:val="006F2E19"/>
    <w:rsid w:val="007E7A4D"/>
    <w:rsid w:val="00824063"/>
    <w:rsid w:val="00883D39"/>
    <w:rsid w:val="00951E33"/>
    <w:rsid w:val="00963665"/>
    <w:rsid w:val="00993A97"/>
    <w:rsid w:val="00A662F8"/>
    <w:rsid w:val="00AA411B"/>
    <w:rsid w:val="00BB5C98"/>
    <w:rsid w:val="00C938B9"/>
    <w:rsid w:val="00CD33F5"/>
    <w:rsid w:val="00D14421"/>
    <w:rsid w:val="00F1302A"/>
    <w:rsid w:val="00F738FE"/>
    <w:rsid w:val="00F9703F"/>
    <w:rsid w:val="00FF5841"/>
    <w:rsid w:val="0BBD001E"/>
    <w:rsid w:val="12D04964"/>
    <w:rsid w:val="166C5777"/>
    <w:rsid w:val="231F7B6B"/>
    <w:rsid w:val="49935B0E"/>
    <w:rsid w:val="50786304"/>
    <w:rsid w:val="5EE11817"/>
    <w:rsid w:val="693B5426"/>
    <w:rsid w:val="7996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000E0"/>
  <w15:chartTrackingRefBased/>
  <w15:docId w15:val="{3CCDF785-7697-4C6B-BDC0-747E783E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rPr>
      <w:kern w:val="2"/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link w:val="a7"/>
    <w:rPr>
      <w:kern w:val="2"/>
      <w:sz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company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《护林工》四级鉴定模式</dc:title>
  <dc:subject/>
  <dc:creator>name</dc:creator>
  <cp:keywords/>
  <dc:description/>
  <cp:lastModifiedBy>羊 小</cp:lastModifiedBy>
  <cp:revision>2</cp:revision>
  <cp:lastPrinted>2007-12-19T06:45:00Z</cp:lastPrinted>
  <dcterms:created xsi:type="dcterms:W3CDTF">2026-01-23T13:18:00Z</dcterms:created>
  <dcterms:modified xsi:type="dcterms:W3CDTF">2026-01-23T13:18:00Z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77F067F4121A4F159871D958B12D72B9_12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