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4B34C8" w14:textId="77777777" w:rsidR="00000000" w:rsidRDefault="00000000">
      <w:pPr>
        <w:spacing w:line="360" w:lineRule="auto"/>
        <w:rPr>
          <w:rFonts w:ascii="华文彩云" w:eastAsia="华文彩云" w:hint="eastAsia"/>
          <w:b/>
          <w:sz w:val="52"/>
          <w:szCs w:val="52"/>
        </w:rPr>
      </w:pPr>
      <w:r>
        <w:rPr>
          <w:rFonts w:ascii="华文彩云" w:eastAsia="华文彩云" w:hint="eastAsia"/>
          <w:b/>
          <w:sz w:val="52"/>
          <w:szCs w:val="52"/>
        </w:rPr>
        <w:t>第2部分</w:t>
      </w:r>
    </w:p>
    <w:p w14:paraId="7834E70C" w14:textId="77777777" w:rsidR="00000000" w:rsidRDefault="00000000">
      <w:pPr>
        <w:spacing w:line="360" w:lineRule="auto"/>
        <w:jc w:val="center"/>
        <w:rPr>
          <w:rFonts w:ascii="华文中宋" w:eastAsia="华文中宋" w:hAnsi="华文中宋" w:hint="eastAsia"/>
          <w:sz w:val="52"/>
          <w:szCs w:val="52"/>
        </w:rPr>
      </w:pPr>
      <w:r>
        <w:rPr>
          <w:rFonts w:ascii="华文中宋" w:eastAsia="华文中宋" w:hAnsi="华文中宋" w:hint="eastAsia"/>
          <w:sz w:val="52"/>
          <w:szCs w:val="52"/>
        </w:rPr>
        <w:t>认定要素细目表</w:t>
      </w:r>
    </w:p>
    <w:p w14:paraId="2090A415" w14:textId="77777777" w:rsidR="00000000" w:rsidRDefault="00000000">
      <w:pPr>
        <w:spacing w:line="360" w:lineRule="auto"/>
        <w:jc w:val="center"/>
        <w:rPr>
          <w:rFonts w:ascii="华文中宋" w:eastAsia="华文中宋" w:hAnsi="华文中宋" w:hint="eastAsia"/>
          <w:sz w:val="28"/>
          <w:szCs w:val="28"/>
        </w:rPr>
      </w:pPr>
    </w:p>
    <w:p w14:paraId="67F382AF" w14:textId="77777777" w:rsidR="00000000" w:rsidRDefault="00000000">
      <w:pPr>
        <w:jc w:val="center"/>
        <w:rPr>
          <w:rFonts w:ascii="黑体" w:eastAsia="黑体"/>
          <w:b/>
          <w:bCs/>
          <w:spacing w:val="60"/>
          <w:sz w:val="28"/>
          <w:szCs w:val="28"/>
        </w:rPr>
      </w:pPr>
      <w:r>
        <w:rPr>
          <w:rFonts w:ascii="黑体" w:eastAsia="黑体" w:hint="eastAsia"/>
          <w:b/>
          <w:bCs/>
          <w:spacing w:val="60"/>
          <w:sz w:val="28"/>
          <w:szCs w:val="28"/>
        </w:rPr>
        <w:t>理论知识认定要素细目表</w:t>
      </w:r>
    </w:p>
    <w:p w14:paraId="03E9513D" w14:textId="77777777" w:rsidR="00000000" w:rsidRDefault="00000000">
      <w:pPr>
        <w:jc w:val="center"/>
        <w:rPr>
          <w:rFonts w:hint="eastAsia"/>
        </w:rPr>
      </w:pPr>
    </w:p>
    <w:tbl>
      <w:tblPr>
        <w:tblW w:w="8364" w:type="dxa"/>
        <w:tblInd w:w="72" w:type="dxa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37"/>
        <w:gridCol w:w="405"/>
        <w:gridCol w:w="409"/>
        <w:gridCol w:w="441"/>
        <w:gridCol w:w="503"/>
        <w:gridCol w:w="3322"/>
        <w:gridCol w:w="606"/>
        <w:gridCol w:w="2141"/>
      </w:tblGrid>
      <w:tr w:rsidR="00000000" w14:paraId="45A0AC3D" w14:textId="77777777">
        <w:trPr>
          <w:trHeight w:val="454"/>
        </w:trPr>
        <w:tc>
          <w:tcPr>
            <w:tcW w:w="2295" w:type="dxa"/>
            <w:gridSpan w:val="5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DE46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职业（工种）名称</w:t>
            </w:r>
          </w:p>
        </w:tc>
        <w:tc>
          <w:tcPr>
            <w:tcW w:w="3322" w:type="dxa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46AF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人工智能训练师</w:t>
            </w:r>
          </w:p>
        </w:tc>
        <w:tc>
          <w:tcPr>
            <w:tcW w:w="606" w:type="dxa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CC889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等级</w:t>
            </w:r>
          </w:p>
        </w:tc>
        <w:tc>
          <w:tcPr>
            <w:tcW w:w="2141" w:type="dxa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43D102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四级</w:t>
            </w:r>
          </w:p>
        </w:tc>
      </w:tr>
      <w:tr w:rsidR="00000000" w14:paraId="2702E1C7" w14:textId="77777777">
        <w:trPr>
          <w:trHeight w:val="454"/>
        </w:trPr>
        <w:tc>
          <w:tcPr>
            <w:tcW w:w="537" w:type="dxa"/>
            <w:vMerge w:val="restart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FC69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1758" w:type="dxa"/>
            <w:gridSpan w:val="4"/>
            <w:tcBorders>
              <w:top w:val="single" w:sz="6" w:space="0" w:color="auto"/>
              <w:bottom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6300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细目点代码</w:t>
            </w:r>
          </w:p>
        </w:tc>
        <w:tc>
          <w:tcPr>
            <w:tcW w:w="3322" w:type="dxa"/>
            <w:vMerge w:val="restart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1283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名称·内容</w:t>
            </w:r>
          </w:p>
        </w:tc>
        <w:tc>
          <w:tcPr>
            <w:tcW w:w="606" w:type="dxa"/>
            <w:vMerge w:val="restart"/>
            <w:tcBorders>
              <w:top w:val="single" w:sz="6" w:space="0" w:color="auto"/>
            </w:tcBorders>
            <w:vAlign w:val="center"/>
          </w:tcPr>
          <w:p w14:paraId="073E10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分数系数</w:t>
            </w:r>
          </w:p>
        </w:tc>
        <w:tc>
          <w:tcPr>
            <w:tcW w:w="2141" w:type="dxa"/>
            <w:vMerge w:val="restart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0F24C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000000" w14:paraId="00556138" w14:textId="77777777">
        <w:trPr>
          <w:trHeight w:val="454"/>
        </w:trPr>
        <w:tc>
          <w:tcPr>
            <w:tcW w:w="537" w:type="dxa"/>
            <w:vMerge/>
            <w:shd w:val="clear" w:color="auto" w:fill="FFFFFF"/>
            <w:tcMar>
              <w:left w:w="57" w:type="dxa"/>
              <w:right w:w="57" w:type="dxa"/>
            </w:tcMar>
          </w:tcPr>
          <w:p w14:paraId="349C4FF5" w14:textId="77777777" w:rsidR="00000000" w:rsidRDefault="00000000">
            <w:pPr>
              <w:shd w:val="clear" w:color="auto" w:fill="D9D9D9"/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05" w:type="dxa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BB43A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章</w:t>
            </w:r>
          </w:p>
        </w:tc>
        <w:tc>
          <w:tcPr>
            <w:tcW w:w="409" w:type="dxa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C3437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节</w:t>
            </w:r>
          </w:p>
        </w:tc>
        <w:tc>
          <w:tcPr>
            <w:tcW w:w="441" w:type="dxa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3A95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目</w:t>
            </w:r>
          </w:p>
        </w:tc>
        <w:tc>
          <w:tcPr>
            <w:tcW w:w="503" w:type="dxa"/>
            <w:tcBorders>
              <w:top w:val="single" w:sz="6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7B05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点</w:t>
            </w:r>
          </w:p>
        </w:tc>
        <w:tc>
          <w:tcPr>
            <w:tcW w:w="3322" w:type="dxa"/>
            <w:vMerge/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E8BBAC0" w14:textId="77777777" w:rsidR="00000000" w:rsidRDefault="00000000">
            <w:pPr>
              <w:shd w:val="clear" w:color="auto" w:fill="D9D9D9"/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606" w:type="dxa"/>
            <w:vMerge/>
            <w:shd w:val="clear" w:color="auto" w:fill="FFFFFF"/>
            <w:vAlign w:val="center"/>
          </w:tcPr>
          <w:p w14:paraId="018852A3" w14:textId="77777777" w:rsidR="00000000" w:rsidRDefault="00000000">
            <w:pPr>
              <w:shd w:val="clear" w:color="auto" w:fill="D9D9D9"/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  <w:tc>
          <w:tcPr>
            <w:tcW w:w="2141" w:type="dxa"/>
            <w:vMerge/>
            <w:shd w:val="clear" w:color="auto" w:fill="FFFFFF"/>
            <w:tcMar>
              <w:left w:w="57" w:type="dxa"/>
              <w:right w:w="57" w:type="dxa"/>
            </w:tcMar>
            <w:vAlign w:val="center"/>
          </w:tcPr>
          <w:p w14:paraId="65D6E67E" w14:textId="77777777" w:rsidR="00000000" w:rsidRDefault="00000000">
            <w:pPr>
              <w:shd w:val="clear" w:color="auto" w:fill="D9D9D9"/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31AF381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7F60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A359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BD5B3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606A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DADD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6D3CB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基本要求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8BF39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10E1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D3151C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0891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B6EA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59B6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B371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2675B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7F383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职业道德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99D43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35EF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A5D1EB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1AD7B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D290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EE07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AC9C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EAB0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8D96D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职业道德基本知识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6E0A5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3243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4911E9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7065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E3F5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4B6C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89A2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3B2D5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474FF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职业道德的概念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1D4F1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3B21E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13F210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5082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BD29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E74F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D0E0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45018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57AD5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职业道德与企业的发展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4A1EFF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80DA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D05636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E2EF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0023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6BC9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1FBCA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942B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6703B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职业道德与人自身的发展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2062F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51F3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737173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C2C1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8DF0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45D9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A6BA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4204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BD2BD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人工智能训练师职业认知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448AF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866E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B02A9B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83A1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D8A9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EAD4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D53C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8D54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FE577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人工智能训练师职业道德的特点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36D4E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7357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6EBDBD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35F5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2659C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4F2B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435D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783E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0DD3D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人工智能训练师职业道德的基本要求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7843C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22A3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BB4D01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5D68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8856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6E5A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A178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8F1B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1FA93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职业守则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FAB6C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5C73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E54346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A0F8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5D91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AB07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54F9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E3AA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03CE7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职业守则的概念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813C6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AB5E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82A253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6A40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4147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50B6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7D51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A8E9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243A6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职业守则的特点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DE1C9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F286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B9017B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E17D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9A5F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4593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4274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79A2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6C982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职业守则的社会功能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3159D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53C3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570239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EA9F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EDFB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E795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53FC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1909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8E2B2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职业守则的制定过程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01B0F5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27C2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F30B98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128D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CD6C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D319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895C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B4E9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6B1A1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职业守则的实施与监督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AD4BF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D652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49F5D9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4987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DDE4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8F07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0E3E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8D6BB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6AFCE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职业技能的内涵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77478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3B6B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C94926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D525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02A3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50C9B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56C6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145F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9681A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人工智能训练师职业守则相关要求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6F98D8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B68E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05D827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C232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089C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59AC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3790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BB21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F49C3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基础知识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91A58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AFE1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490044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63CF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26BB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E16B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E359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DF8F6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8DF7C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通用知识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C685D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E8EB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46D4D5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0135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5DB12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6124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C87A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06EA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4DD7C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Windows输入法的智能应用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A5BCC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B0EC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4D7783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3D5C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1815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0987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98A4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F596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8CEF7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Windows系统的维护利器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3CB77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BA303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BE29D9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2B49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B9CD1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FE43A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7706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4282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9DBB9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Windows常见故障的快速修复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83255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FA06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A9FA72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C484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1CB3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2EEA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E450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E9B2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6178C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Windows小工具的便捷利用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E62C6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5F572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8D1D5B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DC1B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29D7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43045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0AACA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8DCF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4CAD1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浏览器的基础导航技能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59837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911B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790AA5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004E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C320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BD3C5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C1BE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C5C5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3DD0F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浏览器的高级探索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0879B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5B03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CCD572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E2BF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E484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BAD28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2A495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4CB4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C0CB7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Office快捷键的高效运用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449F6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8A68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9772FD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965EF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C53E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FEBD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C671B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048C2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81DA3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Word高效办公的技巧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C9D10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9D31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7C11B6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73A2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31BC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0E1FB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E356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7AF8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8E766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Word样式库的快速应用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E6090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9D04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292835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4608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BD2F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C706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485E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67FC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46651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Word图文混排的方法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7A21F9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A3C3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027334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C58F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1EF4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A015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6BB8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9D8A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D5794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Excel公式的灵活运用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29988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2136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1A0589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E83F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E96C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F03D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81A1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2CB5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4AD4A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Excel数据处理的核心技能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DCCE8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10B94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E15AA6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729D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2337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14B5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72196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46277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63E06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Excel图表的数据可视化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6A4E5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F6D3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A8B68D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374B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62A5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6C41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1BC2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0066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60DF8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PPT的结构设计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06D06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A60E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CC31FE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42C4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8395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02AB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6F68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1431B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C386D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PPT的视觉设计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71854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7FB1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189D27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AB13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1E568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EB01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92CD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D7C4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9540F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PPT的内容编排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CEAF7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2723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FCD634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5B3D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513D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9FA7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FA6C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3324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00F55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PPT的动画交互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ED126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D148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0FB21C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66F5F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F69D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FDA9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56D0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92C3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6FFF8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相关法律、法规知识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7A9AD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7816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1E4F7F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4C429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A3462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C792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5778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B0B8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AECC2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劳动合同无效的法定情形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EDB67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2B4A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908AEB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0A01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F874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A8B3C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05C38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2B74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2EA25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劳动合同必备的核心条款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517BB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7F19A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34ADC7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240E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41CB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2F0C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FAB3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D7C7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FD1FC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劳动者单方解除权的行使条件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EB838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6ED7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7F0FBA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F7BA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AF77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8146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6C227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7274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DA6A7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用人单位解雇权的限制情形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5323D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6D6C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DA53E2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F224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64D5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71E3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2873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E21B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451E9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网络运营者的安全保障义务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2B2754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49B4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FB5FB4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4ED20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DD6C9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9B4F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494E4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4D3F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79C62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网络接入的规范要求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EB358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499A6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2F3491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7679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13F3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6FEB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AD74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5422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BAFD4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关键信息基础设施的特殊保护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E947D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A005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22773C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48DF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B18A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15C9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E9E5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0CB7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D7F9D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专利申请权主体的明确界定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E979D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7B16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841DB3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9216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66B7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A9749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EA28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0DB1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53695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专利授权的实质性条件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FFDCF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2096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B5B026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83C1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40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AE69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0E7A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7A62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14A7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5EFD0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专利申请流程的标准化步骤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A1D19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638E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61FCFC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77DBF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3F90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96F6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891B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F200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07558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遵纪守法的社会价值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267EB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C89C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ADA7AF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7378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E5E4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6EF8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45C68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DE1B2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C4BFF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劳动法的基本原则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C048E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E5C5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BAED89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AC1D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EC65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F5C3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4DC7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FD9C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7771F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劳动关系的概念与特征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C5D27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CD51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42736A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B75AF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298E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47A7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FF52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015F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CB871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劳动合同的订立原则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A0A10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1DC5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62C6E4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694F8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1DEA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A9E5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E559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B7F4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23021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劳动合同的内容与形式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B13EB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506B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9D3118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8F2D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D158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42A7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1839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70C2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ED30E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劳动保护的法律规定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07AA5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2B07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461B84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5353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B888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4C5B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508B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0691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09410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知识产权法的基本原则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00FAB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282D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7A4FB1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E683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50E4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506D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8669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7ABF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1135B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著作权法的保护对象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14596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B9E5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FE6A4F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42958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6F17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E6C5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262F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FCF6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9881C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专利权的主体和客体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FB6F6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0CEC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1A4FC1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53355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31A7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FAF2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32A06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4160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15307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知识产权的保护措施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9F123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DFE0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0AB8BE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6701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C3999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E7A0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0DD0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12B19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329DC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数据采集和处理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7DBCB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1C24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654F4E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2201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AF68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53C28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59C6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2A7F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5EC45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业务数据质量</w:t>
            </w:r>
            <w:r>
              <w:rPr>
                <w:rFonts w:ascii="宋体" w:hAnsi="宋体" w:cs="宋体" w:hint="eastAsia"/>
                <w:szCs w:val="21"/>
              </w:rPr>
              <w:t>检验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D9FC8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DE90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C0D76D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4460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2A1D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AA38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415F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FA1D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5CBD3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业务数据质量要求和标准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5D2AB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FF09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DB012A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9550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3C42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BD5F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F480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F224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706F8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业务与数据的关系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173DD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118F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A3CD80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C9BE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9984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7746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E661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41F2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0C5E5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数据质量评价原则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98C0E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13C36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0158F1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3978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CD40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2FEE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D4DE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7163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07099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数据质量问题的根源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F0725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2AAC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027B35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1F07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81B2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9C3BB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ABA2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77FDA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4A703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数据质量问题的类型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CBEEC2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7590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F8AABD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17A03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6949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2BE0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5966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CCDD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4D982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数据清洗的概念和主要技术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8D21E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DD80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64D927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EF363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FEBC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9399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6A2E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8786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30487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数据的实时性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559FA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F327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EE065C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F8D4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EE6A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7978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1202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E958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F8DBE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数据验证的主要技术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118B2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8EC3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989A7E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ACBA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6BCC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9194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F564F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2E2B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3544D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数据的格式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89FE1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9F7CF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DCA608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FC49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8962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8C69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C4C5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DF77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E9F03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数据的安全机制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2B0AB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B982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F2FEFC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E51C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7D09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E624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0693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6529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E329F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数据质量管理的原则和方法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9CE96D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7D9E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E51C8C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0DA6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C842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A598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C767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E78EA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578EA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业务数据采集规范和方法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3097B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C1C9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039C23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9084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2AFB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F0D9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D442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FDEF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EC578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业务数据采集的目的和原则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CE602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FD8DE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4F5D2E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DC96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73EFB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C03E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2FC70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F46E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33AB9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业务数据采集质量的评价标准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34966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EDA5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8F1C68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A945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CA35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7610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7474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95A8C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79F7F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业务数据采集的流程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12ADF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BFB0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33D4F5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5965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64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9619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5C9E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27A0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320C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277DC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业务数据采集的工具和技术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B11EB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8FF88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57D956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18CA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1185A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4044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8E331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4AA7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17819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业务数据采集的方法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CD3345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8B56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AC75A3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D8E2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6742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79E1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C052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1B099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4AA9D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业务数据的来源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66340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BCB70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5A116B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DCF0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0E0B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E424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47E5F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4DBC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4ED5E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抽样技术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47217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EB36C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0F3692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F1E4B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E11A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C553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1743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79AE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2A4BC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传感器数据采集的方法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BAB365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4F8D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C0DFDC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168D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3ABE9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AFA15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CC8C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2D35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641D0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系统日志数据采集的方法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7BA67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3061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4524EC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CCA4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C58AC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6AE8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5679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7B022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0DBD4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网络数据采集的方法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92307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F63B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BD3A45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A569D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D9F1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00CC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AE2E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3FE4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3E3D6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业务数据处理规范和方法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AC662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AD3B9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471805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535B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DA6C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8FC0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D1AF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4003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D06B9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业务数据处理的规范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FBCC8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59B4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521270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56272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290C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C935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218E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62CC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4F652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业务数据处理的方法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FE8F1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91DE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25B378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E3DD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A94E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35A3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D109C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710D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1286B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业务数据分析的方法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4C78D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90F6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4EC805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6F10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C808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FF177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3540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EF8E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46325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业务数据加工的方法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A0685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38B1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F70E7C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0423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D10C8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DA8C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56AF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9DE7A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CC8B7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业务数据加工的作用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80E5A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B1A76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6FD072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78755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3A5F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68C3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2F73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80B3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80AC5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业务数据整合的方法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F5FEF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686B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065F97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08D9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7CDA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CA47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2366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2AF1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79FCB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业务数据整合的作用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6E0A4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2653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5AF8EB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20BC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E871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4F14B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DAEC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A3549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EFE67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业务数据处理的安全保障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C6928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30F1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8BE753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0373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8501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9F45F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4BB3A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38CE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54695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业务数据处理的文档记录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E591E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05E2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14F098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A3FD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4A73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47BE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6348D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EDC6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DB924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业务数据备份和恢复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6870E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4BB4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D98970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2DCA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BE62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D1AA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996D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1511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5BD38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数据处理方法优化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0CFE1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0324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4EAC8F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E6C6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5635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5373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8290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DEFB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63576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数据采集知识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D1D1F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3B24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EDA5FC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2CDF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94C7D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C4A4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F44B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07426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8C13A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数据采集的定义与目的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6DA04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FE67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AFE938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9962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6E83E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C7A7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6792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7E1C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1FA20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互联网数据采集方案的制定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2976C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3CF1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781FD6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6DDB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9773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2424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A705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9A640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FC5D1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工业数据采集的方法与特点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58B77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7041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AA1A2C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E2EA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4CFB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55E3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01D4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4A32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7A26D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数据采集流程框架的构成与步骤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93114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E83E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4A5964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EFC5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77B0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C7E1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25AA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090D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48FDB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数据格式转换的概念与方式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03AD3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DE92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DCFC5F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83F5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6338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848AD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D0492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943E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1E735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数据采集的应用场景与价值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E3B7D8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4CD6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06B6AA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E9D6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CCCFA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463B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7088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26FC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BD153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数据采集工具的分类与选择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AE4E4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1A5C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2EB324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E672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BE25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AD2B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687E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BC21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4E4C6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采集和处理流程中的优化策略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ED66F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77B8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61DA5A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F55B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89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BFAD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672B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0720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7692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E348C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音频数据采集的优化策略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06BFF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44A2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B106ED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6930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7715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9083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0A244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1D67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20C7B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图像及视频数据采集的优化策略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D9AE1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D4FD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71570F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789B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047A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ED67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A5FF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39DE8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1B6BD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数据处理知识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705D0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1524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655A31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9AEC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7A41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25D5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6EBC5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3B3B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545FF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数据处理的定义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AF1B0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FB43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FFABED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5F10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14B2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0D3E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22FA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FC8F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2A178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数据处理的重要性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DD5FBF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3150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C57E47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78D6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BDC8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B73C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93160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C0A9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21BBB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数据处理的步骤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A2A9E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0C20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140413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E45D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F07B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BE2C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B826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9D70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DEA02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数据分析的相关知识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BB368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B2C51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D8334A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130C3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C7572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67DC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7A202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2F5C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F8505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数据挖掘的相关知识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32E84D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AB6D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A60682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870B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CE80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1E23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31CD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9E118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148E3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数据安全的相关知识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F9FAF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119A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42A45D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8889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1355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C3DBD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D617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5288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595DC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隐私保护的相关知识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C7061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51D3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0A93AD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C4FE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5BA8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64FD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6F425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5025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ACEE3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数据本身的安全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93C0A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6BAB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592ED2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42622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BD5B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59C6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25D2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1B75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6BD7B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数据防护的安全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03FEF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C9A3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8B62F1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A192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7705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16B0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821DF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C5AA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38911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业内常见的数据处理方案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421F6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EDA3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63113C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3A1C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688B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CBE0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7928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06E9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3281C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数据标注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8A97A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40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D108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AAFD18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D0B2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499B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E897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09BE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E9B7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30D0E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数据归类和定义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0CC46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AE09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6FF6D1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0570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AF08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D9C6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8E8A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6724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F6399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数据归类工具知识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E0C39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0CE0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0381D9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08E5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47C1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C797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0632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DAE4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6E087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数据特征的概念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747F5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B27B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A64BC6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D3DF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37F3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86F6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AF09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19A1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5572E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数据归类的定义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4260C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AAB8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7CBC2D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9D36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51FF9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C617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89CB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4F35D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D29B4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数据归类的目的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D9BE8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41E3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1544D5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FEE7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F8B7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93E6B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069E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F39C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CF901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数据归类的意义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9D78F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9612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0E914B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2934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DEE0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5A47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7FCD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0C89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F2337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数据归类的基本方法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7ACB5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B8A0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CA14E7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CD6D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FA34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C97D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D926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B53D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12FCA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数据归类的基本步骤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872B9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3ABE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D2F758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4C85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9BD8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C1B9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E8E6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DEEA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CF823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数据归类工具的选择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AC31D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44D1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395A30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BBF6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E7041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9574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9699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82CB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C0FD8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数据归类工具的使用场景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0CA6A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5337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F723A7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9CA0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D7B5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5C80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ABEAF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611CE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9EC5C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常用的数据归类处理工具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21620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E7248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C97C10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38FF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B2AF2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F56C5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4925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2FD9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BB640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常用的数据归类可视化工具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EF82E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14A2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76E6CA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D4FA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885F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C532A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35197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1FD50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3C811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数据分类的概念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330A8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C472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980DA7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4ACD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C740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0997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0F65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AB896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C2659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常见分类算法的类型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0C04E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9A60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9AD829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49C4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113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1651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49711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8414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1E3A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C6D8F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分类算法的常用应用场景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27E00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E426B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240680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777B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B685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3C56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DB96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3AA7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47B7D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决策树算法的概念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E6456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5ECF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81D0AE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E439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7FA7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3AF0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36DB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9FC8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E8033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数据分类性能的度量指标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BCF66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8966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EF4BBA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37A4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B143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7413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114F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1A9E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5183E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数据聚类的概念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23F3A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B8B4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9835CF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CEE0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953B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2406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0E03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A287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381F5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常见的聚类算法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71740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01C8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0EBEAB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93312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D247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1FA6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47FE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EAF0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13714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聚类算法的应用场景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FECAC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95DA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AE5039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9756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E7E4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325B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E553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C3BD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3CC5C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K-Means聚类算法的概念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C7C55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D9E9A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3071EA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C73E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A81B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35278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3AD1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96D6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B3261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数据聚类性能的度量指标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9C9F6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01C59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0F27A1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30E2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7630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2A4E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0814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FCC7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880EA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数据归类方法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6A616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B32DD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F51A07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423D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3CBC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23AB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6EEC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7F7A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7DB91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规则关联挖掘方法相关知识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23213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2B89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946661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86A54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7FE5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9301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AA0A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67D66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99F60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逻辑回归的概念和类型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D8144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2D3B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AD800F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C7F6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4B13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4889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E0E5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DAD29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CEAA8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决策树方法的相关知识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06FC5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0005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BD6E54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A9BA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6D57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CFF7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50F1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40BE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D1C5A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支持向量机的相关知识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79943A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C64F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1F5001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25CBE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0C15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AF9AE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D72F3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3A54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C3BE1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朴素贝叶斯的相关知识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26062A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B67D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7D0964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10D3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829C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C244B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D2D1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ACF4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30216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卷积神经网络的相关知识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87DDF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FDD4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585F70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2195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7157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41F0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A791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7CA9E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8EF8B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循环神经网络的相关知识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DE7FF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5164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053BD9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6263B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9848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2A30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A1FB9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3D66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9FD6B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深度学习模型的相关知识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7FC3D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C8E7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10BCE4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9D90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BA19A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782D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6574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290F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38AC2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监督学习的类型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3306C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B851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30333E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F440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5B1A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10F2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3605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7291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31A99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无监督学习的类型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D447B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4D13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4034C6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EA407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B6F2A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872AE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86025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1592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AEE8B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半监督学习的类型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D21BD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5E3A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F389E1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95E0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D868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2BA7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D7A4A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D50A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F5AE8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模型性能的评估指标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13472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19074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670758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1578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B9BD8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A976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313A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9A05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DBF83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交叉验证的概念和方法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BCDF87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C11C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7FA80D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5AB5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DEE1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7222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9C42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9D68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B330B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过拟合与欠拟合的概念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E609B3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2EA8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54CA66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2D71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739A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EA5A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A9BE5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F7E9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D7AB2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过采样的概念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FCEE6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720C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1AF1D8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997F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C9FF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50F65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0635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36B2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7BB2B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欠采样的概念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6834D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32B0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6BED55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0BB1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B310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8249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4E6C3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9966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EDAB4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集成学习的概念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0D1EF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E4DB5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C7FD54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0A80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E82D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2C8E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686E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7691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C1D17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迁移学习的概念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B8E43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AD90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3D2B35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25C5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1AA9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EDCC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CE81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3941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9ABE3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实时数据归类的概念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880B2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4BD2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DBE8DE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36AF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140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EE0F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CC04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DF5FA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64F6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484BF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数据归类方法选择的策略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196CF8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A4E3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E83100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56CA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90889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D3F4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51D3D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39EE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72F7D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数据定义知识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F9B7F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7FBD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1AE6F7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09D0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824C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C4FF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997C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41C7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95F27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数据的完整性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982B4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54E3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81E977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F7BE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5498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7CC2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2F23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7C7C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B9B59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数据的标准化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77777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3CFF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BE8B6B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A484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6A8A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4EC35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A968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294C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560BD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数据的封装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91147D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FEE6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7E1DEC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B744F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DD2B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E6CF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ACEA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BFB0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D36DC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数据的聚合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42806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838D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0A7574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2D7F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8C6B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024F4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A720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965E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AA035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数据模型的设计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A4E9E0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1278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B76D03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CBC5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6BBF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A599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EF767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A00B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DB3D7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数据的属性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1D285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50D1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152C3B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1ED8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6E00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1675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A127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6642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02AC9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数值数据的种类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9A52D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C3C4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5FA975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2A25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DD70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41C7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A0BAB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2838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04CDC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类别数据的种类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457CD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67D8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C76D1E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8C3C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E94E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6684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FAE3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E3D1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F13B5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数据类别的识别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D7E34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B5A4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D147FA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5F372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D2A6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59FB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1CF7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5F52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FAC6B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定义数据的维度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7A6DF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D478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29D1C4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7190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B2AB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5948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3864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82E5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AE307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时间维度的划分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18512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1917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C07FEA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53CF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4962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5234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AF95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FB8EF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A8272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数据清洗的定义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8F27D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CA2C0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BD7DAA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C04A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F796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5C33D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3D22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6959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A1956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数据清洗的常见方法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AEDE8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F7FD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4B9CE2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ED24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907E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55A7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130C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CEEC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47A61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验证数据的可靠性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ABB59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6F31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9D685B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26E0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73CE2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B9A9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B2324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4057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6EF3B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数据定义的准确性和一致性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08966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23FE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1CEBA1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D514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886E0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F21E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808B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7A0A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F042B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数据格式的规范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B3B0A0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FD13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B2EB63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C6156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30768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3FC5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8A9F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02F6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C11AA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数据命名的规范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F28A9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F5A1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2CA0CC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1183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E1057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9CB7E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48A9F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ACF1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CAB7D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基于业务需求的数据定义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CFC89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267E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D8AA65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59E0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0D1C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0288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3ED6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B9ED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D3D24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数据定义过程中的隐私保护问题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23742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EE50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4BE01D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1CE6D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D0DA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6DF2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069D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D8B5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A4803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数据定义过程中的数据安全问题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3D889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27037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A4396E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5891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C86A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A160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FC6E5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21E3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1E0AE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标注数据审核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D9474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5335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7BF12E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019D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1622C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4258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52EF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BEAF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618E7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数据审核标准和方法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2A22C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9EF8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0CFCC0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45EEA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E268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C5127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6275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43F0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7B73C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数据审核的基本流程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C153C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C20F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43551D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D361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5796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3FEA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1D59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FFAB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74081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数据审核的方法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96834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B999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48C61C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92B6A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75C19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909C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C4D1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A8E3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1C0E3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数据标注质量对算法效果的影响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75B3F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92CB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FDCB5D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8F7E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EC87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14DA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0E98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EEA5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4CD0A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数据质量的评估方法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8ECE4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F72F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F79912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38E2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165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4BC53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D938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5C53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0383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DA47F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数据标注质量检验方法类型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A07618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35B55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7624B7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C296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0A22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CA78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8B8C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8F740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62D3B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常见的图像标注数据类型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A5FC1A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9619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828127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F713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ADC0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ACBB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912B9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41B3A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95837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标注框类型的质检点与标准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7E1C4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3E17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C93C9D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58803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3BD8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E435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F164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AD31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6308F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关键点类型的质检点与标准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15C51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BC51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5963F3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B2A30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253B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6E56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E714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15B0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146E9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区域标注类型的质检点与标准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FE257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3D73F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77DB0B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0315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63E77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B2A0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B525A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71EB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6E298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视频数据标注的质检点与标准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13BCE6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6AEF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151FB0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F1F7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AD4C3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50AD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1F959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BB0D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FF490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语音标注的质量标准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5A11B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AEE9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884DDF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17F6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5E97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DF19A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E7C3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3F44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30911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语音数据标注的错误类型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D3AFF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6839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E78DC6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437A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C389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7F54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D9EA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1833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8D641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有效性错误的质检点与标准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F45A1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4D6D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64747C7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AB6F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EDAB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D629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0E4F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164E0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BBE46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截取错误的质检点与标准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836A5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68CB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367E69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998C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B7FF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DC51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1F59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BF89B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137C8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文本错误的质检点与标准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E9D770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ECFB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80A04E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05B9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9E8F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F5EC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840FF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646B8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7D6E0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特殊部分的质检点与标准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6F41D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2622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D70553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69CF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3DEE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ECE5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2B84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7EA2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3210F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文本标注的数据类型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EC0E38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E6E8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B5BB29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8256A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4240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9FD2D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69659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6A3A2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44BE5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语料筛选的质检点与标准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24796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5282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A2806D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DED6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C83A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65DF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355E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725F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D77D1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分词标注的质检点与标准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EE69B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E25D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342303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9BBF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131C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3121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DFAE9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3A282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22603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关键词标注的质检点与标准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CD108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3A224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D9CE8B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3FDA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B45F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CD51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B9EE1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F079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6DEDA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数据审核工具使用知识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54246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A316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9BF9D8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98778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2ED8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41F65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953F9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B5CD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99066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常用的数据审核工具类型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A96AC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648E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DBE234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0C5B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13B5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1C5C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02FF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111A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2B1AB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数据审核工具适用的数据类型和审核场景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3ADE74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8D88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E0FFD0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5C68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3262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F031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B180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93AC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4E13A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数据标注审核验收原则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855B7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7BF9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C52F70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6C25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E7A5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D243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75A01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8C14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00691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数据审核工具的高级功能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DCD44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C3B0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3DB8E5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DB5D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8D74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B060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7439A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D51D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C863F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数据标注在人工智能中的地位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AAF2E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8A75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5A364A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F0A01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3B19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4880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8853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F66D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C6F74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文本标注中的注意事项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408D4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BCDE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1D8944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59E0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0807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2675E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8623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16F1F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4E644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常用的文本标注工具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A6AE5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F9A91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09BBCD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BD0E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EBED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FCD3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435A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E996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320E4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文本处理工具使用的方法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35B1F9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D80D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EB16C6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A7E8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9089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EDCF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3333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4F14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C11BA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不同类型的图像标注的方法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44EA2D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CA15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7B4755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9946D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40B8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F1BD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F2F1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3768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C18B3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常用的图像标注工具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6078B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6FA2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92AF92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0592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DA85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2FD0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5B5A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A92B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00D71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图像标注工具的基本操作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B4791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9FEB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70FADF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A62C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192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14A5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1A4F5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6183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F73F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5DF7D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语音标注中的注意事项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FFAD3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8AAC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FDBB43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92726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3C2C7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83AB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5348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1C42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2A4FC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常用的语音标注工具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043AA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F9CA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A459A4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9EC3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CC82C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C1B41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264E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9B08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A602D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语音标注工具使用的方法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6C6E3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24650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D33C82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3BBD7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DFDF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7D2D1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36F79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C50C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7CC68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数据标注文件类型及扩展名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7D97F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05525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85668B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92CB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A22C1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82C21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5D456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3D22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576E7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导入CSV结构数据的方法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53622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E79BF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EEECB0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FBC0D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21F7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14A2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A3A18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791A1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EB31A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导入Excel结构数据的方法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3DCEE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B835A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AADFBE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F01F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E780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2AE92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3F20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BBD8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699B9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导入图像数据的方法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381F3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6EF4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A2CDCF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A578F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1EE1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B0FA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76815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4DE4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19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446EF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导入TXT结构数据的方法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9622A3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F95B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32B6C7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24D7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6B399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8C25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91FC5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896BA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F45A7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导入Access数据库数据的方法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F3F24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6649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41AD74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ECBC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1832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7649B5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A8E6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8E3B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7DCE4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智能系统运维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B603D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31EB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98205B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C1C7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139F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D857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A515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40FF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8B698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智能系统维护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D5C08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11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B67A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F43AF6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2186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3C8F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6A7F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9D691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D47F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399D8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知识整理方法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45DC5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5D38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CFD723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AC55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548A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4FAB8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7342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DAD6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6AE2F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知识整理的常用方法简介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29142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C105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83A260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12A87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D53E2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BD90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4AD8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5AA19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F57D0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知识整理方法的分类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7CAAD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5D52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5E03A0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D15FD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5777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82F3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B6EC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A708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FD1D4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知识整理方法的重要性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F5897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BC46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B74940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1FEA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61D8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AFE5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F9037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05A9B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4CBD0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知识整理工具的使用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9FB9B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9A38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9593EA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60B5B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2875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3D87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8BF2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F58B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ED2BEA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知识整理在智能服务系统中的应用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FBA731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DD42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65941B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C4F6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423B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1F5DB8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F501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588A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CB747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图表式与对比式整理的特点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83EFC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5D1E1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90B0C2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3BA5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3BE3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A2A5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B038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7E4A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F2BF0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问题式与关键词整理的特点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7976A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E34C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7D3F66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DDBE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DF7D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E7BE8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865A4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431A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5AD63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数据整理方法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2D8E2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7295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42621EF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A031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A22B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6905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F6D1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E146F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6D77C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数据整理的定义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29A0B8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B81C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99AFF8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F0C6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209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FA61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7874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0FC8E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9B65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8F6EF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数据整理的意义和作用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DA044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6C30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9E56E6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4999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9F7E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C9E92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02C1B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CE01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125BB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数据整理的步骤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7569F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3002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5374F2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C8BD7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1A042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1DC32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D576F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4248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EA4E3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数据整理涉及的技术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EC693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1A5B9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C128C3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5E422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02B9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9841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089C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652B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4E588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数据整理的方法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4A5F8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2BA98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B09DDE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99BEF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410C2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7B69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982F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6CC0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0EA56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数据整理工具的使用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EEB4A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A6A4B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5CAF58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93474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215C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7D398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9EEB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B7D6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AA01A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数据整理的常见挑战及解决方案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A0ED07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5F584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BE4644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3A5C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0596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68E1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AE98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29F5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B36CB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智能产品应用方法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25EDD6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61B8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3F03F1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E8CDD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215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52D92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4F0B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3676E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FE66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9BB71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智能应用的定义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BCAA8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C11F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C67888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B165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8D85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3BFDF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8B0A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1A0BA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3E968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智能应用实现的主流方法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922B3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5E86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40A024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AEC58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06B4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4D9F5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E5E42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6EA4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5A6D7E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常见智能应用的场景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CB539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6DD8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B2F8B0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06E4F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89C86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D992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C986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43CC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09D07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智能应用的用户体验设计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C8EA6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8B6F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D1B717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F6695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219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32D1A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A167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0D95E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3CECC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536B2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智能应用的数据安全与隐私保护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34366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BC7DA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5DAC16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DD8C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7027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BAC4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0836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2939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94426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智能应用的维护与升级策略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7C377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0C1CC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37F6A9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3B03E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11B3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21DAA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6CDF58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5068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D6FB4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智能应用的效果评估与优化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371E9A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1E250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7B0A93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27FB2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DB66D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04B46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8A72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4ABA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EC585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智能系统部署方法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20682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D3354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5D54E2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5929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9DEBB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696F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EC2F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DEB5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D469A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智能数据平台的理解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2E6BC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EAE16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DC1531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324416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EDE3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3728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2105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EE8B4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6205A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智能数据平台的一般功能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E7E95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2724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D1BA77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9DB13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A52B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8C669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48F3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B10E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74B8D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智能数据平台的技术视角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CE368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B1A5A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9A72D3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F49DB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53E1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FC12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55F50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A6C39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AA902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智能数据平台的业务视角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E6A3F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1214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37C911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7D40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2A46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E9A37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F3028D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9CF8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000D29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智能数据平台的产品架构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70599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EB8C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D1CA68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D7B15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BC46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FAD6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FF3B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ACBF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41881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智能数据平台的维护与运维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80DCD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9401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3AD9708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F2DEA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845F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61E4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8D289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45C02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8D2FF1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智能数据平台的安全策略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19067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E24C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5EC8E6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87E8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F1FA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2911B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994C8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918E5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275EE6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智能系统优化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070432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9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DCDA9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74A2AE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1F26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1FB70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BE32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B2D4A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695E31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36A98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数据拆解基础方法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F1259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DF83D0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95E971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35BE4C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229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65C8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6D3F2E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C1955E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00CF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124C914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数据拆分的概念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B42AF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5393E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372E2AEA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D6CC0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75D38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42D83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6CC8D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60947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92BE52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训练集和测试集拆分的常用比例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40300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29C31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1BE75B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3119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ACB3D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7D40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71EDA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C3F9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55B15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固定随机种子的概念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48000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A4438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B635C4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B7D7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D750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37BC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157B10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3041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5075E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K折交叉验证的概念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3C8D0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F587B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645576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D8EF5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6359C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786B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B3B0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74D5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3D202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公式拆解法的定义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F08549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A1E11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44D626D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378DD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74884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4228D4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923B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0B0A9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A32F6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路径拆解法的定义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25D90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72E1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95EA74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7C597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5BD51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0B28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15F45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4C0D9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B14A9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模块拆解法的定义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48777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06BBC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4073F0F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43E4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A9456B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CFFE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503D7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51B9D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0536A3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数据分析基础方法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B1F723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06D697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88E4B04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F1164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F102C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055E3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FC6BD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C1638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1519A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数据的定义与理解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7A84DD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29B19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9DC6F81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E0A0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7B779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A6E0A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060F0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7AA87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9E279D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数据分析的通用流程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62627CF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60DB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57C4007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AE9E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238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E0DF5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89EC4E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F5B28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CEDD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1840C0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统计分析的基本概念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978DD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CD5F92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B412BD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53CB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lastRenderedPageBreak/>
              <w:t>239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AC10BA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E8866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7989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A3340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0F87F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描述性统计分析的概念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0E115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1052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67AAF713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3C95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507A7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76169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4E95E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D86A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6EE65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探索性分析的类型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38874B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F1B4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68FE656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D5806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241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DABA37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CABFBD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CE8D2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EBD3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25299B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相关性分析的方法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0BA06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91E1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09EB0CFC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98456E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242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0761F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7453B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1A04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3C4A6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FFE5E7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数据可视化的基本概念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223B2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E839B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6AF63A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5DE8C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B6F9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889E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43E5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C8F9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81C8FEE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数据分析工具使用方法 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ACA6C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BBB8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A89703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18DE89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243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1FBB6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64FEC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8F50D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1D30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8DC995F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数据分析工具的选择方法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1F4869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CDB0C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10EEF92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5A310F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244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CE16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C4B303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84B85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DA0DB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F069F53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数据分析工具导入数据的方法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C1B24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6334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45F3FE0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D9B1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245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6EDAE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3D165D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3C448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1E49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700795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Excel的公式与函数分类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483B94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B394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7B9A6D9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5226D5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246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C850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3B6F96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8B929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E840D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AF8E6D5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Excel的探索性数据分析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19BC619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AF944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85ED4E2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842C2B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247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4342E3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0DD97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00F80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DC021C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DDD991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Excel数据预处理的方法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2FF061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3E1CC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7A3B966E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919D6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248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F3711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E9765F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2E86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0DA51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6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26B2578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Excel进行数据分组、汇总和对比的方法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538928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FEAB55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8CE601B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B06F34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249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4AF7AE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0ACB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3885A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B6C5B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7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6F531DC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Excel创建不同类型和图表的方法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3786CB0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28443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000000" w14:paraId="29B18975" w14:textId="77777777">
        <w:trPr>
          <w:trHeight w:val="454"/>
        </w:trPr>
        <w:tc>
          <w:tcPr>
            <w:tcW w:w="537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049A90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250</w:t>
            </w:r>
          </w:p>
        </w:tc>
        <w:tc>
          <w:tcPr>
            <w:tcW w:w="405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E6346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409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E7447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441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DFA1A7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503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ED5F6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</w:p>
        </w:tc>
        <w:tc>
          <w:tcPr>
            <w:tcW w:w="3322" w:type="dxa"/>
            <w:shd w:val="clear" w:color="auto" w:fill="FFFFFF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1506B52" w14:textId="77777777" w:rsidR="00000000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Excel识别数据中关键信息的方法</w:t>
            </w:r>
          </w:p>
        </w:tc>
        <w:tc>
          <w:tcPr>
            <w:tcW w:w="606" w:type="dxa"/>
            <w:shd w:val="clear" w:color="auto" w:fill="FFFFFF"/>
            <w:vAlign w:val="center"/>
          </w:tcPr>
          <w:p w14:paraId="0531CA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0.5</w:t>
            </w:r>
          </w:p>
        </w:tc>
        <w:tc>
          <w:tcPr>
            <w:tcW w:w="2141" w:type="dxa"/>
            <w:shd w:val="clear" w:color="auto" w:fill="FFFFFF"/>
            <w:noWrap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386C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1AF31776" w14:textId="77777777" w:rsidR="00000000" w:rsidRDefault="00000000">
      <w:pPr>
        <w:jc w:val="center"/>
        <w:rPr>
          <w:rFonts w:hint="eastAsia"/>
        </w:rPr>
      </w:pPr>
    </w:p>
    <w:p w14:paraId="7AD7C80E" w14:textId="77777777" w:rsidR="00000000" w:rsidRDefault="00000000">
      <w:pPr>
        <w:jc w:val="center"/>
        <w:rPr>
          <w:rFonts w:ascii="黑体" w:eastAsia="黑体"/>
          <w:b/>
          <w:bCs/>
          <w:spacing w:val="60"/>
          <w:sz w:val="28"/>
          <w:szCs w:val="28"/>
        </w:rPr>
      </w:pPr>
      <w:r>
        <w:rPr>
          <w:rFonts w:ascii="黑体" w:eastAsia="黑体"/>
          <w:b/>
          <w:bCs/>
          <w:spacing w:val="60"/>
          <w:sz w:val="28"/>
          <w:szCs w:val="28"/>
        </w:rPr>
        <w:br w:type="page"/>
      </w:r>
      <w:r>
        <w:rPr>
          <w:rFonts w:ascii="黑体" w:eastAsia="黑体" w:hint="eastAsia"/>
          <w:b/>
          <w:bCs/>
          <w:spacing w:val="60"/>
          <w:sz w:val="28"/>
          <w:szCs w:val="28"/>
        </w:rPr>
        <w:lastRenderedPageBreak/>
        <w:t>操作技能认定要素细目表</w:t>
      </w:r>
    </w:p>
    <w:tbl>
      <w:tblPr>
        <w:tblW w:w="7960" w:type="dxa"/>
        <w:jc w:val="center"/>
        <w:tblInd w:w="0" w:type="dxa"/>
        <w:tblBorders>
          <w:top w:val="single" w:sz="2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72"/>
        <w:gridCol w:w="562"/>
        <w:gridCol w:w="539"/>
        <w:gridCol w:w="540"/>
        <w:gridCol w:w="3508"/>
        <w:gridCol w:w="674"/>
        <w:gridCol w:w="1565"/>
      </w:tblGrid>
      <w:tr w:rsidR="00000000" w14:paraId="045E8F4D" w14:textId="77777777">
        <w:trPr>
          <w:cantSplit/>
          <w:trHeight w:val="454"/>
          <w:jc w:val="center"/>
        </w:trPr>
        <w:tc>
          <w:tcPr>
            <w:tcW w:w="2213" w:type="dxa"/>
            <w:gridSpan w:val="4"/>
            <w:vAlign w:val="center"/>
          </w:tcPr>
          <w:p w14:paraId="4322B8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职业（工种）名称</w:t>
            </w:r>
          </w:p>
        </w:tc>
        <w:tc>
          <w:tcPr>
            <w:tcW w:w="3508" w:type="dxa"/>
            <w:vAlign w:val="center"/>
          </w:tcPr>
          <w:p w14:paraId="25FF556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人工智能训练师</w:t>
            </w:r>
          </w:p>
        </w:tc>
        <w:tc>
          <w:tcPr>
            <w:tcW w:w="674" w:type="dxa"/>
            <w:vAlign w:val="center"/>
          </w:tcPr>
          <w:p w14:paraId="4F7C5B2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等级</w:t>
            </w:r>
          </w:p>
        </w:tc>
        <w:tc>
          <w:tcPr>
            <w:tcW w:w="1565" w:type="dxa"/>
            <w:vAlign w:val="center"/>
          </w:tcPr>
          <w:p w14:paraId="70C303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四级</w:t>
            </w:r>
          </w:p>
        </w:tc>
      </w:tr>
      <w:tr w:rsidR="00000000" w14:paraId="676AA837" w14:textId="77777777">
        <w:trPr>
          <w:cantSplit/>
          <w:trHeight w:val="454"/>
          <w:jc w:val="center"/>
        </w:trPr>
        <w:tc>
          <w:tcPr>
            <w:tcW w:w="572" w:type="dxa"/>
            <w:vMerge w:val="restart"/>
            <w:vAlign w:val="center"/>
          </w:tcPr>
          <w:p w14:paraId="3AAC337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1641" w:type="dxa"/>
            <w:gridSpan w:val="3"/>
            <w:vAlign w:val="center"/>
          </w:tcPr>
          <w:p w14:paraId="7B3E78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细目点代码</w:t>
            </w:r>
          </w:p>
        </w:tc>
        <w:tc>
          <w:tcPr>
            <w:tcW w:w="4182" w:type="dxa"/>
            <w:gridSpan w:val="2"/>
            <w:vMerge w:val="restart"/>
            <w:vAlign w:val="center"/>
          </w:tcPr>
          <w:p w14:paraId="269909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名称·内容</w:t>
            </w:r>
          </w:p>
        </w:tc>
        <w:tc>
          <w:tcPr>
            <w:tcW w:w="1565" w:type="dxa"/>
            <w:vMerge w:val="restart"/>
            <w:vAlign w:val="center"/>
          </w:tcPr>
          <w:p w14:paraId="58198E0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000000" w14:paraId="106AB574" w14:textId="77777777">
        <w:trPr>
          <w:cantSplit/>
          <w:trHeight w:val="454"/>
          <w:jc w:val="center"/>
        </w:trPr>
        <w:tc>
          <w:tcPr>
            <w:tcW w:w="572" w:type="dxa"/>
            <w:vMerge/>
            <w:vAlign w:val="center"/>
          </w:tcPr>
          <w:p w14:paraId="01C4219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5C4A89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项目</w:t>
            </w:r>
          </w:p>
        </w:tc>
        <w:tc>
          <w:tcPr>
            <w:tcW w:w="539" w:type="dxa"/>
            <w:vAlign w:val="center"/>
          </w:tcPr>
          <w:p w14:paraId="3297802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单元</w:t>
            </w:r>
          </w:p>
        </w:tc>
        <w:tc>
          <w:tcPr>
            <w:tcW w:w="540" w:type="dxa"/>
            <w:vAlign w:val="center"/>
          </w:tcPr>
          <w:p w14:paraId="791B869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细目</w:t>
            </w:r>
          </w:p>
        </w:tc>
        <w:tc>
          <w:tcPr>
            <w:tcW w:w="4182" w:type="dxa"/>
            <w:gridSpan w:val="2"/>
            <w:vMerge/>
            <w:vAlign w:val="center"/>
          </w:tcPr>
          <w:p w14:paraId="3006704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1565" w:type="dxa"/>
            <w:vMerge/>
            <w:vAlign w:val="center"/>
          </w:tcPr>
          <w:p w14:paraId="020EE4C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</w:tr>
      <w:tr w:rsidR="00000000" w14:paraId="17BEB5C7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8BFE7D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252E76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027E501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40" w:type="dxa"/>
            <w:vAlign w:val="center"/>
          </w:tcPr>
          <w:p w14:paraId="42D2E7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3011C4D0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数据采集和处理</w:t>
            </w:r>
          </w:p>
        </w:tc>
        <w:tc>
          <w:tcPr>
            <w:tcW w:w="1565" w:type="dxa"/>
            <w:vAlign w:val="center"/>
          </w:tcPr>
          <w:p w14:paraId="34B8270C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118343A1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0A50528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467B10E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7A457F6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5734B5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1C1B6D8A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业务数据质量检测</w:t>
            </w:r>
          </w:p>
        </w:tc>
        <w:tc>
          <w:tcPr>
            <w:tcW w:w="1565" w:type="dxa"/>
            <w:vAlign w:val="center"/>
          </w:tcPr>
          <w:p w14:paraId="63460D90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072CF2C2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73C623B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62" w:type="dxa"/>
            <w:vAlign w:val="center"/>
          </w:tcPr>
          <w:p w14:paraId="135443F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22BF847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284A86A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82" w:type="dxa"/>
            <w:gridSpan w:val="2"/>
            <w:vAlign w:val="center"/>
          </w:tcPr>
          <w:p w14:paraId="4E1B9273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能对预处理后的业务数据进行审核</w:t>
            </w:r>
          </w:p>
        </w:tc>
        <w:tc>
          <w:tcPr>
            <w:tcW w:w="1565" w:type="dxa"/>
            <w:vAlign w:val="center"/>
          </w:tcPr>
          <w:p w14:paraId="12CE15F4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05782AE0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269AA0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62" w:type="dxa"/>
            <w:vAlign w:val="center"/>
          </w:tcPr>
          <w:p w14:paraId="0AACDF8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25082A1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45438B5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4182" w:type="dxa"/>
            <w:gridSpan w:val="2"/>
            <w:vAlign w:val="center"/>
          </w:tcPr>
          <w:p w14:paraId="4B45AAC0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能结合人工智能技术要求，梳理业务数据采集规范</w:t>
            </w:r>
          </w:p>
        </w:tc>
        <w:tc>
          <w:tcPr>
            <w:tcW w:w="1565" w:type="dxa"/>
            <w:vAlign w:val="center"/>
          </w:tcPr>
          <w:p w14:paraId="4AB46449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3F62DD1C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E118B7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62" w:type="dxa"/>
            <w:vAlign w:val="center"/>
          </w:tcPr>
          <w:p w14:paraId="322162D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45DA05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58089A6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4182" w:type="dxa"/>
            <w:gridSpan w:val="2"/>
            <w:vAlign w:val="center"/>
          </w:tcPr>
          <w:p w14:paraId="5D19458D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能结合人工智能技术要求，梳理业务数据处理规范</w:t>
            </w:r>
          </w:p>
        </w:tc>
        <w:tc>
          <w:tcPr>
            <w:tcW w:w="1565" w:type="dxa"/>
            <w:vAlign w:val="center"/>
          </w:tcPr>
          <w:p w14:paraId="2D8E1907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752B8F66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4EC9648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1F222A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7CD8229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0AB416A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39D5109B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数据处理方法优化</w:t>
            </w:r>
          </w:p>
        </w:tc>
        <w:tc>
          <w:tcPr>
            <w:tcW w:w="1565" w:type="dxa"/>
            <w:vAlign w:val="center"/>
          </w:tcPr>
          <w:p w14:paraId="3DEAD649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65F0E034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232936F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562" w:type="dxa"/>
            <w:vAlign w:val="center"/>
          </w:tcPr>
          <w:p w14:paraId="7F2D6AD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0C68387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154ABAA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82" w:type="dxa"/>
            <w:gridSpan w:val="2"/>
            <w:vAlign w:val="center"/>
          </w:tcPr>
          <w:p w14:paraId="6EE7131F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能对业务数据采集流程提出优化建议</w:t>
            </w:r>
          </w:p>
        </w:tc>
        <w:tc>
          <w:tcPr>
            <w:tcW w:w="1565" w:type="dxa"/>
            <w:vAlign w:val="center"/>
          </w:tcPr>
          <w:p w14:paraId="31D57B88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7B4851F3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4D615E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562" w:type="dxa"/>
            <w:vAlign w:val="center"/>
          </w:tcPr>
          <w:p w14:paraId="04128D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56DE0B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1F7229B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4182" w:type="dxa"/>
            <w:gridSpan w:val="2"/>
            <w:vAlign w:val="center"/>
          </w:tcPr>
          <w:p w14:paraId="79B60FDD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能对业务数据处理流程提出优化建议</w:t>
            </w:r>
          </w:p>
        </w:tc>
        <w:tc>
          <w:tcPr>
            <w:tcW w:w="1565" w:type="dxa"/>
            <w:vAlign w:val="center"/>
          </w:tcPr>
          <w:p w14:paraId="588B83B3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65FDCE44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207CD50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562" w:type="dxa"/>
            <w:vAlign w:val="center"/>
          </w:tcPr>
          <w:p w14:paraId="70047FC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39" w:type="dxa"/>
            <w:vAlign w:val="center"/>
          </w:tcPr>
          <w:p w14:paraId="77A6A4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4F0D063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4182" w:type="dxa"/>
            <w:gridSpan w:val="2"/>
            <w:vAlign w:val="center"/>
          </w:tcPr>
          <w:p w14:paraId="41B55429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能对业务数据</w:t>
            </w:r>
            <w:r>
              <w:rPr>
                <w:rFonts w:ascii="宋体" w:hAnsi="宋体" w:cs="宋体"/>
                <w:szCs w:val="21"/>
              </w:rPr>
              <w:t>采集策略提出</w:t>
            </w:r>
            <w:r>
              <w:rPr>
                <w:rFonts w:ascii="宋体" w:hAnsi="宋体" w:cs="宋体" w:hint="eastAsia"/>
                <w:szCs w:val="21"/>
              </w:rPr>
              <w:t>优化建议</w:t>
            </w:r>
          </w:p>
        </w:tc>
        <w:tc>
          <w:tcPr>
            <w:tcW w:w="1565" w:type="dxa"/>
            <w:vAlign w:val="center"/>
          </w:tcPr>
          <w:p w14:paraId="646A885A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4DE8EF7F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54DF044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0AB4287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3C81C6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40" w:type="dxa"/>
            <w:vAlign w:val="center"/>
          </w:tcPr>
          <w:p w14:paraId="59B6A7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4F32D830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数据标注</w:t>
            </w:r>
          </w:p>
        </w:tc>
        <w:tc>
          <w:tcPr>
            <w:tcW w:w="1565" w:type="dxa"/>
            <w:vAlign w:val="center"/>
          </w:tcPr>
          <w:p w14:paraId="6C9C940F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5CA35DB5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7C38B2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261C312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2296534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7C048CE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559F2F4C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数据归类和定义</w:t>
            </w:r>
          </w:p>
        </w:tc>
        <w:tc>
          <w:tcPr>
            <w:tcW w:w="1565" w:type="dxa"/>
            <w:vAlign w:val="center"/>
          </w:tcPr>
          <w:p w14:paraId="56E6504C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1189C768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024ECA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</w:t>
            </w:r>
          </w:p>
        </w:tc>
        <w:tc>
          <w:tcPr>
            <w:tcW w:w="562" w:type="dxa"/>
            <w:vAlign w:val="center"/>
          </w:tcPr>
          <w:p w14:paraId="23B7057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3F5892D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440674A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82" w:type="dxa"/>
            <w:gridSpan w:val="2"/>
            <w:vAlign w:val="center"/>
          </w:tcPr>
          <w:p w14:paraId="46B64B77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能运用工具，对杂乱数据进行分析，输出内在关联及特征</w:t>
            </w:r>
          </w:p>
        </w:tc>
        <w:tc>
          <w:tcPr>
            <w:tcW w:w="1565" w:type="dxa"/>
            <w:vAlign w:val="center"/>
          </w:tcPr>
          <w:p w14:paraId="5A79E66D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0018CD1C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DB3922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</w:p>
        </w:tc>
        <w:tc>
          <w:tcPr>
            <w:tcW w:w="562" w:type="dxa"/>
            <w:vAlign w:val="center"/>
          </w:tcPr>
          <w:p w14:paraId="1CFAFD4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63D319E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3495AAF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4182" w:type="dxa"/>
            <w:gridSpan w:val="2"/>
            <w:vAlign w:val="center"/>
          </w:tcPr>
          <w:p w14:paraId="6CCC2C07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能根据数据内在关联和特征进行数据归类</w:t>
            </w:r>
          </w:p>
        </w:tc>
        <w:tc>
          <w:tcPr>
            <w:tcW w:w="1565" w:type="dxa"/>
            <w:vAlign w:val="center"/>
          </w:tcPr>
          <w:p w14:paraId="6FC1FD21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0B0C0711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528150D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</w:t>
            </w:r>
          </w:p>
        </w:tc>
        <w:tc>
          <w:tcPr>
            <w:tcW w:w="562" w:type="dxa"/>
            <w:vAlign w:val="center"/>
          </w:tcPr>
          <w:p w14:paraId="4607EFC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39865CF7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72A947F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4182" w:type="dxa"/>
            <w:gridSpan w:val="2"/>
            <w:vAlign w:val="center"/>
          </w:tcPr>
          <w:p w14:paraId="633BDA6D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能根据数据内在关联和特征进行数据定义</w:t>
            </w:r>
          </w:p>
        </w:tc>
        <w:tc>
          <w:tcPr>
            <w:tcW w:w="1565" w:type="dxa"/>
            <w:vAlign w:val="center"/>
          </w:tcPr>
          <w:p w14:paraId="0A376AE2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060AF698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777DC0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7C411C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68E8EBA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4AA457F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1DCFFF85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标注数据审核</w:t>
            </w:r>
          </w:p>
        </w:tc>
        <w:tc>
          <w:tcPr>
            <w:tcW w:w="1565" w:type="dxa"/>
            <w:vAlign w:val="center"/>
          </w:tcPr>
          <w:p w14:paraId="4F8A41CB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4F1A682E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DA2E3A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</w:t>
            </w:r>
          </w:p>
        </w:tc>
        <w:tc>
          <w:tcPr>
            <w:tcW w:w="562" w:type="dxa"/>
            <w:vAlign w:val="center"/>
          </w:tcPr>
          <w:p w14:paraId="1D03A37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2FA27E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07E244A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82" w:type="dxa"/>
            <w:gridSpan w:val="2"/>
            <w:vAlign w:val="center"/>
          </w:tcPr>
          <w:p w14:paraId="0E71A9E5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能完成对标注数据准确性和完整性审核，输出审核报告</w:t>
            </w:r>
          </w:p>
        </w:tc>
        <w:tc>
          <w:tcPr>
            <w:tcW w:w="1565" w:type="dxa"/>
            <w:vAlign w:val="center"/>
          </w:tcPr>
          <w:p w14:paraId="398F7222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54D8F01F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431B80C8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</w:t>
            </w:r>
          </w:p>
        </w:tc>
        <w:tc>
          <w:tcPr>
            <w:tcW w:w="562" w:type="dxa"/>
            <w:vAlign w:val="center"/>
          </w:tcPr>
          <w:p w14:paraId="11284AD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51CC710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2B17E4B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4182" w:type="dxa"/>
            <w:gridSpan w:val="2"/>
            <w:vAlign w:val="center"/>
          </w:tcPr>
          <w:p w14:paraId="4EAF1B66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能对审核过程中发现的错误进行纠正</w:t>
            </w:r>
          </w:p>
        </w:tc>
        <w:tc>
          <w:tcPr>
            <w:tcW w:w="1565" w:type="dxa"/>
            <w:vAlign w:val="center"/>
          </w:tcPr>
          <w:p w14:paraId="2EBAF1BF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309951D9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2180B6E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12</w:t>
            </w:r>
          </w:p>
        </w:tc>
        <w:tc>
          <w:tcPr>
            <w:tcW w:w="562" w:type="dxa"/>
            <w:vAlign w:val="center"/>
          </w:tcPr>
          <w:p w14:paraId="61F53CA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39" w:type="dxa"/>
            <w:vAlign w:val="center"/>
          </w:tcPr>
          <w:p w14:paraId="18253EE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67EB8C3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4182" w:type="dxa"/>
            <w:gridSpan w:val="2"/>
            <w:vAlign w:val="center"/>
          </w:tcPr>
          <w:p w14:paraId="526E374D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能根据审核结果完成数据筛选</w:t>
            </w:r>
          </w:p>
        </w:tc>
        <w:tc>
          <w:tcPr>
            <w:tcW w:w="1565" w:type="dxa"/>
            <w:vAlign w:val="center"/>
          </w:tcPr>
          <w:p w14:paraId="694C5658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02F9167E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04E5D08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7F7E2EB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26D455D1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40" w:type="dxa"/>
            <w:vAlign w:val="center"/>
          </w:tcPr>
          <w:p w14:paraId="3AECF34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2F3E38D9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智能系统运维</w:t>
            </w:r>
          </w:p>
        </w:tc>
        <w:tc>
          <w:tcPr>
            <w:tcW w:w="1565" w:type="dxa"/>
            <w:vAlign w:val="center"/>
          </w:tcPr>
          <w:p w14:paraId="0117A3F1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5FF20CE5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28E08D4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4997E5C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6356780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0747118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4C77A32F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智能系统维护</w:t>
            </w:r>
          </w:p>
        </w:tc>
        <w:tc>
          <w:tcPr>
            <w:tcW w:w="1565" w:type="dxa"/>
            <w:vAlign w:val="center"/>
          </w:tcPr>
          <w:p w14:paraId="24BC1EB0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4FACF91B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3E5878E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13</w:t>
            </w:r>
          </w:p>
        </w:tc>
        <w:tc>
          <w:tcPr>
            <w:tcW w:w="562" w:type="dxa"/>
            <w:vAlign w:val="center"/>
          </w:tcPr>
          <w:p w14:paraId="778E2EA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24A15F6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5DD5502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82" w:type="dxa"/>
            <w:gridSpan w:val="2"/>
            <w:vAlign w:val="center"/>
          </w:tcPr>
          <w:p w14:paraId="5B71A7D0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能维护智能系统所需知识库</w:t>
            </w:r>
          </w:p>
        </w:tc>
        <w:tc>
          <w:tcPr>
            <w:tcW w:w="1565" w:type="dxa"/>
            <w:vAlign w:val="center"/>
          </w:tcPr>
          <w:p w14:paraId="323FABC2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2E8B45F1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39DD738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14</w:t>
            </w:r>
          </w:p>
        </w:tc>
        <w:tc>
          <w:tcPr>
            <w:tcW w:w="562" w:type="dxa"/>
            <w:vAlign w:val="center"/>
          </w:tcPr>
          <w:p w14:paraId="7FA5B9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13B89AE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2C1BB43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4182" w:type="dxa"/>
            <w:gridSpan w:val="2"/>
            <w:vAlign w:val="center"/>
          </w:tcPr>
          <w:p w14:paraId="3DDE4899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能维护智能系统所需数据</w:t>
            </w:r>
          </w:p>
        </w:tc>
        <w:tc>
          <w:tcPr>
            <w:tcW w:w="1565" w:type="dxa"/>
            <w:vAlign w:val="center"/>
          </w:tcPr>
          <w:p w14:paraId="1393F784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27D46983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3006F0D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15</w:t>
            </w:r>
          </w:p>
        </w:tc>
        <w:tc>
          <w:tcPr>
            <w:tcW w:w="562" w:type="dxa"/>
            <w:vAlign w:val="center"/>
          </w:tcPr>
          <w:p w14:paraId="15531E9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30CA15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53B025E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4182" w:type="dxa"/>
            <w:gridSpan w:val="2"/>
            <w:vAlign w:val="center"/>
          </w:tcPr>
          <w:p w14:paraId="27AA3A7A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能为单一智能产品找到合适的应用场景</w:t>
            </w:r>
          </w:p>
        </w:tc>
        <w:tc>
          <w:tcPr>
            <w:tcW w:w="1565" w:type="dxa"/>
            <w:vAlign w:val="center"/>
          </w:tcPr>
          <w:p w14:paraId="489218F6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7B875198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1AE09F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16</w:t>
            </w:r>
          </w:p>
        </w:tc>
        <w:tc>
          <w:tcPr>
            <w:tcW w:w="562" w:type="dxa"/>
            <w:vAlign w:val="center"/>
          </w:tcPr>
          <w:p w14:paraId="365D8ECC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3E3C003A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540" w:type="dxa"/>
            <w:vAlign w:val="center"/>
          </w:tcPr>
          <w:p w14:paraId="1EE17BED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4182" w:type="dxa"/>
            <w:gridSpan w:val="2"/>
            <w:vAlign w:val="center"/>
          </w:tcPr>
          <w:p w14:paraId="4B5BF82E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能将智能系统在真实应用场景中部署实施</w:t>
            </w:r>
          </w:p>
        </w:tc>
        <w:tc>
          <w:tcPr>
            <w:tcW w:w="1565" w:type="dxa"/>
            <w:vAlign w:val="center"/>
          </w:tcPr>
          <w:p w14:paraId="224CE8AF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4FA12915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1152342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19A66580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1F90A9F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0BD5CACB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4182" w:type="dxa"/>
            <w:gridSpan w:val="2"/>
            <w:vAlign w:val="center"/>
          </w:tcPr>
          <w:p w14:paraId="23D18199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智能系统优化</w:t>
            </w:r>
          </w:p>
        </w:tc>
        <w:tc>
          <w:tcPr>
            <w:tcW w:w="1565" w:type="dxa"/>
            <w:vAlign w:val="center"/>
          </w:tcPr>
          <w:p w14:paraId="376598BC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6CA243E2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74B1DAB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17</w:t>
            </w:r>
          </w:p>
        </w:tc>
        <w:tc>
          <w:tcPr>
            <w:tcW w:w="562" w:type="dxa"/>
            <w:vAlign w:val="center"/>
          </w:tcPr>
          <w:p w14:paraId="6620F213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18F3C14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5A4BB79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4182" w:type="dxa"/>
            <w:gridSpan w:val="2"/>
            <w:vAlign w:val="center"/>
          </w:tcPr>
          <w:p w14:paraId="25CEBEB3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能利用分析工具进行数据分析，输出分析报告</w:t>
            </w:r>
          </w:p>
        </w:tc>
        <w:tc>
          <w:tcPr>
            <w:tcW w:w="1565" w:type="dxa"/>
            <w:vAlign w:val="center"/>
          </w:tcPr>
          <w:p w14:paraId="07769E44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01713A74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2813233F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18</w:t>
            </w:r>
          </w:p>
        </w:tc>
        <w:tc>
          <w:tcPr>
            <w:tcW w:w="562" w:type="dxa"/>
            <w:vAlign w:val="center"/>
          </w:tcPr>
          <w:p w14:paraId="013C025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76320D34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79318909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4182" w:type="dxa"/>
            <w:gridSpan w:val="2"/>
            <w:vAlign w:val="center"/>
          </w:tcPr>
          <w:p w14:paraId="7C632177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能根据数据分析结论对智能产品的单一功能提出优化需求</w:t>
            </w:r>
          </w:p>
        </w:tc>
        <w:tc>
          <w:tcPr>
            <w:tcW w:w="1565" w:type="dxa"/>
            <w:vAlign w:val="center"/>
          </w:tcPr>
          <w:p w14:paraId="0207D489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  <w:tr w:rsidR="00000000" w14:paraId="5DFDB353" w14:textId="77777777">
        <w:trPr>
          <w:cantSplit/>
          <w:trHeight w:val="454"/>
          <w:jc w:val="center"/>
        </w:trPr>
        <w:tc>
          <w:tcPr>
            <w:tcW w:w="572" w:type="dxa"/>
            <w:vAlign w:val="center"/>
          </w:tcPr>
          <w:p w14:paraId="6FDC2DD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19</w:t>
            </w:r>
          </w:p>
        </w:tc>
        <w:tc>
          <w:tcPr>
            <w:tcW w:w="562" w:type="dxa"/>
            <w:vAlign w:val="center"/>
          </w:tcPr>
          <w:p w14:paraId="6CD75655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539" w:type="dxa"/>
            <w:vAlign w:val="center"/>
          </w:tcPr>
          <w:p w14:paraId="1C17E1C2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0" w:type="dxa"/>
            <w:vAlign w:val="center"/>
          </w:tcPr>
          <w:p w14:paraId="5B3C9216" w14:textId="77777777" w:rsidR="00000000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4182" w:type="dxa"/>
            <w:gridSpan w:val="2"/>
            <w:vAlign w:val="center"/>
          </w:tcPr>
          <w:p w14:paraId="3DBD4230" w14:textId="77777777" w:rsidR="00000000" w:rsidRDefault="00000000">
            <w:pPr>
              <w:adjustRightInd w:val="0"/>
              <w:snapToGrid w:val="0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能利用数据分析工具进行数据</w:t>
            </w:r>
            <w:r>
              <w:rPr>
                <w:rFonts w:ascii="宋体" w:hAnsi="宋体" w:cs="宋体" w:hint="eastAsia"/>
                <w:szCs w:val="21"/>
              </w:rPr>
              <w:t>拆解</w:t>
            </w:r>
            <w:r>
              <w:rPr>
                <w:rFonts w:ascii="宋体" w:hAnsi="宋体" w:cs="宋体"/>
                <w:szCs w:val="21"/>
              </w:rPr>
              <w:t>，提出优化策略</w:t>
            </w:r>
            <w:r>
              <w:rPr>
                <w:rFonts w:ascii="宋体" w:hAnsi="宋体" w:cs="宋体" w:hint="eastAsia"/>
                <w:szCs w:val="21"/>
              </w:rPr>
              <w:t>（新增）</w:t>
            </w:r>
          </w:p>
        </w:tc>
        <w:tc>
          <w:tcPr>
            <w:tcW w:w="1565" w:type="dxa"/>
            <w:vAlign w:val="center"/>
          </w:tcPr>
          <w:p w14:paraId="20A1105E" w14:textId="77777777" w:rsidR="00000000" w:rsidRDefault="00000000">
            <w:pPr>
              <w:adjustRightInd w:val="0"/>
              <w:snapToGrid w:val="0"/>
              <w:rPr>
                <w:rFonts w:ascii="宋体" w:hAnsi="宋体" w:hint="eastAsia"/>
                <w:szCs w:val="21"/>
              </w:rPr>
            </w:pPr>
          </w:p>
        </w:tc>
      </w:tr>
    </w:tbl>
    <w:p w14:paraId="68D55470" w14:textId="77777777" w:rsidR="00205F8A" w:rsidRDefault="00205F8A">
      <w:pPr>
        <w:jc w:val="center"/>
        <w:rPr>
          <w:rFonts w:hint="eastAsia"/>
        </w:rPr>
      </w:pPr>
    </w:p>
    <w:sectPr w:rsidR="00205F8A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2FAC7" w14:textId="77777777" w:rsidR="00205F8A" w:rsidRDefault="00205F8A">
      <w:r>
        <w:separator/>
      </w:r>
    </w:p>
  </w:endnote>
  <w:endnote w:type="continuationSeparator" w:id="0">
    <w:p w14:paraId="157C7E4F" w14:textId="77777777" w:rsidR="00205F8A" w:rsidRDefault="00205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5BA39" w14:textId="77777777" w:rsidR="00000000" w:rsidRDefault="00000000">
    <w:pPr>
      <w:pStyle w:val="a5"/>
      <w:framePr w:wrap="around" w:vAnchor="text" w:hAnchor="margin" w:xAlign="outside" w:y="1"/>
      <w:rPr>
        <w:rStyle w:val="a9"/>
      </w:rPr>
    </w:pPr>
    <w:r>
      <w:fldChar w:fldCharType="begin"/>
    </w:r>
    <w:r>
      <w:rPr>
        <w:rStyle w:val="a9"/>
      </w:rPr>
      <w:instrText xml:space="preserve">PAGE  </w:instrText>
    </w:r>
    <w:r>
      <w:fldChar w:fldCharType="separate"/>
    </w:r>
    <w:r>
      <w:fldChar w:fldCharType="end"/>
    </w:r>
  </w:p>
  <w:p w14:paraId="22D614F8" w14:textId="77777777" w:rsidR="00000000" w:rsidRDefault="00000000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B4C47" w14:textId="77777777" w:rsidR="00000000" w:rsidRDefault="00000000">
    <w:pPr>
      <w:pStyle w:val="a5"/>
      <w:ind w:right="360" w:firstLine="360"/>
    </w:pPr>
    <w:r>
      <w:pict w14:anchorId="3676F800"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7" type="#_x0000_t202" style="position:absolute;left:0;text-align:left;margin-left:0;margin-top:0;width:2in;height:2in;z-index:2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14:paraId="748399D2" w14:textId="77777777" w:rsidR="00000000" w:rsidRDefault="00000000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  <w:r>
                  <w:t xml:space="preserve"> / </w:t>
                </w:r>
                <w:fldSimple w:instr=" NUMPAGES  \* MERGEFORMAT ">
                  <w:r>
                    <w:t>13</w:t>
                  </w:r>
                </w:fldSimple>
              </w:p>
            </w:txbxContent>
          </v:textbox>
          <w10:wrap anchorx="margin"/>
        </v:shape>
      </w:pict>
    </w:r>
    <w:r>
      <w:pict w14:anchorId="0D14DD89">
        <v:shape id="文本框 2" o:spid="_x0000_s1026" type="#_x0000_t202" style="position:absolute;left:0;text-align:left;margin-left:0;margin-top:0;width:2in;height:2in;z-index:1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14:paraId="5EF205FF" w14:textId="77777777" w:rsidR="00000000" w:rsidRDefault="00000000"/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059E3" w14:textId="77777777" w:rsidR="00205F8A" w:rsidRDefault="00205F8A">
      <w:r>
        <w:separator/>
      </w:r>
    </w:p>
  </w:footnote>
  <w:footnote w:type="continuationSeparator" w:id="0">
    <w:p w14:paraId="2036410C" w14:textId="77777777" w:rsidR="00205F8A" w:rsidRDefault="00205F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F7B2C" w14:textId="77777777" w:rsidR="00000000" w:rsidRDefault="00000000">
    <w:pPr>
      <w:pStyle w:val="a6"/>
      <w:pBdr>
        <w:bottom w:val="none" w:sz="0" w:space="0" w:color="auto"/>
      </w:pBdr>
      <w:jc w:val="right"/>
      <w:rPr>
        <w:rFonts w:hint="eastAsia"/>
      </w:rPr>
    </w:pPr>
    <w:r>
      <w:rPr>
        <w:rFonts w:hint="eastAsia"/>
      </w:rPr>
      <w:t>人工智能训练师（四级）认定要素细目表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172A27"/>
    <w:rsid w:val="00012F4D"/>
    <w:rsid w:val="000144C9"/>
    <w:rsid w:val="000B336F"/>
    <w:rsid w:val="0014144F"/>
    <w:rsid w:val="001A22FF"/>
    <w:rsid w:val="001F6E0A"/>
    <w:rsid w:val="00205F8A"/>
    <w:rsid w:val="00255114"/>
    <w:rsid w:val="00310B22"/>
    <w:rsid w:val="003622D2"/>
    <w:rsid w:val="003A4D17"/>
    <w:rsid w:val="0049781D"/>
    <w:rsid w:val="004A014F"/>
    <w:rsid w:val="00537642"/>
    <w:rsid w:val="005C1FCE"/>
    <w:rsid w:val="005F783F"/>
    <w:rsid w:val="00654D11"/>
    <w:rsid w:val="00684353"/>
    <w:rsid w:val="007038D4"/>
    <w:rsid w:val="00743524"/>
    <w:rsid w:val="00880329"/>
    <w:rsid w:val="008A2278"/>
    <w:rsid w:val="0090507B"/>
    <w:rsid w:val="00A40088"/>
    <w:rsid w:val="00A815D9"/>
    <w:rsid w:val="00AF41AC"/>
    <w:rsid w:val="00B22E58"/>
    <w:rsid w:val="00B43E30"/>
    <w:rsid w:val="00BE1C53"/>
    <w:rsid w:val="00BE4D8D"/>
    <w:rsid w:val="00C160E7"/>
    <w:rsid w:val="00C61ACF"/>
    <w:rsid w:val="00C67909"/>
    <w:rsid w:val="00C71581"/>
    <w:rsid w:val="00CC2165"/>
    <w:rsid w:val="00D41753"/>
    <w:rsid w:val="00E545ED"/>
    <w:rsid w:val="00E55A5D"/>
    <w:rsid w:val="00EA7BD0"/>
    <w:rsid w:val="00EF40AC"/>
    <w:rsid w:val="00F67586"/>
    <w:rsid w:val="0FA92D33"/>
    <w:rsid w:val="175F497F"/>
    <w:rsid w:val="453807FA"/>
    <w:rsid w:val="73974249"/>
    <w:rsid w:val="7FCB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F4DD2"/>
  <w15:chartTrackingRefBased/>
  <w15:docId w15:val="{CB85EC60-1B68-4CD0-A318-4BB407F2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header" w:uiPriority="99"/>
    <w:lsdException w:name="footer" w:uiPriority="99"/>
    <w:lsdException w:name="caption" w:semiHidden="1" w:unhideWhenUsed="1" w:qFormat="1"/>
    <w:lsdException w:name="footnote reference" w:unhideWhenUsed="1"/>
    <w:lsdException w:name="annotation reference" w:semiHidden="1"/>
    <w:lsdException w:name="Title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1">
    <w:name w:val="页脚 字符1"/>
    <w:link w:val="a5"/>
    <w:semiHidden/>
    <w:rPr>
      <w:rFonts w:eastAsia="宋体"/>
      <w:kern w:val="2"/>
      <w:sz w:val="18"/>
      <w:lang w:val="en-US" w:eastAsia="zh-CN" w:bidi="ar-SA"/>
    </w:rPr>
  </w:style>
  <w:style w:type="paragraph" w:styleId="a6">
    <w:name w:val="header"/>
    <w:basedOn w:val="a"/>
    <w:link w:val="1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10">
    <w:name w:val="页眉 字符1"/>
    <w:link w:val="a6"/>
    <w:semiHidden/>
    <w:rPr>
      <w:rFonts w:eastAsia="宋体"/>
      <w:kern w:val="2"/>
      <w:sz w:val="18"/>
      <w:lang w:val="en-US" w:eastAsia="zh-CN" w:bidi="ar-SA"/>
    </w:rPr>
  </w:style>
  <w:style w:type="paragraph" w:styleId="a7">
    <w:name w:val="annotation subject"/>
    <w:basedOn w:val="a3"/>
    <w:next w:val="a3"/>
    <w:semiHidden/>
    <w:rPr>
      <w:b/>
      <w:bCs/>
    </w:rPr>
  </w:style>
  <w:style w:type="character" w:styleId="a8">
    <w:name w:val="Strong"/>
    <w:uiPriority w:val="22"/>
    <w:qFormat/>
    <w:rPr>
      <w:b/>
      <w:bCs/>
    </w:rPr>
  </w:style>
  <w:style w:type="character" w:styleId="a9">
    <w:name w:val="page number"/>
  </w:style>
  <w:style w:type="character" w:styleId="aa">
    <w:name w:val="annotation reference"/>
    <w:semiHidden/>
    <w:rPr>
      <w:sz w:val="21"/>
      <w:szCs w:val="21"/>
    </w:rPr>
  </w:style>
  <w:style w:type="character" w:styleId="ab">
    <w:name w:val="footnote reference"/>
    <w:unhideWhenUsed/>
    <w:rPr>
      <w:vertAlign w:val="superscript"/>
    </w:rPr>
  </w:style>
  <w:style w:type="paragraph" w:customStyle="1" w:styleId="11">
    <w:name w:val="样式1"/>
    <w:basedOn w:val="a"/>
    <w:qFormat/>
    <w:rPr>
      <w:szCs w:val="24"/>
    </w:rPr>
  </w:style>
  <w:style w:type="table" w:customStyle="1" w:styleId="3">
    <w:name w:val="网格型3"/>
    <w:basedOn w:val="a1"/>
    <w:uiPriority w:val="99"/>
    <w:qFormat/>
    <w:pPr>
      <w:widowControl w:val="0"/>
      <w:jc w:val="both"/>
    </w:pPr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页脚 字符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1310</Words>
  <Characters>7473</Characters>
  <Application>Microsoft Office Word</Application>
  <DocSecurity>0</DocSecurity>
  <PresentationFormat/>
  <Lines>62</Lines>
  <Paragraphs>17</Paragraphs>
  <Slides>0</Slides>
  <Notes>0</Notes>
  <HiddenSlides>0</HiddenSlides>
  <MMClips>0</MMClips>
  <ScaleCrop>false</ScaleCrop>
  <Manager/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操作技能鉴定—项目表</dc:title>
  <dc:subject/>
  <dc:creator>wlp</dc:creator>
  <cp:keywords/>
  <dc:description/>
  <cp:lastModifiedBy>羊 小</cp:lastModifiedBy>
  <cp:revision>2</cp:revision>
  <cp:lastPrinted>2009-05-06T10:46:00Z</cp:lastPrinted>
  <dcterms:created xsi:type="dcterms:W3CDTF">2026-01-23T13:21:00Z</dcterms:created>
  <dcterms:modified xsi:type="dcterms:W3CDTF">2026-01-23T13:21:00Z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8A349985D6C14C3C9FEE3E24E53F7FE6_12</vt:lpwstr>
  </property>
  <property fmtid="{D5CDD505-2E9C-101B-9397-08002B2CF9AE}" pid="4" name="KSOTemplateDocerSaveRecord">
    <vt:lpwstr>eyJoZGlkIjoiMjkxZWU3NGFjZWY2NzcxYmZjZTI1ZTBiZDg1MzcxOWEiLCJ1c2VySWQiOiI3NzEyNDYxNzkifQ==</vt:lpwstr>
  </property>
</Properties>
</file>