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00" w:afterAutospacing="0" w:line="15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-19"/>
          <w:sz w:val="48"/>
          <w:szCs w:val="48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-19"/>
          <w:sz w:val="48"/>
          <w:szCs w:val="48"/>
          <w:bdr w:val="none" w:color="auto" w:sz="0" w:space="0"/>
          <w:shd w:val="clear" w:fill="FFFFFF"/>
        </w:rPr>
        <w:t>数据挖掘大作业二：关联规则挖掘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对数据集进行处理，转换成适合关联规则挖掘的形式；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找出频繁项集；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导出关联规则，计算其支持度和置信度;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对规则进行评价，可使用Lift及其它指标, 要求至少2种；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对挖掘结果进行可视化展示。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关联规则需要把源数据的格式转换为稀疏矩阵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，1表示访问，0表示未访问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支持度 Support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项集的支持度就是该项集出现的次数除以总的记录数，支持度的意义在于度量项集在整个事务集中出现的频次。我们在发现规则的时候，希望关注频次高的项集。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按最小支持度查看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5271135" cy="3696335"/>
            <wp:effectExtent l="0" t="0" r="571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按照排序查看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70500" cy="353758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生成规则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从返回的结果看，总共有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20048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条规则生成。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5269865" cy="2806065"/>
            <wp:effectExtent l="0" t="0" r="698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导出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规则，计算其支持度和置信度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4514850" cy="5038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5272405" cy="2955290"/>
            <wp:effectExtent l="0" t="0" r="444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第一部分：规则的长度分布：就是minlen到maxlen之间的分布。如上例，len=2有1512条规则，len=3有7757。同时，rule length的五数分布+均值。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第二部分：quality measure的统计信息。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第三部分：挖掘的相关信息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具体规则记录</w:t>
      </w:r>
    </w:p>
    <w:p>
      <w:r>
        <w:drawing>
          <wp:inline distT="0" distB="0" distL="114300" distR="114300">
            <wp:extent cx="5272405" cy="29997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 w:firstLine="0" w:firstLine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评估规则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对规则排序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73040" cy="1853565"/>
            <wp:effectExtent l="0" t="0" r="381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 w:firstLine="0" w:firstLineChars="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规则展示</w:t>
      </w:r>
    </w:p>
    <w:p>
      <w:r>
        <w:drawing>
          <wp:inline distT="0" distB="0" distL="114300" distR="114300">
            <wp:extent cx="5271770" cy="2878455"/>
            <wp:effectExtent l="0" t="0" r="50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5B13D"/>
    <w:multiLevelType w:val="multilevel"/>
    <w:tmpl w:val="23F5B1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E08A325"/>
    <w:multiLevelType w:val="singleLevel"/>
    <w:tmpl w:val="4E08A3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60ED74E"/>
    <w:multiLevelType w:val="singleLevel"/>
    <w:tmpl w:val="660ED7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42FF5"/>
    <w:rsid w:val="5D2D763E"/>
    <w:rsid w:val="74F44BA7"/>
    <w:rsid w:val="75FC615F"/>
    <w:rsid w:val="78B31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2019-04-26T14:53:01Z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