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FC2186">
      <w:pPr>
        <w:rPr>
          <w:rFonts w:hint="eastAsia"/>
        </w:rPr>
      </w:pPr>
      <w:r>
        <w:rPr>
          <w:rFonts w:hint="eastAsia"/>
        </w:rPr>
        <w:t>1.  50250313 양소철</w:t>
      </w:r>
    </w:p>
    <w:p w14:paraId="54279A6A">
      <w:pPr>
        <w:rPr>
          <w:rFonts w:hint="eastAsia"/>
        </w:rPr>
      </w:pPr>
    </w:p>
    <w:p w14:paraId="03BFCCA3">
      <w:pPr>
        <w:rPr>
          <w:rFonts w:hint="eastAsia"/>
        </w:rPr>
      </w:pPr>
      <w:r>
        <w:rPr>
          <w:rFonts w:hint="eastAsia"/>
        </w:rPr>
        <w:t>2. 논문 제목 (가제): "클라우드 환경에서 Ceph 기반 분산 스토리지 시스템의 신뢰성 분석 및 최적화"</w:t>
      </w:r>
    </w:p>
    <w:p w14:paraId="7C579F95">
      <w:pPr>
        <w:rPr>
          <w:rFonts w:hint="eastAsia"/>
        </w:rPr>
      </w:pPr>
    </w:p>
    <w:p w14:paraId="7A5FB944">
      <w:pPr>
        <w:rPr>
          <w:rFonts w:hint="eastAsia"/>
        </w:rPr>
      </w:pPr>
      <w:r>
        <w:rPr>
          <w:rFonts w:hint="eastAsia"/>
        </w:rPr>
        <w:t>3. 본 논문은 클라우드 컴퓨팅 환경에서 분산 스토리지 시스템의 신뢰성이 전반적인 서비스 품질에 직접적인 영향을 미친다고 주장합니다. Ceph는 우수한 확장성과 내결함성을 갖추고 있지만, 다중 노드 장애 및 고부하 시나리오에서 낮은 데이터 복구 효율, 불균형한 네트워크 부하, 비효율적인 복제본 배치 등의 문제점을 안고 있습니다. 따라서 본 논문에서는 복제본 배치 최적화와 동적 부하 인식 메커니즘을 기반으로 하는 개선된 방법을 제안합니다. CRUSH 알고리즘 매개변수를 조정하고 데이터 배치 전략을 최적화함으로써 데이터 분포를 더욱 균형 있게 만들어, 데이터 중복성과 일관성을 보장하면서 비정상적인 상황에서의 시스템 복구 능력과 운영 안정성을 향상시킵니다.</w:t>
      </w:r>
    </w:p>
    <w:p w14:paraId="4A99A218">
      <w:pPr>
        <w:rPr>
          <w:rFonts w:hint="eastAsia"/>
        </w:rPr>
      </w:pPr>
      <w:r>
        <w:rPr>
          <w:rFonts w:hint="eastAsia"/>
        </w:rPr>
        <w:t>4. 검증 방법: 수학적 모델링과 시뮬레이션 실험을 결합하여 시스템 신뢰성 모델(MTBF, MTTR, 데이터 손실 확률 등)을 구축했습니다. Ceph 테스트 클러스터에서 오류 주입 및 부하 스트레스 실험을 수행하여 복구 시간, 처리량, 지연 시간 측면에서 기존 전략과 최적화된 전략의 차이를 비교했습니다. 결과의 과학적 타당성과 비교 가능성을 확보하기 위해 관련 논문의 실험 설계 및 평가 방법을 참고했습니다.</w:t>
      </w:r>
    </w:p>
    <w:p w14:paraId="50EBA881">
      <w:pPr>
        <w:rPr>
          <w:rFonts w:hint="eastAsia"/>
        </w:rPr>
      </w:pPr>
    </w:p>
    <w:p w14:paraId="6A138E25">
      <w:pPr>
        <w:rPr>
          <w:rFonts w:hint="eastAsia"/>
        </w:rPr>
      </w:pPr>
      <w:r>
        <w:rPr>
          <w:rFonts w:hint="eastAsia"/>
        </w:rPr>
        <w:t xml:space="preserve">5. 개선 수준: 실험 결과에 따르면 최적화된 방식은 데이터 복구 시간을 약 25%~35% 단축하고, 평균 시스템 지연 </w:t>
      </w:r>
      <w:bookmarkStart w:id="0" w:name="_GoBack"/>
      <w:bookmarkEnd w:id="0"/>
      <w:r>
        <w:rPr>
          <w:rFonts w:hint="eastAsia"/>
        </w:rPr>
        <w:t>시간을 약 15% 감소시키며, 최대 네트워크 부하를 약 20% 줄일 수 있습니다. 다중 노드 장애 상황에서 시스템 데이터 가용성은 99.99%까지 향상됩니다.</w:t>
      </w:r>
    </w:p>
    <w:p w14:paraId="2D89D5D9">
      <w:pPr>
        <w:rPr>
          <w:rFonts w:hint="eastAsia"/>
        </w:rPr>
      </w:pPr>
    </w:p>
    <w:p w14:paraId="698A5268">
      <w:r>
        <w:rPr>
          <w:rFonts w:hint="eastAsia"/>
        </w:rPr>
        <w:t>6. 결론: 본 논문은 Ceph 분산 스토리지 시스템의 신뢰성 문제를 분석하고 최적화 방안을 제안합니다. 복제본 분산 개선과 부하 인식 메커니즘 도입을 통해 복잡한 클라우드 환경에서 시스템 안정성과 복구 효율을 크게 향상시킬 수 있음을 검증했습니다. 이는 분산 스토리지 시스템의 추가 최적화를 위한 참고 자료를 제공합니다. 향후 연구에서는 지능형 스케줄링과 오류 예측 방법을 결합하여 시스템 성능을 더욱 향상시킬 수 있습니다.</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Noto Sans SC">
    <w:panose1 w:val="020B0200000000000000"/>
    <w:charset w:val="86"/>
    <w:family w:val="auto"/>
    <w:pitch w:val="default"/>
    <w:sig w:usb0="20000083" w:usb1="2ADF3C10" w:usb2="00000016" w:usb3="00000000" w:csb0="60060107"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FD3133"/>
    <w:rsid w:val="2AFD31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2026-06-05T14:49:00Z</dcterms:created>
  <dc:creator>lhyue</dc:creator>
  <cp:lastModifiedBy>lhyue</cp:lastModifiedBy>
  <dcterms:modified xsi:type="dcterms:W3CDTF">2026-06-05T14:52:42Z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A7A7C4DEEACF48AEB3DAB8478A08FFF5_11</vt:lpwstr>
  </property>
  <property fmtid="{D5CDD505-2E9C-101B-9397-08002B2CF9AE}" pid="4" name="KSOTemplateDocerSaveRecord">
    <vt:lpwstr>eyJoZGlkIjoiMzEwNTM5NzYwMDRjMzkwZTVkZjY2ODkwMGIxNGU0OTUiLCJ1c2VySWQiOiIxNzA0NDkzNTg3In0=</vt:lpwstr>
  </property>
</Properties>
</file>