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60"/>
        <w:jc w:val="center"/>
      </w:pPr>
      <w:r>
        <w:rPr>
          <w:rFonts w:ascii="Arial" w:cs="Arial" w:eastAsia="Arial" w:hAnsi="Arial"/>
          <w:b/>
          <w:bCs/>
          <w:color w:val="1F3864"/>
          <w:sz w:val="52"/>
          <w:szCs w:val="52"/>
        </w:rPr>
        <w:t xml:space="preserve">BÁO CÁO KỸ THUẬT</w:t>
      </w:r>
    </w:p>
    <w:p>
      <w:pPr>
        <w:spacing w:before="0" w:after="120"/>
        <w:jc w:val="center"/>
      </w:pPr>
      <w:r>
        <w:rPr>
          <w:rFonts w:ascii="Arial" w:cs="Arial" w:eastAsia="Arial" w:hAnsi="Arial"/>
          <w:color w:val="2E75B6"/>
          <w:sz w:val="36"/>
          <w:szCs w:val="36"/>
        </w:rPr>
        <w:t xml:space="preserve">MLOps Infrastructure &amp; Multimodal AI</w:t>
      </w:r>
    </w:p>
    <w:p>
      <w:pPr>
        <w:spacing w:before="0" w:after="400"/>
        <w:jc w:val="center"/>
      </w:pPr>
      <w:r>
        <w:rPr>
          <w:rFonts w:ascii="Arial" w:cs="Arial" w:eastAsia="Arial" w:hAnsi="Arial"/>
          <w:color w:val="888888"/>
          <w:sz w:val="28"/>
          <w:szCs w:val="28"/>
        </w:rPr>
        <w:t xml:space="preserve">Hỗ trợ Chẩn đoán Ung thư Da</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tblGrid>
      <w:tr>
        <w:tc>
          <w:tcPr>
            <w:tcW w:type="dxa" w:w="3200"/>
            <w:tcBorders>
              <w:top w:val="single" w:color="DDDDDD" w:sz="4"/>
              <w:left w:val="single" w:color="DDDDDD" w:sz="4"/>
              <w:bottom w:val="single" w:color="DDDDDD" w:sz="4"/>
              <w:right w:val="single" w:color="DDDDDD" w:sz="4"/>
            </w:tcBorders>
            <w:shd w:fill="EBF3FB" w:val="clear"/>
            <w:tcMar>
              <w:top w:type="dxa" w:w="100"/>
              <w:left w:type="dxa" w:w="140"/>
              <w:bottom w:type="dxa" w:w="100"/>
              <w:right w:type="dxa" w:w="140"/>
            </w:tcMar>
          </w:tcPr>
          <w:p>
            <w:r>
              <w:rPr>
                <w:rFonts w:ascii="Arial" w:cs="Arial" w:eastAsia="Arial" w:hAnsi="Arial"/>
                <w:b/>
                <w:bCs/>
                <w:color w:val="1F3864"/>
                <w:sz w:val="20"/>
                <w:szCs w:val="20"/>
              </w:rPr>
              <w:t xml:space="preserve">Dự án</w:t>
            </w:r>
          </w:p>
        </w:tc>
        <w:tc>
          <w:tcPr>
            <w:tcW w:type="dxa" w:w="40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sz w:val="20"/>
                <w:szCs w:val="20"/>
              </w:rPr>
              <w:t xml:space="preserve">mlops-model (GitHub: xyan-dhgb)</w:t>
            </w:r>
          </w:p>
        </w:tc>
      </w:tr>
      <w:tr>
        <w:tc>
          <w:tcPr>
            <w:tcW w:type="dxa" w:w="3200"/>
            <w:tcBorders>
              <w:top w:val="single" w:color="DDDDDD" w:sz="4"/>
              <w:left w:val="single" w:color="DDDDDD" w:sz="4"/>
              <w:bottom w:val="single" w:color="DDDDDD" w:sz="4"/>
              <w:right w:val="single" w:color="DDDDDD" w:sz="4"/>
            </w:tcBorders>
            <w:shd w:fill="EBF3FB" w:val="clear"/>
            <w:tcMar>
              <w:top w:type="dxa" w:w="100"/>
              <w:left w:type="dxa" w:w="140"/>
              <w:bottom w:type="dxa" w:w="100"/>
              <w:right w:type="dxa" w:w="140"/>
            </w:tcMar>
          </w:tcPr>
          <w:p>
            <w:r>
              <w:rPr>
                <w:rFonts w:ascii="Arial" w:cs="Arial" w:eastAsia="Arial" w:hAnsi="Arial"/>
                <w:b/>
                <w:bCs/>
                <w:color w:val="1F3864"/>
                <w:sz w:val="20"/>
                <w:szCs w:val="20"/>
              </w:rPr>
              <w:t xml:space="preserve">Thời gian</w:t>
            </w:r>
          </w:p>
        </w:tc>
        <w:tc>
          <w:tcPr>
            <w:tcW w:type="dxa" w:w="40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sz w:val="20"/>
                <w:szCs w:val="20"/>
              </w:rPr>
              <w:t xml:space="preserve">Tháng 3 / 2026</w:t>
            </w:r>
          </w:p>
        </w:tc>
      </w:tr>
      <w:tr>
        <w:tc>
          <w:tcPr>
            <w:tcW w:type="dxa" w:w="3200"/>
            <w:tcBorders>
              <w:top w:val="single" w:color="DDDDDD" w:sz="4"/>
              <w:left w:val="single" w:color="DDDDDD" w:sz="4"/>
              <w:bottom w:val="single" w:color="DDDDDD" w:sz="4"/>
              <w:right w:val="single" w:color="DDDDDD" w:sz="4"/>
            </w:tcBorders>
            <w:shd w:fill="EBF3FB" w:val="clear"/>
            <w:tcMar>
              <w:top w:type="dxa" w:w="100"/>
              <w:left w:type="dxa" w:w="140"/>
              <w:bottom w:type="dxa" w:w="100"/>
              <w:right w:type="dxa" w:w="140"/>
            </w:tcMar>
          </w:tcPr>
          <w:p>
            <w:r>
              <w:rPr>
                <w:rFonts w:ascii="Arial" w:cs="Arial" w:eastAsia="Arial" w:hAnsi="Arial"/>
                <w:b/>
                <w:bCs/>
                <w:color w:val="1F3864"/>
                <w:sz w:val="20"/>
                <w:szCs w:val="20"/>
              </w:rPr>
              <w:t xml:space="preserve">Bộ dữ liệu</w:t>
            </w:r>
          </w:p>
        </w:tc>
        <w:tc>
          <w:tcPr>
            <w:tcW w:type="dxa" w:w="40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sz w:val="20"/>
                <w:szCs w:val="20"/>
              </w:rPr>
              <w:t xml:space="preserve">ISIC 2019/2020  |  10.015 ảnh  |  7 lớp bệnh</w:t>
            </w:r>
          </w:p>
        </w:tc>
      </w:tr>
      <w:tr>
        <w:tc>
          <w:tcPr>
            <w:tcW w:type="dxa" w:w="3200"/>
            <w:tcBorders>
              <w:top w:val="single" w:color="DDDDDD" w:sz="4"/>
              <w:left w:val="single" w:color="DDDDDD" w:sz="4"/>
              <w:bottom w:val="single" w:color="DDDDDD" w:sz="4"/>
              <w:right w:val="single" w:color="DDDDDD" w:sz="4"/>
            </w:tcBorders>
            <w:shd w:fill="EBF3FB" w:val="clear"/>
            <w:tcMar>
              <w:top w:type="dxa" w:w="100"/>
              <w:left w:type="dxa" w:w="140"/>
              <w:bottom w:type="dxa" w:w="100"/>
              <w:right w:type="dxa" w:w="140"/>
            </w:tcMar>
          </w:tcPr>
          <w:p>
            <w:r>
              <w:rPr>
                <w:rFonts w:ascii="Arial" w:cs="Arial" w:eastAsia="Arial" w:hAnsi="Arial"/>
                <w:b/>
                <w:bCs/>
                <w:color w:val="1F3864"/>
                <w:sz w:val="20"/>
                <w:szCs w:val="20"/>
              </w:rPr>
              <w:t xml:space="preserve">Mô hình chính</w:t>
            </w:r>
          </w:p>
        </w:tc>
        <w:tc>
          <w:tcPr>
            <w:tcW w:type="dxa" w:w="40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sz w:val="20"/>
                <w:szCs w:val="20"/>
              </w:rPr>
              <w:t xml:space="preserve">EfficientNet-B3 + MetadataMLP (late fusion)</w:t>
            </w:r>
          </w:p>
        </w:tc>
      </w:tr>
      <w:tr>
        <w:tc>
          <w:tcPr>
            <w:tcW w:type="dxa" w:w="3200"/>
            <w:tcBorders>
              <w:top w:val="single" w:color="DDDDDD" w:sz="4"/>
              <w:left w:val="single" w:color="DDDDDD" w:sz="4"/>
              <w:bottom w:val="single" w:color="DDDDDD" w:sz="4"/>
              <w:right w:val="single" w:color="DDDDDD" w:sz="4"/>
            </w:tcBorders>
            <w:shd w:fill="EBF3FB" w:val="clear"/>
            <w:tcMar>
              <w:top w:type="dxa" w:w="100"/>
              <w:left w:type="dxa" w:w="140"/>
              <w:bottom w:type="dxa" w:w="100"/>
              <w:right w:type="dxa" w:w="140"/>
            </w:tcMar>
          </w:tcPr>
          <w:p>
            <w:r>
              <w:rPr>
                <w:rFonts w:ascii="Arial" w:cs="Arial" w:eastAsia="Arial" w:hAnsi="Arial"/>
                <w:b/>
                <w:bCs/>
                <w:color w:val="1F3864"/>
                <w:sz w:val="20"/>
                <w:szCs w:val="20"/>
              </w:rPr>
              <w:t xml:space="preserve">Framework</w:t>
            </w:r>
          </w:p>
        </w:tc>
        <w:tc>
          <w:tcPr>
            <w:tcW w:type="dxa" w:w="40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sz w:val="20"/>
                <w:szCs w:val="20"/>
              </w:rPr>
              <w:t xml:space="preserve">PyTorch + MLflow + KServe trên EKS</w:t>
            </w:r>
          </w:p>
        </w:tc>
      </w:tr>
    </w:tbl>
    <w:p>
      <w:r>
        <w:br w:type="page"/>
      </w:r>
    </w:p>
    <w:p>
      <w:pPr>
        <w:pStyle w:val="Heading1"/>
        <w:spacing w:before="320" w:after="160"/>
      </w:pPr>
      <w:r>
        <w:rPr>
          <w:rFonts w:ascii="Arial" w:cs="Arial" w:eastAsia="Arial" w:hAnsi="Arial"/>
          <w:b/>
          <w:bCs/>
          <w:color w:val="1F3864"/>
          <w:sz w:val="32"/>
          <w:szCs w:val="32"/>
        </w:rPr>
        <w:t xml:space="preserve">1. Tổng Quan Hệ Thống</w:t>
      </w:r>
    </w:p>
    <w:p>
      <w:pPr>
        <w:spacing w:before="60" w:after="100"/>
      </w:pPr>
      <w:r>
        <w:rPr>
          <w:rFonts w:ascii="Arial" w:cs="Arial" w:eastAsia="Arial" w:hAnsi="Arial"/>
          <w:sz w:val="22"/>
          <w:szCs w:val="22"/>
        </w:rPr>
        <w:t xml:space="preserve">Hệ thống được xây dựng nhằm ứng dụng MLOps cho bài toán phân loại ung thư da đa phương thức (multimodal). Mô hình kết hợp hai nguồn dữ liệu: ảnh dermoscopy từ bộ dữ liệu ISIC 2019/2020 và metadata bệnh nhân (tuổi, giới tính, vị trí tổn thương), được triển khai trong một pipeline MLOps đầy đủ từ bước tiền xử lý (preprocessing) đến phục vụ suy luận (serving).</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thick" w:color="2E75B6" w:sz="12"/>
              <w:bottom w:val="single" w:color="2E75B6" w:sz="4"/>
              <w:right w:val="single" w:color="DDDDDD" w:sz="4"/>
            </w:tcBorders>
            <w:shd w:fill="EBF3FB" w:val="clear"/>
            <w:tcMar>
              <w:top w:type="dxa" w:w="100"/>
              <w:left w:type="dxa" w:w="200"/>
              <w:bottom w:type="dxa" w:w="100"/>
              <w:right w:type="dxa" w:w="140"/>
            </w:tcMar>
          </w:tcPr>
          <w:p>
            <w:r>
              <w:rPr>
                <w:rFonts w:ascii="Arial" w:cs="Arial" w:eastAsia="Arial" w:hAnsi="Arial"/>
                <w:color w:val="1F3864"/>
                <w:sz w:val="20"/>
                <w:szCs w:val="20"/>
              </w:rPr>
              <w:t xml:space="preserve">Kết quả tham khảo: EfficientNet-B3 + XRAI đạt ~97% accuracy trên ISIC 2024 (MDPI Cosmetics 2025). Tích hợp XAI giúp nâng độ chính xác của bác sĩ da liễu thêm 2,8% (Nature Communications 2025).</w:t>
            </w:r>
          </w:p>
        </w:tc>
      </w:tr>
    </w:tbl>
    <w:p>
      <w:pPr>
        <w:spacing w:before="120" w:after="0"/>
      </w:pPr>
      <w:r>
        <w:t xml:space="preserve"/>
      </w:r>
    </w:p>
    <w:p>
      <w:pPr>
        <w:pStyle w:val="Heading2"/>
        <w:spacing w:before="240" w:after="120"/>
      </w:pPr>
      <w:r>
        <w:rPr>
          <w:rFonts w:ascii="Arial" w:cs="Arial" w:eastAsia="Arial" w:hAnsi="Arial"/>
          <w:b/>
          <w:bCs/>
          <w:color w:val="2E75B6"/>
          <w:sz w:val="26"/>
          <w:szCs w:val="26"/>
        </w:rPr>
        <w:t xml:space="preserve">1.1 Kiến trúc tổng thể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DDDDDD" w:sz="4"/>
              <w:left w:val="single" w:color="DDDDDD" w:sz="4"/>
              <w:bottom w:val="single" w:color="DDDDDD" w:sz="4"/>
              <w:right w:val="single" w:color="DDDDDD"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Tầng</w:t>
            </w:r>
          </w:p>
        </w:tc>
        <w:tc>
          <w:tcPr>
            <w:tcW w:type="dxa" w:w="5826"/>
            <w:tcBorders>
              <w:top w:val="single" w:color="DDDDDD" w:sz="4"/>
              <w:left w:val="single" w:color="DDDDDD" w:sz="4"/>
              <w:bottom w:val="single" w:color="DDDDDD" w:sz="4"/>
              <w:right w:val="single" w:color="DDDDDD"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Mô tả</w:t>
            </w:r>
          </w:p>
        </w:tc>
      </w:tr>
      <w:tr>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Tầng Dữ liệu</w:t>
            </w:r>
          </w:p>
        </w:tc>
        <w:tc>
          <w:tcPr>
            <w:tcW w:type="dxa" w:w="58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Ảnh ISIC + CSV metadata → ISICDataset (PyTorch) → DataLoader với WeightedRandomSampler xử lý mất cân bằng lớp</w:t>
            </w:r>
          </w:p>
        </w:tc>
      </w:tr>
      <w:tr>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Tầng Mô hình</w:t>
            </w:r>
          </w:p>
        </w:tc>
        <w:tc>
          <w:tcPr>
            <w:tcW w:type="dxa" w:w="58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EfficientNet-B3 (1.536 chiều) + MetadataMLP 3 lớp (64 chiều) → concat(1.600) → FC(512) → 7 lớp bệnh</w:t>
            </w:r>
          </w:p>
        </w:tc>
      </w:tr>
      <w:tr>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Tầng MLflow</w:t>
            </w:r>
          </w:p>
        </w:tc>
        <w:tc>
          <w:tcPr>
            <w:tcW w:type="dxa" w:w="58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Experiment tracking + Model Registry + MinIO S3 artifact store + PostgreSQL backend</w:t>
            </w:r>
          </w:p>
        </w:tc>
      </w:tr>
      <w:tr>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Tầng XAI</w:t>
            </w:r>
          </w:p>
        </w:tc>
        <w:tc>
          <w:tcPr>
            <w:tcW w:type="dxa" w:w="58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XRAI heatmap (ảnh) + SHAP waterfall (metadata) → đính kèm vào response của KServe</w:t>
            </w:r>
          </w:p>
        </w:tc>
      </w:tr>
      <w:tr>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Tầng Triển khai</w:t>
            </w:r>
          </w:p>
        </w:tc>
        <w:tc>
          <w:tcPr>
            <w:tcW w:type="dxa" w:w="58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KServe InferenceService trên EKS + Prometheus giám sát + giới hạn tốc độ truy cập (rate limiting)</w:t>
            </w:r>
          </w:p>
        </w:tc>
      </w:tr>
    </w:tbl>
    <w:p>
      <w:pPr>
        <w:spacing w:before="120" w:after="0"/>
      </w:pPr>
      <w:r>
        <w:t xml:space="preserve"/>
      </w:r>
    </w:p>
    <w:p>
      <w:pPr>
        <w:pBdr>
          <w:bottom w:val="single" w:color="2E75B6" w:sz="6" w:space="1"/>
        </w:pBdr>
        <w:spacing w:before="160" w:after="160"/>
      </w:pPr>
      <w:r>
        <w:t xml:space="preserve"/>
      </w:r>
    </w:p>
    <w:p>
      <w:pPr>
        <w:pStyle w:val="Heading1"/>
        <w:spacing w:before="320" w:after="160"/>
      </w:pPr>
      <w:r>
        <w:rPr>
          <w:rFonts w:ascii="Arial" w:cs="Arial" w:eastAsia="Arial" w:hAnsi="Arial"/>
          <w:b/>
          <w:bCs/>
          <w:color w:val="1F3864"/>
          <w:sz w:val="32"/>
          <w:szCs w:val="32"/>
        </w:rPr>
        <w:t xml:space="preserve">2. Pipeline Tiền Xử Lý Dữ Liệu</w:t>
      </w:r>
    </w:p>
    <w:p>
      <w:pPr>
        <w:pStyle w:val="Heading2"/>
        <w:spacing w:before="240" w:after="120"/>
      </w:pPr>
      <w:r>
        <w:rPr>
          <w:rFonts w:ascii="Arial" w:cs="Arial" w:eastAsia="Arial" w:hAnsi="Arial"/>
          <w:b/>
          <w:bCs/>
          <w:color w:val="2E75B6"/>
          <w:sz w:val="26"/>
          <w:szCs w:val="26"/>
        </w:rPr>
        <w:t xml:space="preserve">2.1 Xử lý ảnh (image_preprocessing.py)</w:t>
      </w:r>
    </w:p>
    <w:p>
      <w:pPr>
        <w:spacing w:before="60" w:after="100"/>
      </w:pPr>
      <w:r>
        <w:rPr>
          <w:rFonts w:ascii="Arial" w:cs="Arial" w:eastAsia="Arial" w:hAnsi="Arial"/>
          <w:sz w:val="22"/>
          <w:szCs w:val="22"/>
        </w:rPr>
        <w:t xml:space="preserve">File này xử lý toàn bộ pipeline cho ảnh dermoscopy trước khi đưa vào mô hình. Bao gồm 3 bước chính: loại bỏ lông (hair removal), chuẩn hóa màu sắc (color constancy) và tăng cường dữ liệu (augmentation).</w:t>
      </w:r>
    </w:p>
    <w:p>
      <w:pPr>
        <w:spacing w:before="60" w:after="0"/>
      </w:pPr>
      <w:r>
        <w:t xml:space="preserve"/>
      </w:r>
    </w:p>
    <w:p>
      <w:pPr>
        <w:pStyle w:val="Heading3"/>
        <w:spacing w:before="180" w:after="80"/>
      </w:pPr>
      <w:r>
        <w:rPr>
          <w:rFonts w:ascii="Arial" w:cs="Arial" w:eastAsia="Arial" w:hAnsi="Arial"/>
          <w:b/>
          <w:bCs/>
          <w:color w:val="2F5496"/>
          <w:sz w:val="22"/>
          <w:szCs w:val="22"/>
        </w:rPr>
        <w:t xml:space="preserve">Bước 1 — Loại bỏ lông (remove_hair)</w:t>
      </w:r>
    </w:p>
    <w:p>
      <w:pPr>
        <w:spacing w:before="60" w:after="100"/>
      </w:pPr>
      <w:r>
        <w:rPr>
          <w:rFonts w:ascii="Arial" w:cs="Arial" w:eastAsia="Arial" w:hAnsi="Arial"/>
          <w:sz w:val="22"/>
          <w:szCs w:val="22"/>
        </w:rPr>
        <w:t xml:space="preserve">Sử dụng kỹ thuật DullRazor: áp dụng phép biến đổi morphological blackhat để phát hiện sợi lông trên da, sau đó inpaint vùng bị che. Lông là nhiễu phổ biến trong ảnh dermoscopy, ảnh hưởng trực tiếp đến độ chính xác của backbone.</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4"/>
              <w:left w:val="single" w:color="DDDDDD" w:sz="4"/>
              <w:bottom w:val="single" w:color="DDDDDD" w:sz="4"/>
              <w:right w:val="single" w:color="DDDDDD"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Tham số</w:t>
            </w:r>
          </w:p>
        </w:tc>
        <w:tc>
          <w:tcPr>
            <w:tcW w:type="dxa" w:w="6026"/>
            <w:tcBorders>
              <w:top w:val="single" w:color="DDDDDD" w:sz="4"/>
              <w:left w:val="single" w:color="DDDDDD" w:sz="4"/>
              <w:bottom w:val="single" w:color="DDDDDD" w:sz="4"/>
              <w:right w:val="single" w:color="DDDDDD"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Giá trị</w:t>
            </w:r>
          </w:p>
        </w:tc>
      </w:tr>
      <w:tr>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Kích thước kernel</w:t>
            </w:r>
          </w:p>
        </w:tc>
        <w:tc>
          <w:tcPr>
            <w:tcW w:type="dxa" w:w="60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17×17 (MORPH_RECT)</w:t>
            </w:r>
          </w:p>
        </w:tc>
      </w:tr>
      <w:tr>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Ngưỡng phát hiện</w:t>
            </w:r>
          </w:p>
        </w:tc>
        <w:tc>
          <w:tcPr>
            <w:tcW w:type="dxa" w:w="60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blackhat &gt; 10</w:t>
            </w:r>
          </w:p>
        </w:tc>
      </w:tr>
      <w:tr>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Phương pháp inpaint</w:t>
            </w:r>
          </w:p>
        </w:tc>
        <w:tc>
          <w:tcPr>
            <w:tcW w:type="dxa" w:w="60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cv2.INPAINT_TELEA, inpaintRadius=3</w:t>
            </w:r>
          </w:p>
        </w:tc>
      </w:tr>
    </w:tbl>
    <w:p>
      <w:pPr>
        <w:spacing w:before="120" w:after="0"/>
      </w:pPr>
      <w:r>
        <w:t xml:space="preserve"/>
      </w:r>
    </w:p>
    <w:p>
      <w:pPr>
        <w:pStyle w:val="Heading3"/>
        <w:spacing w:before="180" w:after="80"/>
      </w:pPr>
      <w:r>
        <w:rPr>
          <w:rFonts w:ascii="Arial" w:cs="Arial" w:eastAsia="Arial" w:hAnsi="Arial"/>
          <w:b/>
          <w:bCs/>
          <w:color w:val="2F5496"/>
          <w:sz w:val="22"/>
          <w:szCs w:val="22"/>
        </w:rPr>
        <w:t xml:space="preserve">Bước 2 — Chuẩn hóa màu sắc (shades_of_gray)</w:t>
      </w:r>
    </w:p>
    <w:p>
      <w:pPr>
        <w:spacing w:before="60" w:after="100"/>
      </w:pPr>
      <w:r>
        <w:rPr>
          <w:rFonts w:ascii="Arial" w:cs="Arial" w:eastAsia="Arial" w:hAnsi="Arial"/>
          <w:sz w:val="22"/>
          <w:szCs w:val="22"/>
        </w:rPr>
        <w:t xml:space="preserve">Shades of Gray normalization giúp chuẩn hóa ảnh trước sự khác biệt ánh sáng giữa các thiết bị dermoscope khác nhau. Công thức: nhân ảnh với (mean_power / norm_power). Power = 6 theo khuyến nghị trong tài liệu nghiên cứu.</w:t>
      </w:r>
    </w:p>
    <w:p>
      <w:pPr>
        <w:spacing w:before="80" w:after="0"/>
      </w:pPr>
      <w:r>
        <w:t xml:space="preserve"/>
      </w:r>
    </w:p>
    <w:p>
      <w:pPr>
        <w:pStyle w:val="Heading3"/>
        <w:spacing w:before="180" w:after="80"/>
      </w:pPr>
      <w:r>
        <w:rPr>
          <w:rFonts w:ascii="Arial" w:cs="Arial" w:eastAsia="Arial" w:hAnsi="Arial"/>
          <w:b/>
          <w:bCs/>
          <w:color w:val="2F5496"/>
          <w:sz w:val="22"/>
          <w:szCs w:val="22"/>
        </w:rPr>
        <w:t xml:space="preserve">Bước 3 — Tăng cường dữ liệu (Albumentations)</w:t>
      </w:r>
    </w:p>
    <w:p>
      <w:pPr>
        <w:spacing w:before="60" w:after="100"/>
      </w:pPr>
      <w:r>
        <w:rPr>
          <w:rFonts w:ascii="Arial" w:cs="Arial" w:eastAsia="Arial" w:hAnsi="Arial"/>
          <w:sz w:val="22"/>
          <w:szCs w:val="22"/>
        </w:rPr>
        <w:t xml:space="preserve">Augmentation mạnh được áp dụng cho tập huấn luyện (training set) nhằm giải quyết vấn đề mất cân bằng lớp (melanoma chiếm ~11%). Tập kiểm định (val/test) chỉ resize và normalize, không augment.</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4"/>
              <w:left w:val="single" w:color="DDDDDD" w:sz="4"/>
              <w:bottom w:val="single" w:color="DDDDDD" w:sz="4"/>
              <w:right w:val="single" w:color="DDDDDD"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Loại augmentation</w:t>
            </w:r>
          </w:p>
        </w:tc>
        <w:tc>
          <w:tcPr>
            <w:tcW w:type="dxa" w:w="6226"/>
            <w:tcBorders>
              <w:top w:val="single" w:color="DDDDDD" w:sz="4"/>
              <w:left w:val="single" w:color="DDDDDD" w:sz="4"/>
              <w:bottom w:val="single" w:color="DDDDDD" w:sz="4"/>
              <w:right w:val="single" w:color="DDDDDD"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Chi tiết</w:t>
            </w:r>
          </w:p>
        </w:tc>
      </w:tr>
      <w:tr>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Hình học (Geometric)</w:t>
            </w:r>
          </w:p>
        </w:tc>
        <w:tc>
          <w:tcPr>
            <w:tcW w:type="dxa" w:w="62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HorizontalFlip, VerticalFlip, RandomRotate90, Transpose, ShiftScaleRotate, ElasticTransform</w:t>
            </w:r>
          </w:p>
        </w:tc>
      </w:tr>
      <w:tr>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Màu sắc (Color)</w:t>
            </w:r>
          </w:p>
        </w:tc>
        <w:tc>
          <w:tcPr>
            <w:tcW w:type="dxa" w:w="62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ColorJitter (độ sáng/tương phản/bão hòa/màu sắc), HueSaturationValue, CLAHE</w:t>
            </w:r>
          </w:p>
        </w:tc>
      </w:tr>
      <w:tr>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Nhiễu / Mờ (Noise/Blur)</w:t>
            </w:r>
          </w:p>
        </w:tc>
        <w:tc>
          <w:tcPr>
            <w:tcW w:type="dxa" w:w="62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GaussNoise (var 10–50), GaussianBlur (kernel 3)</w:t>
            </w:r>
          </w:p>
        </w:tc>
      </w:tr>
      <w:tr>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Regularization</w:t>
            </w:r>
          </w:p>
        </w:tc>
        <w:tc>
          <w:tcPr>
            <w:tcW w:type="dxa" w:w="62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CoarseDropout (8 lỗ, kích thước H/8 × W/8)</w:t>
            </w:r>
          </w:p>
        </w:tc>
      </w:tr>
      <w:tr>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Chuẩn hóa (Normalize)</w:t>
            </w:r>
          </w:p>
        </w:tc>
        <w:tc>
          <w:tcPr>
            <w:tcW w:type="dxa" w:w="62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ImageNet mean=[0.485, 0.456, 0.406], std=[0.229, 0.224, 0.225]</w:t>
            </w:r>
          </w:p>
        </w:tc>
      </w:tr>
    </w:tbl>
    <w:p>
      <w:pPr>
        <w:spacing w:before="120" w:after="0"/>
      </w:pPr>
      <w:r>
        <w:t xml:space="preserve"/>
      </w:r>
    </w:p>
    <w:p>
      <w:pPr>
        <w:pStyle w:val="Heading2"/>
        <w:spacing w:before="240" w:after="120"/>
      </w:pPr>
      <w:r>
        <w:rPr>
          <w:rFonts w:ascii="Arial" w:cs="Arial" w:eastAsia="Arial" w:hAnsi="Arial"/>
          <w:b/>
          <w:bCs/>
          <w:color w:val="2E75B6"/>
          <w:sz w:val="26"/>
          <w:szCs w:val="26"/>
        </w:rPr>
        <w:t xml:space="preserve">2.2 Xử lý dữ liệu bảng (tabular_preprocessing.py)</w:t>
      </w:r>
    </w:p>
    <w:p>
      <w:pPr>
        <w:spacing w:before="60" w:after="100"/>
      </w:pPr>
      <w:r>
        <w:rPr>
          <w:rFonts w:ascii="Arial" w:cs="Arial" w:eastAsia="Arial" w:hAnsi="Arial"/>
          <w:sz w:val="22"/>
          <w:szCs w:val="22"/>
        </w:rPr>
        <w:t xml:space="preserve">Xử lý metadata bệnh nhân gồm: tuổi (age_approx), giới tính (sex), và vị trí tổn thương (anatom_site_general_challenge). Pipeline gồm 4 bước chính.</w:t>
      </w:r>
    </w:p>
    <w:p>
      <w:pPr>
        <w:spacing w:before="60" w:after="0"/>
      </w:pPr>
      <w:r>
        <w:t xml:space="preserve"/>
      </w:r>
    </w:p>
    <w:p>
      <w:pPr>
        <w:pStyle w:val="Heading3"/>
        <w:spacing w:before="180" w:after="80"/>
      </w:pPr>
      <w:r>
        <w:rPr>
          <w:rFonts w:ascii="Arial" w:cs="Arial" w:eastAsia="Arial" w:hAnsi="Arial"/>
          <w:b/>
          <w:bCs/>
          <w:color w:val="2F5496"/>
          <w:sz w:val="22"/>
          <w:szCs w:val="22"/>
        </w:rPr>
        <w:t xml:space="preserve">Bước 1 — Làm sạch dữ liệu (clean_metadata)</w:t>
      </w:r>
    </w:p>
    <w:p>
      <w:pPr>
        <w:pStyle w:val="ListParagraph"/>
        <w:numPr>
          <w:ilvl w:val="0"/>
          <w:numId w:val="2"/>
        </w:numPr>
        <w:spacing w:before="40" w:after="40"/>
      </w:pPr>
      <w:r>
        <w:rPr>
          <w:rFonts w:ascii="Arial" w:cs="Arial" w:eastAsia="Arial" w:hAnsi="Arial"/>
          <w:b/>
          <w:bCs/>
          <w:sz w:val="22"/>
          <w:szCs w:val="22"/>
        </w:rPr>
        <w:t xml:space="preserve">Điền giá trị thiếu: </w:t>
      </w:r>
      <w:r>
        <w:rPr>
          <w:rFonts w:ascii="Arial" w:cs="Arial" w:eastAsia="Arial" w:hAnsi="Arial"/>
          <w:b w:val="false"/>
          <w:bCs w:val="false"/>
          <w:sz w:val="22"/>
          <w:szCs w:val="22"/>
        </w:rPr>
        <w:t xml:space="preserve">age_approx dùng trung vị (median); sex/site dùng 'unknown'</w:t>
      </w:r>
    </w:p>
    <w:p>
      <w:pPr>
        <w:pStyle w:val="ListParagraph"/>
        <w:numPr>
          <w:ilvl w:val="0"/>
          <w:numId w:val="2"/>
        </w:numPr>
        <w:spacing w:before="40" w:after="40"/>
      </w:pPr>
      <w:r>
        <w:rPr>
          <w:rFonts w:ascii="Arial" w:cs="Arial" w:eastAsia="Arial" w:hAnsi="Arial"/>
          <w:b/>
          <w:bCs/>
          <w:sz w:val="22"/>
          <w:szCs w:val="22"/>
        </w:rPr>
        <w:t xml:space="preserve">Giới hạn tuổi: </w:t>
      </w:r>
      <w:r>
        <w:rPr>
          <w:rFonts w:ascii="Arial" w:cs="Arial" w:eastAsia="Arial" w:hAnsi="Arial"/>
          <w:b w:val="false"/>
          <w:bCs w:val="false"/>
          <w:sz w:val="22"/>
          <w:szCs w:val="22"/>
        </w:rPr>
        <w:t xml:space="preserve">[0, 110] để loại bỏ outlier bệnh nhân phi thực tế</w:t>
      </w:r>
    </w:p>
    <w:p>
      <w:pPr>
        <w:pStyle w:val="ListParagraph"/>
        <w:numPr>
          <w:ilvl w:val="0"/>
          <w:numId w:val="2"/>
        </w:numPr>
        <w:spacing w:before="40" w:after="40"/>
      </w:pPr>
      <w:r>
        <w:rPr>
          <w:rFonts w:ascii="Arial" w:cs="Arial" w:eastAsia="Arial" w:hAnsi="Arial"/>
          <w:b/>
          <w:bCs/>
          <w:sz w:val="22"/>
          <w:szCs w:val="22"/>
        </w:rPr>
        <w:t xml:space="preserve">Ánh xạ nhãn: </w:t>
      </w:r>
      <w:r>
        <w:rPr>
          <w:rFonts w:ascii="Arial" w:cs="Arial" w:eastAsia="Arial" w:hAnsi="Arial"/>
          <w:b w:val="false"/>
          <w:bCs w:val="false"/>
          <w:sz w:val="22"/>
          <w:szCs w:val="22"/>
        </w:rPr>
        <w:t xml:space="preserve">MEL=0, NV=1, BCC=2, AKIEC=3, BKL=4, DF=5, VASC=6</w:t>
      </w:r>
    </w:p>
    <w:p>
      <w:pPr>
        <w:pStyle w:val="ListParagraph"/>
        <w:numPr>
          <w:ilvl w:val="0"/>
          <w:numId w:val="2"/>
        </w:numPr>
        <w:spacing w:before="40" w:after="40"/>
      </w:pPr>
      <w:r>
        <w:rPr>
          <w:rFonts w:ascii="Arial" w:cs="Arial" w:eastAsia="Arial" w:hAnsi="Arial"/>
          <w:b/>
          <w:bCs/>
          <w:sz w:val="22"/>
          <w:szCs w:val="22"/>
        </w:rPr>
        <w:t xml:space="preserve">Xóa hàng không hợp lệ: </w:t>
      </w:r>
      <w:r>
        <w:rPr>
          <w:rFonts w:ascii="Arial" w:cs="Arial" w:eastAsia="Arial" w:hAnsi="Arial"/>
          <w:b w:val="false"/>
          <w:bCs w:val="false"/>
          <w:sz w:val="22"/>
          <w:szCs w:val="22"/>
        </w:rPr>
        <w:t xml:space="preserve">loại bỏ các hàng không có image_name hoặc nhãn lớp không xác định</w:t>
      </w:r>
    </w:p>
    <w:p>
      <w:pPr>
        <w:spacing w:before="80" w:after="0"/>
      </w:pPr>
      <w:r>
        <w:t xml:space="preserve"/>
      </w:r>
    </w:p>
    <w:p>
      <w:pPr>
        <w:pStyle w:val="Heading3"/>
        <w:spacing w:before="180" w:after="80"/>
      </w:pPr>
      <w:r>
        <w:rPr>
          <w:rFonts w:ascii="Arial" w:cs="Arial" w:eastAsia="Arial" w:hAnsi="Arial"/>
          <w:b/>
          <w:bCs/>
          <w:color w:val="2F5496"/>
          <w:sz w:val="22"/>
          <w:szCs w:val="22"/>
        </w:rPr>
        <w:t xml:space="preserve">Bước 2 — Tạo đặc trưng mới (engineer_features)</w:t>
      </w:r>
    </w:p>
    <w:p>
      <w:pPr>
        <w:spacing w:before="60" w:after="100"/>
      </w:pPr>
      <w:r>
        <w:rPr>
          <w:rFonts w:ascii="Arial" w:cs="Arial" w:eastAsia="Arial" w:hAnsi="Arial"/>
          <w:sz w:val="22"/>
          <w:szCs w:val="22"/>
        </w:rPr>
        <w:t xml:space="preserve">Tạo thêm 3 đặc trưng phụ từ metadata gốc để tăng khả năng biểu diễn cho nhánh MLP:</w:t>
      </w:r>
    </w:p>
    <w:p>
      <w:pPr>
        <w:pStyle w:val="ListParagraph"/>
        <w:numPr>
          <w:ilvl w:val="0"/>
          <w:numId w:val="3"/>
        </w:numPr>
        <w:spacing w:before="40" w:after="40"/>
      </w:pPr>
      <w:r>
        <w:rPr>
          <w:rFonts w:ascii="Arial" w:cs="Arial" w:eastAsia="Arial" w:hAnsi="Arial"/>
          <w:sz w:val="22"/>
          <w:szCs w:val="22"/>
        </w:rPr>
        <w:t xml:space="preserve">age_bucket: chia tuổi thành 5 nhóm lâm sàng (0–20, 20–40, 40–60, 60–80, 80+)</w:t>
      </w:r>
    </w:p>
    <w:p>
      <w:pPr>
        <w:pStyle w:val="ListParagraph"/>
        <w:numPr>
          <w:ilvl w:val="0"/>
          <w:numId w:val="3"/>
        </w:numPr>
        <w:spacing w:before="40" w:after="40"/>
      </w:pPr>
      <w:r>
        <w:rPr>
          <w:rFonts w:ascii="Arial" w:cs="Arial" w:eastAsia="Arial" w:hAnsi="Arial"/>
          <w:sz w:val="22"/>
          <w:szCs w:val="22"/>
        </w:rPr>
        <w:t xml:space="preserve">high_risk_site: cờ nhị phân — bằng 1 nếu vị trí là torso hoặc head/neck (nguy cơ melanoma cao hơn theo y văn)</w:t>
      </w:r>
    </w:p>
    <w:p>
      <w:pPr>
        <w:pStyle w:val="ListParagraph"/>
        <w:numPr>
          <w:ilvl w:val="0"/>
          <w:numId w:val="3"/>
        </w:numPr>
        <w:spacing w:before="40" w:after="40"/>
      </w:pPr>
      <w:r>
        <w:rPr>
          <w:rFonts w:ascii="Arial" w:cs="Arial" w:eastAsia="Arial" w:hAnsi="Arial"/>
          <w:sz w:val="22"/>
          <w:szCs w:val="22"/>
        </w:rPr>
        <w:t xml:space="preserve">is_male: mã hóa giới tính (1 = nam, 0 = nữ)</w:t>
      </w:r>
    </w:p>
    <w:p>
      <w:pPr>
        <w:spacing w:before="80" w:after="0"/>
      </w:pPr>
      <w:r>
        <w:t xml:space="preserve"/>
      </w:r>
    </w:p>
    <w:p>
      <w:pPr>
        <w:pStyle w:val="Heading3"/>
        <w:spacing w:before="180" w:after="80"/>
      </w:pPr>
      <w:r>
        <w:rPr>
          <w:rFonts w:ascii="Arial" w:cs="Arial" w:eastAsia="Arial" w:hAnsi="Arial"/>
          <w:b/>
          <w:bCs/>
          <w:color w:val="2F5496"/>
          <w:sz w:val="22"/>
          <w:szCs w:val="22"/>
        </w:rPr>
        <w:t xml:space="preserve">Bước 3 — MetadataPreprocessor (lớp có trạng thái)</w:t>
      </w:r>
    </w:p>
    <w:p>
      <w:pPr>
        <w:spacing w:before="60" w:after="100"/>
      </w:pPr>
      <w:r>
        <w:rPr>
          <w:rFonts w:ascii="Arial" w:cs="Arial" w:eastAsia="Arial" w:hAnsi="Arial"/>
          <w:sz w:val="22"/>
          <w:szCs w:val="22"/>
        </w:rPr>
        <w:t xml:space="preserve">Lớp stateful: fit trên tập huấn luyện, transform trên tất cả các split. Đầu ra là vector 5 chiều float32. Hỗ trợ .save()/.load() để ghi vào MLflow artifact store, đảm bảo tính nhất quán khi triển khai.</w:t>
      </w:r>
    </w:p>
    <w:p>
      <w:pPr>
        <w:spacing w:before="80" w:after="0"/>
      </w:pPr>
      <w:r>
        <w:t xml:space="preserve"/>
      </w:r>
    </w:p>
    <w:p>
      <w:pPr>
        <w:pStyle w:val="Heading3"/>
        <w:spacing w:before="180" w:after="80"/>
      </w:pPr>
      <w:r>
        <w:rPr>
          <w:rFonts w:ascii="Arial" w:cs="Arial" w:eastAsia="Arial" w:hAnsi="Arial"/>
          <w:b/>
          <w:bCs/>
          <w:color w:val="2F5496"/>
          <w:sz w:val="22"/>
          <w:szCs w:val="22"/>
        </w:rPr>
        <w:t xml:space="preserve">Bước 4 — Phân chia dữ liệu (create_folds)</w:t>
      </w:r>
    </w:p>
    <w:p>
      <w:pPr>
        <w:spacing w:before="60" w:after="100"/>
      </w:pPr>
      <w:r>
        <w:rPr>
          <w:rFonts w:ascii="Arial" w:cs="Arial" w:eastAsia="Arial" w:hAnsi="Arial"/>
          <w:sz w:val="22"/>
          <w:szCs w:val="22"/>
        </w:rPr>
        <w:t xml:space="preserve">StratifiedKFold 5-fold giữ nguyên phân phối lớp trong mỗi fold — đặc biệt quan trọng vì melanoma chỉ chiếm ~11% toàn bộ dữ liệu. Mỗi fold được sử dụng như một tập kiểm định luân phiên.</w:t>
      </w:r>
    </w:p>
    <w:p>
      <w:pPr>
        <w:spacing w:before="120" w:after="0"/>
      </w:pPr>
      <w:r>
        <w:t xml:space="preserve"/>
      </w:r>
    </w:p>
    <w:p>
      <w:pPr>
        <w:pBdr>
          <w:bottom w:val="single" w:color="2E75B6" w:sz="6" w:space="1"/>
        </w:pBdr>
        <w:spacing w:before="160" w:after="160"/>
      </w:pPr>
      <w:r>
        <w:t xml:space="preserve"/>
      </w:r>
    </w:p>
    <w:p>
      <w:r>
        <w:br w:type="page"/>
      </w:r>
    </w:p>
    <w:p>
      <w:pPr>
        <w:pStyle w:val="Heading1"/>
        <w:spacing w:before="320" w:after="160"/>
      </w:pPr>
      <w:r>
        <w:rPr>
          <w:rFonts w:ascii="Arial" w:cs="Arial" w:eastAsia="Arial" w:hAnsi="Arial"/>
          <w:b/>
          <w:bCs/>
          <w:color w:val="1F3864"/>
          <w:sz w:val="32"/>
          <w:szCs w:val="32"/>
        </w:rPr>
        <w:t xml:space="preserve">3. Kiến Trúc Mô Hình</w:t>
      </w:r>
    </w:p>
    <w:p>
      <w:pPr>
        <w:pStyle w:val="Heading2"/>
        <w:spacing w:before="240" w:after="120"/>
      </w:pPr>
      <w:r>
        <w:rPr>
          <w:rFonts w:ascii="Arial" w:cs="Arial" w:eastAsia="Arial" w:hAnsi="Arial"/>
          <w:b/>
          <w:bCs/>
          <w:color w:val="2E75B6"/>
          <w:sz w:val="26"/>
          <w:szCs w:val="26"/>
        </w:rPr>
        <w:t xml:space="preserve">3.1 Tổng quan (multimodal_model.py)</w:t>
      </w:r>
    </w:p>
    <w:p>
      <w:pPr>
        <w:spacing w:before="60" w:after="100"/>
      </w:pPr>
      <w:r>
        <w:rPr>
          <w:rFonts w:ascii="Arial" w:cs="Arial" w:eastAsia="Arial" w:hAnsi="Arial"/>
          <w:sz w:val="22"/>
          <w:szCs w:val="22"/>
        </w:rPr>
        <w:t xml:space="preserve">Mô hình sử dụng chiến lược late fusion: hai nhánh độc lập xử lý ảnh và metadata, sau đó nối ghép (concatenate) kết quả trước khi phân loại. Chiến lược này đơn giản, dễ gỡ lỗi và cho phép giải thích metadata bằng SHAP.</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c>
          <w:tcPr>
            <w:tcW w:type="dxa" w:w="2800"/>
            <w:tcBorders>
              <w:top w:val="single" w:color="DDDDDD" w:sz="4"/>
              <w:left w:val="single" w:color="DDDDDD" w:sz="4"/>
              <w:bottom w:val="single" w:color="DDDDDD" w:sz="4"/>
              <w:right w:val="single" w:color="DDDDDD"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Thành phần</w:t>
            </w:r>
          </w:p>
        </w:tc>
        <w:tc>
          <w:tcPr>
            <w:tcW w:type="dxa" w:w="3200"/>
            <w:tcBorders>
              <w:top w:val="single" w:color="DDDDDD" w:sz="4"/>
              <w:left w:val="single" w:color="DDDDDD" w:sz="4"/>
              <w:bottom w:val="single" w:color="DDDDDD" w:sz="4"/>
              <w:right w:val="single" w:color="DDDDDD"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Lựa chọn</w:t>
            </w:r>
          </w:p>
        </w:tc>
        <w:tc>
          <w:tcPr>
            <w:tcW w:type="dxa" w:w="3026"/>
            <w:tcBorders>
              <w:top w:val="single" w:color="DDDDDD" w:sz="4"/>
              <w:left w:val="single" w:color="DDDDDD" w:sz="4"/>
              <w:bottom w:val="single" w:color="DDDDDD" w:sz="4"/>
              <w:right w:val="single" w:color="DDDDDD"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Lý do</w:t>
            </w:r>
          </w:p>
        </w:tc>
      </w:tr>
      <w:tr>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Nhánh ảnh (Image Backbone)</w:t>
            </w:r>
          </w:p>
        </w:tc>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EfficientNet-B3 (pretrained ImageNet)</w:t>
            </w:r>
          </w:p>
        </w:tc>
        <w:tc>
          <w:tcPr>
            <w:tcW w:type="dxa" w:w="30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Độ chính xác ~97% trên ISIC, nhẹ ~12M tham số, tương thích XRAI/Grad-CAM</w:t>
            </w:r>
          </w:p>
        </w:tc>
      </w:tr>
      <w:tr>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Nhánh metadata (Metadata Branch)</w:t>
            </w:r>
          </w:p>
        </w:tc>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MLP 3 lớp (BN + Dropout)</w:t>
            </w:r>
          </w:p>
        </w:tc>
        <w:tc>
          <w:tcPr>
            <w:tcW w:type="dxa" w:w="30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Late fusion đơn giản, có thể giải thích bằng SHAP, dễ gỡ lỗi</w:t>
            </w:r>
          </w:p>
        </w:tc>
      </w:tr>
      <w:tr>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Lớp hợp nhất (Fusion Layer)</w:t>
            </w:r>
          </w:p>
        </w:tc>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concat(1.600) → FC(512) → Dropout(0.3)</w:t>
            </w:r>
          </w:p>
        </w:tc>
        <w:tc>
          <w:tcPr>
            <w:tcW w:type="dxa" w:w="30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Ít nguy cơ overfitting, hiệu quả theo tài liệu nghiên cứu</w:t>
            </w:r>
          </w:p>
        </w:tc>
      </w:tr>
      <w:tr>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Hàm mất mát (Loss Function)</w:t>
            </w:r>
          </w:p>
        </w:tc>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FocalLoss (gamma=2.0) + trọng số lớp</w:t>
            </w:r>
          </w:p>
        </w:tc>
        <w:tc>
          <w:tcPr>
            <w:tcW w:type="dxa" w:w="30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Xử lý mất cân bằng lớp melanoma ~11%, tập trung vào các mẫu khó</w:t>
            </w:r>
          </w:p>
        </w:tc>
      </w:tr>
      <w:tr>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Đầu ra</w:t>
            </w:r>
          </w:p>
        </w:tc>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7 logits (chưa qua softmax)</w:t>
            </w:r>
          </w:p>
        </w:tc>
        <w:tc>
          <w:tcPr>
            <w:tcW w:type="dxa" w:w="30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Linh hoạt cho cả inference và XAI</w:t>
            </w:r>
          </w:p>
        </w:tc>
      </w:tr>
    </w:tbl>
    <w:p>
      <w:pPr>
        <w:spacing w:before="120" w:after="0"/>
      </w:pPr>
      <w:r>
        <w:t xml:space="preserve"/>
      </w:r>
    </w:p>
    <w:p>
      <w:pPr>
        <w:pStyle w:val="Heading2"/>
        <w:spacing w:before="240" w:after="120"/>
      </w:pPr>
      <w:r>
        <w:rPr>
          <w:rFonts w:ascii="Arial" w:cs="Arial" w:eastAsia="Arial" w:hAnsi="Arial"/>
          <w:b/>
          <w:bCs/>
          <w:color w:val="2E75B6"/>
          <w:sz w:val="26"/>
          <w:szCs w:val="26"/>
        </w:rPr>
        <w:t xml:space="preserve">3.2 Chi tiết ImageBackbone</w:t>
      </w:r>
    </w:p>
    <w:p>
      <w:pPr>
        <w:spacing w:before="60" w:after="100"/>
      </w:pPr>
      <w:r>
        <w:rPr>
          <w:rFonts w:ascii="Arial" w:cs="Arial" w:eastAsia="Arial" w:hAnsi="Arial"/>
          <w:sz w:val="22"/>
          <w:szCs w:val="22"/>
        </w:rPr>
        <w:t xml:space="preserve">EfficientNet-B3 lấy từ torchvision với trọng số ImageNet pretrained. Phần classifier gốc (Linear 1536→1000) được thay bằng Identity(), giữ lại vector đặc trưng 1.536 chiều. Tùy chọn freeze_bn=True dùng khi fine-tune với batch size nhỏ để ổn định BatchNorm.</w:t>
      </w:r>
    </w:p>
    <w:p>
      <w:pPr>
        <w:spacing w:before="60" w:after="0"/>
      </w:pPr>
      <w:r>
        <w:t xml:space="preserve"/>
      </w:r>
    </w:p>
    <w:p>
      <w:pPr>
        <w:pStyle w:val="Heading2"/>
        <w:spacing w:before="240" w:after="120"/>
      </w:pPr>
      <w:r>
        <w:rPr>
          <w:rFonts w:ascii="Arial" w:cs="Arial" w:eastAsia="Arial" w:hAnsi="Arial"/>
          <w:b/>
          <w:bCs/>
          <w:color w:val="2E75B6"/>
          <w:sz w:val="26"/>
          <w:szCs w:val="26"/>
        </w:rPr>
        <w:t xml:space="preserve">3.3 Chi tiết MetadataMLP</w:t>
      </w:r>
    </w:p>
    <w:p>
      <w:pPr>
        <w:spacing w:before="60" w:after="100"/>
      </w:pPr>
      <w:r>
        <w:rPr>
          <w:rFonts w:ascii="Arial" w:cs="Arial" w:eastAsia="Arial" w:hAnsi="Arial"/>
          <w:sz w:val="22"/>
          <w:szCs w:val="22"/>
        </w:rPr>
        <w:t xml:space="preserve">MLP 3 tầng: Linear(5→128) → BN → ReLU → Dropout(0.3) → Linear(128→64) → BN → ReLU → Dropout(0.2) → Linear(64→64) → ReLU. Đầu ra 64 chiều được nối ghép với đặc trưng ảnh để tạo vector 1.600 chiều trước khi phân loại.</w:t>
      </w:r>
    </w:p>
    <w:p>
      <w:pPr>
        <w:spacing w:before="60" w:after="0"/>
      </w:pPr>
      <w:r>
        <w:t xml:space="preserve"/>
      </w:r>
    </w:p>
    <w:p>
      <w:pPr>
        <w:pStyle w:val="Heading2"/>
        <w:spacing w:before="240" w:after="120"/>
      </w:pPr>
      <w:r>
        <w:rPr>
          <w:rFonts w:ascii="Arial" w:cs="Arial" w:eastAsia="Arial" w:hAnsi="Arial"/>
          <w:b/>
          <w:bCs/>
          <w:color w:val="2E75B6"/>
          <w:sz w:val="26"/>
          <w:szCs w:val="26"/>
        </w:rPr>
        <w:t xml:space="preserve">3.4 Focal Loss</w:t>
      </w:r>
    </w:p>
    <w:p>
      <w:pPr>
        <w:spacing w:before="60" w:after="100"/>
      </w:pPr>
      <w:r>
        <w:rPr>
          <w:rFonts w:ascii="Arial" w:cs="Arial" w:eastAsia="Arial" w:hAnsi="Arial"/>
          <w:sz w:val="22"/>
          <w:szCs w:val="22"/>
        </w:rPr>
        <w:t xml:space="preserve">Focal Loss = (1 − p_t)^gamma × CE_loss. Với gamma=2.0, hàm mất mát giảm trọng số cho các mẫu dễ phân loại (p_t cao), tập trung tối ưu vào các mẫu khó và lớp thiểu số. Kết hợp với trọng số lớp tính theo tần suất nghịch đảo (inverse frequency).</w:t>
      </w:r>
    </w:p>
    <w:p>
      <w:pPr>
        <w:spacing w:before="120" w:after="0"/>
      </w:pPr>
      <w:r>
        <w:t xml:space="preserve"/>
      </w:r>
    </w:p>
    <w:p>
      <w:pPr>
        <w:pBdr>
          <w:bottom w:val="single" w:color="2E75B6" w:sz="6" w:space="1"/>
        </w:pBdr>
        <w:spacing w:before="160" w:after="160"/>
      </w:pPr>
      <w:r>
        <w:t xml:space="preserve"/>
      </w:r>
    </w:p>
    <w:p>
      <w:pPr>
        <w:pStyle w:val="Heading1"/>
        <w:spacing w:before="320" w:after="160"/>
      </w:pPr>
      <w:r>
        <w:rPr>
          <w:rFonts w:ascii="Arial" w:cs="Arial" w:eastAsia="Arial" w:hAnsi="Arial"/>
          <w:b/>
          <w:bCs/>
          <w:color w:val="1F3864"/>
          <w:sz w:val="32"/>
          <w:szCs w:val="32"/>
        </w:rPr>
        <w:t xml:space="preserve">4. Quá Trình Huấn Luyện và MLflow</w:t>
      </w:r>
    </w:p>
    <w:p>
      <w:pPr>
        <w:pStyle w:val="Heading2"/>
        <w:spacing w:before="240" w:after="120"/>
      </w:pPr>
      <w:r>
        <w:rPr>
          <w:rFonts w:ascii="Arial" w:cs="Arial" w:eastAsia="Arial" w:hAnsi="Arial"/>
          <w:b/>
          <w:bCs/>
          <w:color w:val="2E75B6"/>
          <w:sz w:val="26"/>
          <w:szCs w:val="26"/>
        </w:rPr>
        <w:t xml:space="preserve">4.1 Vòng lặp huấn luyện (train.py)</w:t>
      </w:r>
    </w:p>
    <w:p>
      <w:pPr>
        <w:spacing w:before="60" w:after="100"/>
      </w:pPr>
      <w:r>
        <w:rPr>
          <w:rFonts w:ascii="Arial" w:cs="Arial" w:eastAsia="Arial" w:hAnsi="Arial"/>
          <w:sz w:val="22"/>
          <w:szCs w:val="22"/>
        </w:rPr>
        <w:t xml:space="preserve">Script huấn luyện kết nối toàn bộ pipeline: tải dữ liệu → khởi tạo mô hình → huấn luyện → ghi log MLflow → lưu checkpoint. Sử dụng AdamW optimizer + CosineAnnealingLR scheduler + AMP (Automatic Mixed Precision) khi có GPU.</w:t>
      </w:r>
    </w:p>
    <w:p>
      <w:pPr>
        <w:spacing w:before="80" w:after="0"/>
      </w:pPr>
      <w:r>
        <w:t xml:space="preserve"/>
      </w:r>
    </w:p>
    <w:p>
      <w:pPr>
        <w:pStyle w:val="Heading3"/>
        <w:spacing w:before="180" w:after="80"/>
      </w:pPr>
      <w:r>
        <w:rPr>
          <w:rFonts w:ascii="Arial" w:cs="Arial" w:eastAsia="Arial" w:hAnsi="Arial"/>
          <w:b/>
          <w:bCs/>
          <w:color w:val="2F5496"/>
          <w:sz w:val="22"/>
          <w:szCs w:val="22"/>
        </w:rPr>
        <w:t xml:space="preserve">Các chỉ số được ghi log mỗi epoch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DDDDDD" w:sz="4"/>
              <w:left w:val="single" w:color="DDDDDD" w:sz="4"/>
              <w:bottom w:val="single" w:color="DDDDDD" w:sz="4"/>
              <w:right w:val="single" w:color="DDDDDD"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Chỉ số (Metric)</w:t>
            </w:r>
          </w:p>
        </w:tc>
        <w:tc>
          <w:tcPr>
            <w:tcW w:type="dxa" w:w="5826"/>
            <w:tcBorders>
              <w:top w:val="single" w:color="DDDDDD" w:sz="4"/>
              <w:left w:val="single" w:color="DDDDDD" w:sz="4"/>
              <w:bottom w:val="single" w:color="DDDDDD" w:sz="4"/>
              <w:right w:val="single" w:color="DDDDDD"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Mô tả</w:t>
            </w:r>
          </w:p>
        </w:tc>
      </w:tr>
      <w:tr>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train/loss, val/loss</w:t>
            </w:r>
          </w:p>
        </w:tc>
        <w:tc>
          <w:tcPr>
            <w:tcW w:type="dxa" w:w="58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Focal Loss trung bình trên từng split</w:t>
            </w:r>
          </w:p>
        </w:tc>
      </w:tr>
      <w:tr>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train/balanced_accuracy, val/balanced_accuracy</w:t>
            </w:r>
          </w:p>
        </w:tc>
        <w:tc>
          <w:tcPr>
            <w:tcW w:type="dxa" w:w="58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Balanced Accuracy — quan trọng vì dữ liệu mất cân bằng (imbalanced dataset)</w:t>
            </w:r>
          </w:p>
        </w:tc>
      </w:tr>
      <w:tr>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val/auc_roc_macro</w:t>
            </w:r>
          </w:p>
        </w:tc>
        <w:tc>
          <w:tcPr>
            <w:tcW w:type="dxa" w:w="58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AUC-ROC one-vs-rest macro average trên 7 lớp</w:t>
            </w:r>
          </w:p>
        </w:tc>
      </w:tr>
      <w:tr>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val/f1_macro</w:t>
            </w:r>
          </w:p>
        </w:tc>
        <w:tc>
          <w:tcPr>
            <w:tcW w:type="dxa" w:w="58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F1 macro average trên 7 lớp</w:t>
            </w:r>
          </w:p>
        </w:tc>
      </w:tr>
      <w:tr>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val/f1_MEL, val/f1_NV, ...</w:t>
            </w:r>
          </w:p>
        </w:tc>
        <w:tc>
          <w:tcPr>
            <w:tcW w:type="dxa" w:w="58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F1 riêng từng lớp bệnh (đặc biệt chú ý MEL — Melanoma)</w:t>
            </w:r>
          </w:p>
        </w:tc>
      </w:tr>
      <w:tr>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lr</w:t>
            </w:r>
          </w:p>
        </w:tc>
        <w:tc>
          <w:tcPr>
            <w:tcW w:type="dxa" w:w="58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Learning rate hiện tại theo CosineAnnealingLR</w:t>
            </w:r>
          </w:p>
        </w:tc>
      </w:tr>
    </w:tbl>
    <w:p>
      <w:pPr>
        <w:spacing w:before="120" w:after="0"/>
      </w:pPr>
      <w:r>
        <w:t xml:space="preserve"/>
      </w:r>
    </w:p>
    <w:p>
      <w:pPr>
        <w:pStyle w:val="Heading2"/>
        <w:spacing w:before="240" w:after="120"/>
      </w:pPr>
      <w:r>
        <w:rPr>
          <w:rFonts w:ascii="Arial" w:cs="Arial" w:eastAsia="Arial" w:hAnsi="Arial"/>
          <w:b/>
          <w:bCs/>
          <w:color w:val="2E75B6"/>
          <w:sz w:val="26"/>
          <w:szCs w:val="26"/>
        </w:rPr>
        <w:t xml:space="preserve">4.2 Hạ tầng MLflow (docker-compose.yml + k8s-mlflow.yaml)</w:t>
      </w:r>
    </w:p>
    <w:p>
      <w:pPr>
        <w:spacing w:before="60" w:after="100"/>
      </w:pPr>
      <w:r>
        <w:rPr>
          <w:rFonts w:ascii="Arial" w:cs="Arial" w:eastAsia="Arial" w:hAnsi="Arial"/>
          <w:sz w:val="22"/>
          <w:szCs w:val="22"/>
        </w:rPr>
        <w:t xml:space="preserve">MLflow được triển khai với 3 thành phần chính: PostgreSQL lưu metadata (experiments, runs, params, metrics), MinIO lưu artifact (trọng số mô hình, preprocessor, hình ảnh XAI), và MLflow Server cung cấp giao diện web UI và REST API.</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DDDDD" w:sz="4"/>
              <w:left w:val="single" w:color="DDDDDD" w:sz="4"/>
              <w:bottom w:val="single" w:color="DDDDDD" w:sz="4"/>
              <w:right w:val="single" w:color="DDDDDD"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6426"/>
            <w:tcBorders>
              <w:top w:val="single" w:color="DDDDDD" w:sz="4"/>
              <w:left w:val="single" w:color="DDDDDD" w:sz="4"/>
              <w:bottom w:val="single" w:color="DDDDDD" w:sz="4"/>
              <w:right w:val="single" w:color="DDDDDD"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Chức năng</w:t>
            </w:r>
          </w:p>
        </w:tc>
      </w:tr>
      <w:tr>
        <w:tc>
          <w:tcPr>
            <w:tcW w:type="dxa" w:w="26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mlflow-postgres</w:t>
            </w:r>
          </w:p>
        </w:tc>
        <w:tc>
          <w:tcPr>
            <w:tcW w:type="dxa" w:w="64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Backend store cho metadata: experiments, runs, metrics, params (cổng 5432)</w:t>
            </w:r>
          </w:p>
        </w:tc>
      </w:tr>
      <w:tr>
        <w:tc>
          <w:tcPr>
            <w:tcW w:type="dxa" w:w="26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mlflow-minio</w:t>
            </w:r>
          </w:p>
        </w:tc>
        <w:tc>
          <w:tcPr>
            <w:tcW w:type="dxa" w:w="64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S3-compatible artifact store: lưu trọng số mô hình, preprocessor.pkl, hình ảnh XAI (cổng 9000/9001)</w:t>
            </w:r>
          </w:p>
        </w:tc>
      </w:tr>
      <w:tr>
        <w:tc>
          <w:tcPr>
            <w:tcW w:type="dxa" w:w="26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mlflow-server</w:t>
            </w:r>
          </w:p>
        </w:tc>
        <w:tc>
          <w:tcPr>
            <w:tcW w:type="dxa" w:w="64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Tracking server — giao diện web UI + REST API (cổng 5000), 2 worker cho xử lý đồng thời</w:t>
            </w:r>
          </w:p>
        </w:tc>
      </w:tr>
      <w:tr>
        <w:tc>
          <w:tcPr>
            <w:tcW w:type="dxa" w:w="26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minio-init</w:t>
            </w:r>
          </w:p>
        </w:tc>
        <w:tc>
          <w:tcPr>
            <w:tcW w:type="dxa" w:w="64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Init container: tự động tạo bucket 'mlflow-artifacts' khi stack khởi động lần đầu</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thick" w:color="2E75B6" w:sz="12"/>
              <w:bottom w:val="single" w:color="2E75B6" w:sz="4"/>
              <w:right w:val="single" w:color="DDDDDD" w:sz="4"/>
            </w:tcBorders>
            <w:shd w:fill="EBF3FB" w:val="clear"/>
            <w:tcMar>
              <w:top w:type="dxa" w:w="100"/>
              <w:left w:type="dxa" w:w="200"/>
              <w:bottom w:type="dxa" w:w="100"/>
              <w:right w:type="dxa" w:w="140"/>
            </w:tcMar>
          </w:tcPr>
          <w:p>
            <w:r>
              <w:rPr>
                <w:rFonts w:ascii="Arial" w:cs="Arial" w:eastAsia="Arial" w:hAnsi="Arial"/>
                <w:color w:val="1F3864"/>
                <w:sz w:val="20"/>
                <w:szCs w:val="20"/>
              </w:rPr>
              <w:t xml:space="preserve">Kubernetes: file k8s-mlflow.yaml triển khai MLflow lên EKS trong namespace 'mlops' với ConfigMap/Secret riêng biệt, readiness/liveness probe, và giới hạn tài nguyên (1 CPU / 1Gi RAM).</w:t>
            </w:r>
          </w:p>
        </w:tc>
      </w:tr>
    </w:tbl>
    <w:p>
      <w:pPr>
        <w:spacing w:before="120" w:after="0"/>
      </w:pPr>
      <w:r>
        <w:t xml:space="preserve"/>
      </w:r>
    </w:p>
    <w:p>
      <w:pPr>
        <w:pBdr>
          <w:bottom w:val="single" w:color="2E75B6" w:sz="6" w:space="1"/>
        </w:pBdr>
        <w:spacing w:before="160" w:after="160"/>
      </w:pPr>
      <w:r>
        <w:t xml:space="preserve"/>
      </w:r>
    </w:p>
    <w:p>
      <w:r>
        <w:br w:type="page"/>
      </w:r>
    </w:p>
    <w:p>
      <w:pPr>
        <w:pStyle w:val="Heading1"/>
        <w:spacing w:before="320" w:after="160"/>
      </w:pPr>
      <w:r>
        <w:rPr>
          <w:rFonts w:ascii="Arial" w:cs="Arial" w:eastAsia="Arial" w:hAnsi="Arial"/>
          <w:b/>
          <w:bCs/>
          <w:color w:val="1F3864"/>
          <w:sz w:val="32"/>
          <w:szCs w:val="32"/>
        </w:rPr>
        <w:t xml:space="preserve">5. XAI — Giải Thích Mô Hình</w:t>
      </w:r>
    </w:p>
    <w:p>
      <w:pPr>
        <w:pStyle w:val="Heading2"/>
        <w:spacing w:before="240" w:after="120"/>
      </w:pPr>
      <w:r>
        <w:rPr>
          <w:rFonts w:ascii="Arial" w:cs="Arial" w:eastAsia="Arial" w:hAnsi="Arial"/>
          <w:b/>
          <w:bCs/>
          <w:color w:val="2E75B6"/>
          <w:sz w:val="26"/>
          <w:szCs w:val="26"/>
        </w:rPr>
        <w:t xml:space="preserve">5.1 XRAI cho ảnh (xrai_explainer.py)</w:t>
      </w:r>
    </w:p>
    <w:p>
      <w:pPr>
        <w:spacing w:before="60" w:after="100"/>
      </w:pPr>
      <w:r>
        <w:rPr>
          <w:rFonts w:ascii="Arial" w:cs="Arial" w:eastAsia="Arial" w:hAnsi="Arial"/>
          <w:sz w:val="22"/>
          <w:szCs w:val="22"/>
        </w:rPr>
        <w:t xml:space="preserve">XRAI (eXplanation with Ranked Area Insertions) tạo ra phân bổ đặc trưng theo vùng (region-based attribution) thay vì theo từng pixel như Grad-CAM. Thuật toán chia ảnh thành các superpixel và xếp hạng theo mức độ quan trọng — phù hợp hơn với cấu trúc không gian của tổn thương da (MDPI Cosmetics 2025).</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DDDDDD" w:sz="4"/>
              <w:left w:val="single" w:color="DDDDDD" w:sz="4"/>
              <w:bottom w:val="single" w:color="DDDDDD" w:sz="4"/>
              <w:right w:val="single" w:color="DDDDDD"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Lớp (Class)</w:t>
            </w:r>
          </w:p>
        </w:tc>
        <w:tc>
          <w:tcPr>
            <w:tcW w:type="dxa" w:w="5826"/>
            <w:tcBorders>
              <w:top w:val="single" w:color="DDDDDD" w:sz="4"/>
              <w:left w:val="single" w:color="DDDDDD" w:sz="4"/>
              <w:bottom w:val="single" w:color="DDDDDD" w:sz="4"/>
              <w:right w:val="single" w:color="DDDDDD"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Mô tả</w:t>
            </w:r>
          </w:p>
        </w:tc>
      </w:tr>
      <w:tr>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GradCAM</w:t>
            </w:r>
          </w:p>
        </w:tc>
        <w:tc>
          <w:tcPr>
            <w:tcW w:type="dxa" w:w="58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Baseline để so sánh: hook vào features.8 của EfficientNet-B3, tính CAM qua gradient × activation</w:t>
            </w:r>
          </w:p>
        </w:tc>
      </w:tr>
      <w:tr>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XRAIExplainer</w:t>
            </w:r>
          </w:p>
        </w:tc>
        <w:tc>
          <w:tcPr>
            <w:tcW w:type="dxa" w:w="58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Wrapper thư viện saliency (Google Research). Tự động fallback về GradCAM nếu chưa cài đặt saliency</w:t>
            </w:r>
          </w:p>
        </w:tc>
      </w:tr>
      <w:tr>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XRAIExplainer.explain()</w:t>
            </w:r>
          </w:p>
        </w:tc>
        <w:tc>
          <w:tcPr>
            <w:tcW w:type="dxa" w:w="58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Trả về mảng float32 kích thước (H, W) trong khoảng [0,1] — giá trị cao = vùng quan trọng hơn</w:t>
            </w:r>
          </w:p>
        </w:tc>
      </w:tr>
      <w:tr>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XRAIExplainer.visualize()</w:t>
            </w:r>
          </w:p>
        </w:tc>
        <w:tc>
          <w:tcPr>
            <w:tcW w:type="dxa" w:w="58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Xuất ảnh song song: ảnh gốc | lớp phủ heatmap kèm nhãn dự đoán và độ tin cậy</w:t>
            </w:r>
          </w:p>
        </w:tc>
      </w:tr>
    </w:tbl>
    <w:p>
      <w:pPr>
        <w:spacing w:before="80" w:after="0"/>
      </w:pPr>
      <w:r>
        <w:t xml:space="preserve"/>
      </w:r>
    </w:p>
    <w:p>
      <w:pPr>
        <w:spacing w:before="60" w:after="100"/>
      </w:pPr>
      <w:r>
        <w:rPr>
          <w:rFonts w:ascii="Arial" w:cs="Arial" w:eastAsia="Arial" w:hAnsi="Arial"/>
          <w:sz w:val="22"/>
          <w:szCs w:val="22"/>
        </w:rPr>
        <w:t xml:space="preserve">Ứng dụng trong serving: khi KServe nhận request inference, hệ thống đính kèm XRAI heatmap (base64 PNG) vào response JSON để bác sĩ kiểm tra vùng ảnh đã ảnh hưởng đến quyết định của mô hình.</w:t>
      </w:r>
    </w:p>
    <w:p>
      <w:pPr>
        <w:spacing w:before="120" w:after="0"/>
      </w:pPr>
      <w:r>
        <w:t xml:space="preserve"/>
      </w:r>
    </w:p>
    <w:p>
      <w:pPr>
        <w:pStyle w:val="Heading2"/>
        <w:spacing w:before="240" w:after="120"/>
      </w:pPr>
      <w:r>
        <w:rPr>
          <w:rFonts w:ascii="Arial" w:cs="Arial" w:eastAsia="Arial" w:hAnsi="Arial"/>
          <w:b/>
          <w:bCs/>
          <w:color w:val="2E75B6"/>
          <w:sz w:val="26"/>
          <w:szCs w:val="26"/>
        </w:rPr>
        <w:t xml:space="preserve">5.2 SHAP cho metadata (shap_explainer.py)</w:t>
      </w:r>
    </w:p>
    <w:p>
      <w:pPr>
        <w:spacing w:before="60" w:after="100"/>
      </w:pPr>
      <w:r>
        <w:rPr>
          <w:rFonts w:ascii="Arial" w:cs="Arial" w:eastAsia="Arial" w:hAnsi="Arial"/>
          <w:sz w:val="22"/>
          <w:szCs w:val="22"/>
        </w:rPr>
        <w:t xml:space="preserve">SHAP (SHapley Additive exPlanations) giải thích đóng góp của từng đặc trưng metadata vào kết quả dự đoán. Ví dụ điển hình: SHAP cho thấy 'tuổi &gt; 60 và vị trí tổn thương ở lưng (back)' làm tăng xác suất melanoma — đây là thông tin y khoa quan trọng cho bác sĩ (SkinSage PMC 2024).</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DDDDDD" w:sz="4"/>
              <w:left w:val="single" w:color="DDDDDD" w:sz="4"/>
              <w:bottom w:val="single" w:color="DDDDDD" w:sz="4"/>
              <w:right w:val="single" w:color="DDDDDD"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Lớp (Class)</w:t>
            </w:r>
          </w:p>
        </w:tc>
        <w:tc>
          <w:tcPr>
            <w:tcW w:type="dxa" w:w="5826"/>
            <w:tcBorders>
              <w:top w:val="single" w:color="DDDDDD" w:sz="4"/>
              <w:left w:val="single" w:color="DDDDDD" w:sz="4"/>
              <w:bottom w:val="single" w:color="DDDDDD" w:sz="4"/>
              <w:right w:val="single" w:color="DDDDDD"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Mô tả</w:t>
            </w:r>
          </w:p>
        </w:tc>
      </w:tr>
      <w:tr>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MetadataOnlyWrapper</w:t>
            </w:r>
          </w:p>
        </w:tc>
        <w:tc>
          <w:tcPr>
            <w:tcW w:type="dxa" w:w="58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Cố định embedding ảnh, chỉ thay đổi (perturb) metadata khi SHAP sampling — nhằm cô lập đóng góp của nhánh metadata</w:t>
            </w:r>
          </w:p>
        </w:tc>
      </w:tr>
      <w:tr>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SHAPMetadataExplainer</w:t>
            </w:r>
          </w:p>
        </w:tc>
        <w:tc>
          <w:tcPr>
            <w:tcW w:type="dxa" w:w="58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DeepExplainer với tập nền (background) = N mẫu huấn luyện. Đầu ra: SHAP values (N, 5) cho từng lớp</w:t>
            </w:r>
          </w:p>
        </w:tc>
      </w:tr>
      <w:tr>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.explain()</w:t>
            </w:r>
          </w:p>
        </w:tc>
        <w:tc>
          <w:tcPr>
            <w:tcW w:type="dxa" w:w="58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Trả về (N, 5) cho một lớp cụ thể, hoặc (7, N, 5) cho tất cả 7 lớp bệnh</w:t>
            </w:r>
          </w:p>
        </w:tc>
      </w:tr>
      <w:tr>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.plot_waterfall()</w:t>
            </w:r>
          </w:p>
        </w:tc>
        <w:tc>
          <w:tcPr>
            <w:tcW w:type="dxa" w:w="58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Biểu đồ thác nước (waterfall): thể hiện từng đặc trưng đẩy xác suất lên hay xuống bao nhiêu</w:t>
            </w:r>
          </w:p>
        </w:tc>
      </w:tr>
      <w:tr>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.top_features()</w:t>
            </w:r>
          </w:p>
        </w:tc>
        <w:tc>
          <w:tcPr>
            <w:tcW w:type="dxa" w:w="58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Trả về top-k đặc trưng kèm giá trị SHAP để đính kèm vào response API</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5.3 MultimodalXAIRunner</w:t>
      </w:r>
    </w:p>
    <w:p>
      <w:pPr>
        <w:spacing w:before="60" w:after="100"/>
      </w:pPr>
      <w:r>
        <w:rPr>
          <w:rFonts w:ascii="Arial" w:cs="Arial" w:eastAsia="Arial" w:hAnsi="Arial"/>
          <w:sz w:val="22"/>
          <w:szCs w:val="22"/>
        </w:rPr>
        <w:t xml:space="preserve">Lớp tiện ích: thực thi XRAI + SHAP trong một lần gọi duy nhất, trả về dictionary JSON để đính kèm vào response của KServe. Dictionary bao gồm: predicted_class, confidence, probabilities (7 lớp), xrai_heatmap (ndarray), và shap_top_features (danh sách top-3 đặc trưng).</w:t>
      </w:r>
    </w:p>
    <w:p>
      <w:pPr>
        <w:spacing w:before="120" w:after="0"/>
      </w:pPr>
      <w:r>
        <w:t xml:space="preserve"/>
      </w:r>
    </w:p>
    <w:p>
      <w:pPr>
        <w:pBdr>
          <w:bottom w:val="single" w:color="2E75B6" w:sz="6" w:space="1"/>
        </w:pBdr>
        <w:spacing w:before="160" w:after="160"/>
      </w:pPr>
      <w:r>
        <w:t xml:space="preserve"/>
      </w:r>
    </w:p>
    <w:p>
      <w:pPr>
        <w:pStyle w:val="Heading1"/>
        <w:spacing w:before="320" w:after="160"/>
      </w:pPr>
      <w:r>
        <w:rPr>
          <w:rFonts w:ascii="Arial" w:cs="Arial" w:eastAsia="Arial" w:hAnsi="Arial"/>
          <w:b/>
          <w:bCs/>
          <w:color w:val="1F3864"/>
          <w:sz w:val="32"/>
          <w:szCs w:val="32"/>
        </w:rPr>
        <w:t xml:space="preserve">6. Kiểm Thử Đơn Vị (Unit Tests)</w:t>
      </w:r>
    </w:p>
    <w:p>
      <w:pPr>
        <w:pStyle w:val="Heading2"/>
        <w:spacing w:before="240" w:after="120"/>
      </w:pPr>
      <w:r>
        <w:rPr>
          <w:rFonts w:ascii="Arial" w:cs="Arial" w:eastAsia="Arial" w:hAnsi="Arial"/>
          <w:b/>
          <w:bCs/>
          <w:color w:val="2E75B6"/>
          <w:sz w:val="26"/>
          <w:szCs w:val="26"/>
        </w:rPr>
        <w:t xml:space="preserve">6.1 test_data_preprocessing.py — hơn 30 trường hợp kiểm thử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c>
          <w:tcPr>
            <w:tcW w:type="dxa" w:w="2400"/>
            <w:tcBorders>
              <w:top w:val="single" w:color="DDDDDD" w:sz="4"/>
              <w:left w:val="single" w:color="DDDDDD" w:sz="4"/>
              <w:bottom w:val="single" w:color="DDDDDD" w:sz="4"/>
              <w:right w:val="single" w:color="DDDDDD"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Lớp kiểm thử</w:t>
            </w:r>
          </w:p>
        </w:tc>
        <w:tc>
          <w:tcPr>
            <w:tcW w:type="dxa" w:w="3600"/>
            <w:tcBorders>
              <w:top w:val="single" w:color="DDDDDD" w:sz="4"/>
              <w:left w:val="single" w:color="DDDDDD" w:sz="4"/>
              <w:bottom w:val="single" w:color="DDDDDD" w:sz="4"/>
              <w:right w:val="single" w:color="DDDDDD"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Trường hợp kiểm thử</w:t>
            </w:r>
          </w:p>
        </w:tc>
        <w:tc>
          <w:tcPr>
            <w:tcW w:type="dxa" w:w="3026"/>
            <w:tcBorders>
              <w:top w:val="single" w:color="DDDDDD" w:sz="4"/>
              <w:left w:val="single" w:color="DDDDDD" w:sz="4"/>
              <w:bottom w:val="single" w:color="DDDDDD" w:sz="4"/>
              <w:right w:val="single" w:color="DDDDDD"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Kết quả cần đạt</w:t>
            </w:r>
          </w:p>
        </w:tc>
      </w:tr>
      <w:tr>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TestHairRemoval</w:t>
            </w:r>
          </w:p>
        </w:tc>
        <w:tc>
          <w:tcPr>
            <w:tcW w:type="dxa" w:w="36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Kích thước đầu ra được giữ nguyên, kiểu dữ liệu uint8, ảnh được chỉnh sửa</w:t>
            </w:r>
          </w:p>
        </w:tc>
        <w:tc>
          <w:tcPr>
            <w:tcW w:type="dxa" w:w="30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Đạt</w:t>
            </w:r>
          </w:p>
        </w:tc>
      </w:tr>
      <w:tr>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TestColorConstancy</w:t>
            </w:r>
          </w:p>
        </w:tc>
        <w:tc>
          <w:tcPr>
            <w:tcW w:type="dxa" w:w="36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Kích thước giữ nguyên, kiểu uint8, giá trị nằm trong [0, 255]</w:t>
            </w:r>
          </w:p>
        </w:tc>
        <w:tc>
          <w:tcPr>
            <w:tcW w:type="dxa" w:w="30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Đạt</w:t>
            </w:r>
          </w:p>
        </w:tc>
      </w:tr>
      <w:tr>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TestTransforms</w:t>
            </w:r>
          </w:p>
        </w:tc>
        <w:tc>
          <w:tcPr>
            <w:tcW w:type="dxa" w:w="36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Train/val shape (3,224,224), val có tính xác định (deterministic), chuẩn hóa được áp dụng</w:t>
            </w:r>
          </w:p>
        </w:tc>
        <w:tc>
          <w:tcPr>
            <w:tcW w:type="dxa" w:w="30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Đạt</w:t>
            </w:r>
          </w:p>
        </w:tc>
      </w:tr>
      <w:tr>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TestClassWeights</w:t>
            </w:r>
          </w:p>
        </w:tc>
        <w:tc>
          <w:tcPr>
            <w:tcW w:type="dxa" w:w="36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Shape (7,), tất cả dương, trọng số MEL &gt; NV</w:t>
            </w:r>
          </w:p>
        </w:tc>
        <w:tc>
          <w:tcPr>
            <w:tcW w:type="dxa" w:w="30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Đạt</w:t>
            </w:r>
          </w:p>
        </w:tc>
      </w:tr>
      <w:tr>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TestCleanMetadata</w:t>
            </w:r>
          </w:p>
        </w:tc>
        <w:tc>
          <w:tcPr>
            <w:tcW w:type="dxa" w:w="36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Không có giá trị null ở age/sex, tuổi được giới hạn, cột nhãn được tạo, xóa hàng thiếu ảnh</w:t>
            </w:r>
          </w:p>
        </w:tc>
        <w:tc>
          <w:tcPr>
            <w:tcW w:type="dxa" w:w="30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Đạt</w:t>
            </w:r>
          </w:p>
        </w:tc>
      </w:tr>
      <w:tr>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TestEngineerFeatures</w:t>
            </w:r>
          </w:p>
        </w:tc>
        <w:tc>
          <w:tcPr>
            <w:tcW w:type="dxa" w:w="36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Cột age_bucket tồn tại, high_risk_site nhị phân, is_male nhị phân</w:t>
            </w:r>
          </w:p>
        </w:tc>
        <w:tc>
          <w:tcPr>
            <w:tcW w:type="dxa" w:w="30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Đạt</w:t>
            </w:r>
          </w:p>
        </w:tc>
      </w:tr>
      <w:tr>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TestCreateFolds</w:t>
            </w:r>
          </w:p>
        </w:tc>
        <w:tc>
          <w:tcPr>
            <w:tcW w:type="dxa" w:w="36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Đủ 5 fold, không trùng lặp, phân phối lớp được bảo toàn</w:t>
            </w:r>
          </w:p>
        </w:tc>
        <w:tc>
          <w:tcPr>
            <w:tcW w:type="dxa" w:w="30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Đạt</w:t>
            </w:r>
          </w:p>
        </w:tc>
      </w:tr>
      <w:tr>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TestMetadataPreprocessor</w:t>
            </w:r>
          </w:p>
        </w:tc>
        <w:tc>
          <w:tcPr>
            <w:tcW w:type="dxa" w:w="36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Shape (N,5), save/load cho kết quả giống nhau, xử lý được vị trí không xác định, kiểu float32</w:t>
            </w:r>
          </w:p>
        </w:tc>
        <w:tc>
          <w:tcPr>
            <w:tcW w:type="dxa" w:w="30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Đạt</w:t>
            </w:r>
          </w:p>
        </w:tc>
      </w:tr>
    </w:tbl>
    <w:p>
      <w:pPr>
        <w:spacing w:before="120" w:after="0"/>
      </w:pPr>
      <w:r>
        <w:t xml:space="preserve"/>
      </w:r>
    </w:p>
    <w:p>
      <w:pPr>
        <w:pStyle w:val="Heading2"/>
        <w:spacing w:before="240" w:after="120"/>
      </w:pPr>
      <w:r>
        <w:rPr>
          <w:rFonts w:ascii="Arial" w:cs="Arial" w:eastAsia="Arial" w:hAnsi="Arial"/>
          <w:b/>
          <w:bCs/>
          <w:color w:val="2E75B6"/>
          <w:sz w:val="26"/>
          <w:szCs w:val="26"/>
        </w:rPr>
        <w:t xml:space="preserve">6.2 test_model.py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c>
          <w:tcPr>
            <w:tcW w:type="dxa" w:w="2400"/>
            <w:tcBorders>
              <w:top w:val="single" w:color="DDDDDD" w:sz="4"/>
              <w:left w:val="single" w:color="DDDDDD" w:sz="4"/>
              <w:bottom w:val="single" w:color="DDDDDD" w:sz="4"/>
              <w:right w:val="single" w:color="DDDDDD"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Lớp kiểm thử</w:t>
            </w:r>
          </w:p>
        </w:tc>
        <w:tc>
          <w:tcPr>
            <w:tcW w:type="dxa" w:w="3600"/>
            <w:tcBorders>
              <w:top w:val="single" w:color="DDDDDD" w:sz="4"/>
              <w:left w:val="single" w:color="DDDDDD" w:sz="4"/>
              <w:bottom w:val="single" w:color="DDDDDD" w:sz="4"/>
              <w:right w:val="single" w:color="DDDDDD"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Trường hợp kiểm thử</w:t>
            </w:r>
          </w:p>
        </w:tc>
        <w:tc>
          <w:tcPr>
            <w:tcW w:type="dxa" w:w="3026"/>
            <w:tcBorders>
              <w:top w:val="single" w:color="DDDDDD" w:sz="4"/>
              <w:left w:val="single" w:color="DDDDDD" w:sz="4"/>
              <w:bottom w:val="single" w:color="DDDDDD" w:sz="4"/>
              <w:right w:val="single" w:color="DDDDDD"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Kết quả cần đạt</w:t>
            </w:r>
          </w:p>
        </w:tc>
      </w:tr>
      <w:tr>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TestMetadataMLP</w:t>
            </w:r>
          </w:p>
        </w:tc>
        <w:tc>
          <w:tcPr>
            <w:tcW w:type="dxa" w:w="36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Shape đầu ra (B,64), chạy được với 1 mẫu ở chế độ eval, không có giá trị NaN</w:t>
            </w:r>
          </w:p>
        </w:tc>
        <w:tc>
          <w:tcPr>
            <w:tcW w:type="dxa" w:w="30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Đạt</w:t>
            </w:r>
          </w:p>
        </w:tc>
      </w:tr>
      <w:tr>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TestImageBackbone</w:t>
            </w:r>
          </w:p>
        </w:tc>
        <w:tc>
          <w:tcPr>
            <w:tcW w:type="dxa" w:w="36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feature_dim == 1536, không có giá trị NaN ở đầu ra</w:t>
            </w:r>
          </w:p>
        </w:tc>
        <w:tc>
          <w:tcPr>
            <w:tcW w:type="dxa" w:w="30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Đạt</w:t>
            </w:r>
          </w:p>
        </w:tc>
      </w:tr>
      <w:tr>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TestMultimodalModel</w:t>
            </w:r>
          </w:p>
        </w:tc>
        <w:tc>
          <w:tcPr>
            <w:tcW w:type="dxa" w:w="36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Forward shape (B,7), đầu ra là logits (không phải xác suất), gradient chảy đến cả hai nhánh, tổng tham số 10–20M</w:t>
            </w:r>
          </w:p>
        </w:tc>
        <w:tc>
          <w:tcPr>
            <w:tcW w:type="dxa" w:w="30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Đạt</w:t>
            </w:r>
          </w:p>
        </w:tc>
      </w:tr>
      <w:tr>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TestFocalLoss</w:t>
            </w:r>
          </w:p>
        </w:tc>
        <w:tc>
          <w:tcPr>
            <w:tcW w:type="dxa" w:w="36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Đầu ra là số vô hướng (scalar), giá trị dương, dự đoán đúng với độ tin cậy cao &lt; độ tin cậy thấp, trọng số lớp có tác dụng</w:t>
            </w:r>
          </w:p>
        </w:tc>
        <w:tc>
          <w:tcPr>
            <w:tcW w:type="dxa" w:w="30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Đạt</w:t>
            </w:r>
          </w:p>
        </w:tc>
      </w:tr>
    </w:tbl>
    <w:p>
      <w:pPr>
        <w:spacing w:before="120" w:after="0"/>
      </w:pPr>
      <w:r>
        <w:t xml:space="preserve"/>
      </w:r>
    </w:p>
    <w:p>
      <w:pPr>
        <w:pStyle w:val="Heading2"/>
        <w:spacing w:before="240" w:after="120"/>
      </w:pPr>
      <w:r>
        <w:rPr>
          <w:rFonts w:ascii="Arial" w:cs="Arial" w:eastAsia="Arial" w:hAnsi="Arial"/>
          <w:b/>
          <w:bCs/>
          <w:color w:val="2E75B6"/>
          <w:sz w:val="26"/>
          <w:szCs w:val="26"/>
        </w:rPr>
        <w:t xml:space="preserve">6.3 test_train.py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c>
          <w:tcPr>
            <w:tcW w:type="dxa" w:w="2400"/>
            <w:tcBorders>
              <w:top w:val="single" w:color="DDDDDD" w:sz="4"/>
              <w:left w:val="single" w:color="DDDDDD" w:sz="4"/>
              <w:bottom w:val="single" w:color="DDDDDD" w:sz="4"/>
              <w:right w:val="single" w:color="DDDDDD"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Lớp kiểm thử</w:t>
            </w:r>
          </w:p>
        </w:tc>
        <w:tc>
          <w:tcPr>
            <w:tcW w:type="dxa" w:w="3600"/>
            <w:tcBorders>
              <w:top w:val="single" w:color="DDDDDD" w:sz="4"/>
              <w:left w:val="single" w:color="DDDDDD" w:sz="4"/>
              <w:bottom w:val="single" w:color="DDDDDD" w:sz="4"/>
              <w:right w:val="single" w:color="DDDDDD"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Trường hợp kiểm thử</w:t>
            </w:r>
          </w:p>
        </w:tc>
        <w:tc>
          <w:tcPr>
            <w:tcW w:type="dxa" w:w="3026"/>
            <w:tcBorders>
              <w:top w:val="single" w:color="DDDDDD" w:sz="4"/>
              <w:left w:val="single" w:color="DDDDDD" w:sz="4"/>
              <w:bottom w:val="single" w:color="DDDDDD" w:sz="4"/>
              <w:right w:val="single" w:color="DDDDDD"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Kết quả cần đạt</w:t>
            </w:r>
          </w:p>
        </w:tc>
      </w:tr>
      <w:tr>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TestTrainEpoch</w:t>
            </w:r>
          </w:p>
        </w:tc>
        <w:tc>
          <w:tcPr>
            <w:tcW w:type="dxa" w:w="36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Trả về (float, float), loss &gt; 0, balanced_acc trong [0,1], tham số được cập nhật sau epoch, không có NaN</w:t>
            </w:r>
          </w:p>
        </w:tc>
        <w:tc>
          <w:tcPr>
            <w:tcW w:type="dxa" w:w="30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Đạt</w:t>
            </w:r>
          </w:p>
        </w:tc>
      </w:tr>
      <w:tr>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TestValEpoch</w:t>
            </w:r>
          </w:p>
        </w:tc>
        <w:tc>
          <w:tcPr>
            <w:tcW w:type="dxa" w:w="36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Trả về 5 giá trị, loss &gt; 0, tất cả metrics trong [0,1], tham số KHÔNG thay đổi sau khi kiểm định</w:t>
            </w:r>
          </w:p>
        </w:tc>
        <w:tc>
          <w:tcPr>
            <w:tcW w:type="dxa" w:w="30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Đạt</w:t>
            </w:r>
          </w:p>
        </w:tc>
      </w:tr>
      <w:tr>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TestMLflowIntegration</w:t>
            </w:r>
          </w:p>
        </w:tc>
        <w:tc>
          <w:tcPr>
            <w:tcW w:type="dxa" w:w="36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Các khóa metric đúng (train/loss, val/auc_roc_macro, val/f1_MEL,...), mock MLflow hoạt động bình thường</w:t>
            </w:r>
          </w:p>
        </w:tc>
        <w:tc>
          <w:tcPr>
            <w:tcW w:type="dxa" w:w="30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Đạt</w:t>
            </w:r>
          </w:p>
        </w:tc>
      </w:tr>
    </w:tbl>
    <w:p>
      <w:pPr>
        <w:spacing w:before="80" w:after="0"/>
      </w:pPr>
      <w:r>
        <w:t xml:space="preserve"/>
      </w:r>
    </w:p>
    <w:p>
      <w:pPr>
        <w:spacing w:before="60" w:after="100"/>
      </w:pPr>
      <w:r>
        <w:rPr>
          <w:rFonts w:ascii="Arial" w:cs="Arial" w:eastAsia="Arial" w:hAnsi="Arial"/>
          <w:sz w:val="22"/>
          <w:szCs w:val="22"/>
        </w:rPr>
        <w:t xml:space="preserve">Lệnh chạy toàn bộ kiểm thử: pytest tests/ -v --cov=Multimodal --cov=src --cov-report=xml:coverage.xml</w:t>
      </w:r>
    </w:p>
    <w:p>
      <w:pPr>
        <w:spacing w:before="120" w:after="0"/>
      </w:pPr>
      <w:r>
        <w:t xml:space="preserve"/>
      </w:r>
    </w:p>
    <w:p>
      <w:pPr>
        <w:pBdr>
          <w:bottom w:val="single" w:color="2E75B6" w:sz="6" w:space="1"/>
        </w:pBdr>
        <w:spacing w:before="160" w:after="160"/>
      </w:pPr>
      <w:r>
        <w:t xml:space="preserve"/>
      </w:r>
    </w:p>
    <w:p>
      <w:r>
        <w:br w:type="page"/>
      </w:r>
    </w:p>
    <w:p>
      <w:pPr>
        <w:pStyle w:val="Heading1"/>
        <w:spacing w:before="320" w:after="160"/>
      </w:pPr>
      <w:r>
        <w:rPr>
          <w:rFonts w:ascii="Arial" w:cs="Arial" w:eastAsia="Arial" w:hAnsi="Arial"/>
          <w:b/>
          <w:bCs/>
          <w:color w:val="1F3864"/>
          <w:sz w:val="32"/>
          <w:szCs w:val="32"/>
        </w:rPr>
        <w:t xml:space="preserve">7. Các Module Cốt Lõi (src/) và run_train.py</w:t>
      </w:r>
    </w:p>
    <w:p>
      <w:pPr>
        <w:pStyle w:val="Heading2"/>
        <w:spacing w:before="240" w:after="120"/>
      </w:pPr>
      <w:r>
        <w:rPr>
          <w:rFonts w:ascii="Arial" w:cs="Arial" w:eastAsia="Arial" w:hAnsi="Arial"/>
          <w:b/>
          <w:bCs/>
          <w:color w:val="2E75B6"/>
          <w:sz w:val="26"/>
          <w:szCs w:val="26"/>
        </w:rPr>
        <w:t xml:space="preserve">7.1 src/data_preprocessing.py</w:t>
      </w:r>
    </w:p>
    <w:p>
      <w:pPr>
        <w:spacing w:before="60" w:after="100"/>
      </w:pPr>
      <w:r>
        <w:rPr>
          <w:rFonts w:ascii="Arial" w:cs="Arial" w:eastAsia="Arial" w:hAnsi="Arial"/>
          <w:sz w:val="22"/>
          <w:szCs w:val="22"/>
        </w:rPr>
        <w:t xml:space="preserve">Module điều phối (orchestration) cho toàn bộ data pipeline, bổ sung các tính năng bảo mật theo chuẩn SecMLOps:</w:t>
      </w:r>
    </w:p>
    <w:p>
      <w:pPr>
        <w:spacing w:before="60" w:after="0"/>
      </w:pPr>
      <w:r>
        <w:t xml:space="preserve"/>
      </w:r>
    </w:p>
    <w:p>
      <w:pPr>
        <w:pStyle w:val="ListParagraph"/>
        <w:numPr>
          <w:ilvl w:val="0"/>
          <w:numId w:val="4"/>
        </w:numPr>
        <w:spacing w:before="40" w:after="40"/>
      </w:pPr>
      <w:r>
        <w:rPr>
          <w:rFonts w:ascii="Arial" w:cs="Arial" w:eastAsia="Arial" w:hAnsi="Arial"/>
          <w:b/>
          <w:bCs/>
          <w:sz w:val="22"/>
          <w:szCs w:val="22"/>
        </w:rPr>
        <w:t xml:space="preserve">hash_file_sha256(): </w:t>
      </w:r>
      <w:r>
        <w:rPr>
          <w:rFonts w:ascii="Arial" w:cs="Arial" w:eastAsia="Arial" w:hAnsi="Arial"/>
          <w:b w:val="false"/>
          <w:bCs w:val="false"/>
          <w:sz w:val="22"/>
          <w:szCs w:val="22"/>
        </w:rPr>
        <w:t xml:space="preserve">tính SHA-256 cho từng file ảnh. Dùng để phát hiện tấn công đầu độc dữ liệu (data poisoning) — ảnh huấn luyện bị giả mạo hoặc thay thế</w:t>
      </w:r>
    </w:p>
    <w:p>
      <w:pPr>
        <w:pStyle w:val="ListParagraph"/>
        <w:numPr>
          <w:ilvl w:val="0"/>
          <w:numId w:val="4"/>
        </w:numPr>
        <w:spacing w:before="40" w:after="40"/>
      </w:pPr>
      <w:r>
        <w:rPr>
          <w:rFonts w:ascii="Arial" w:cs="Arial" w:eastAsia="Arial" w:hAnsi="Arial"/>
          <w:b/>
          <w:bCs/>
          <w:sz w:val="22"/>
          <w:szCs w:val="22"/>
        </w:rPr>
        <w:t xml:space="preserve">validate_dataset_hashes(): </w:t>
      </w:r>
      <w:r>
        <w:rPr>
          <w:rFonts w:ascii="Arial" w:cs="Arial" w:eastAsia="Arial" w:hAnsi="Arial"/>
          <w:b w:val="false"/>
          <w:bCs w:val="false"/>
          <w:sz w:val="22"/>
          <w:szCs w:val="22"/>
        </w:rPr>
        <w:t xml:space="preserve">kiểm tra ngẫu nhiên 100 ảnh so với tệp manifest JSON chứa các hash đã biết (expected hashes)</w:t>
      </w:r>
    </w:p>
    <w:p>
      <w:pPr>
        <w:pStyle w:val="ListParagraph"/>
        <w:numPr>
          <w:ilvl w:val="0"/>
          <w:numId w:val="4"/>
        </w:numPr>
        <w:spacing w:before="40" w:after="40"/>
      </w:pPr>
      <w:r>
        <w:rPr>
          <w:rFonts w:ascii="Arial" w:cs="Arial" w:eastAsia="Arial" w:hAnsi="Arial"/>
          <w:b/>
          <w:bCs/>
          <w:sz w:val="22"/>
          <w:szCs w:val="22"/>
        </w:rPr>
        <w:t xml:space="preserve">validate_metadata_csv(): </w:t>
      </w:r>
      <w:r>
        <w:rPr>
          <w:rFonts w:ascii="Arial" w:cs="Arial" w:eastAsia="Arial" w:hAnsi="Arial"/>
          <w:b w:val="false"/>
          <w:bCs w:val="false"/>
          <w:sz w:val="22"/>
          <w:szCs w:val="22"/>
        </w:rPr>
        <w:t xml:space="preserve">kiểm tra schema: cột bắt buộc, nhãn lớp không xác định, tuổi ngoài phạm vi, tỉ lệ null &gt; 30%</w:t>
      </w:r>
    </w:p>
    <w:p>
      <w:pPr>
        <w:pStyle w:val="ListParagraph"/>
        <w:numPr>
          <w:ilvl w:val="0"/>
          <w:numId w:val="4"/>
        </w:numPr>
        <w:spacing w:before="40" w:after="40"/>
      </w:pPr>
      <w:r>
        <w:rPr>
          <w:rFonts w:ascii="Arial" w:cs="Arial" w:eastAsia="Arial" w:hAnsi="Arial"/>
          <w:b/>
          <w:bCs/>
          <w:sz w:val="22"/>
          <w:szCs w:val="22"/>
        </w:rPr>
        <w:t xml:space="preserve">run_preprocessing(): </w:t>
      </w:r>
      <w:r>
        <w:rPr>
          <w:rFonts w:ascii="Arial" w:cs="Arial" w:eastAsia="Arial" w:hAnsi="Arial"/>
          <w:b w:val="false"/>
          <w:bCs w:val="false"/>
          <w:sz w:val="22"/>
          <w:szCs w:val="22"/>
        </w:rPr>
        <w:t xml:space="preserve">pipeline đầy đủ: validate → làm sạch → tạo fold → fit preprocessor → tính trọng số lớp → lưu artifact</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thick" w:color="2E75B6" w:sz="12"/>
              <w:bottom w:val="single" w:color="2E75B6" w:sz="4"/>
              <w:right w:val="single" w:color="DDDDDD" w:sz="4"/>
            </w:tcBorders>
            <w:shd w:fill="EBF3FB" w:val="clear"/>
            <w:tcMar>
              <w:top w:type="dxa" w:w="100"/>
              <w:left w:type="dxa" w:w="200"/>
              <w:bottom w:type="dxa" w:w="100"/>
              <w:right w:type="dxa" w:w="140"/>
            </w:tcMar>
          </w:tcPr>
          <w:p>
            <w:r>
              <w:rPr>
                <w:rFonts w:ascii="Arial" w:cs="Arial" w:eastAsia="Arial" w:hAnsi="Arial"/>
                <w:color w:val="1F3864"/>
                <w:sz w:val="20"/>
                <w:szCs w:val="20"/>
              </w:rPr>
              <w:t xml:space="preserve">Tham khảo SecMLOps: Springer Empirical Software Engineering, tháng 2/2026. Hash validation bảo vệ chống Data Poisoning Attack — mỗi file ảnh được kiểm tra SHA-256 trước khi đưa vào huấn luyện.</w:t>
            </w:r>
          </w:p>
        </w:tc>
      </w:tr>
    </w:tbl>
    <w:p>
      <w:pPr>
        <w:spacing w:before="120" w:after="0"/>
      </w:pPr>
      <w:r>
        <w:t xml:space="preserve"/>
      </w:r>
    </w:p>
    <w:p>
      <w:pPr>
        <w:pStyle w:val="Heading2"/>
        <w:spacing w:before="240" w:after="120"/>
      </w:pPr>
      <w:r>
        <w:rPr>
          <w:rFonts w:ascii="Arial" w:cs="Arial" w:eastAsia="Arial" w:hAnsi="Arial"/>
          <w:b/>
          <w:bCs/>
          <w:color w:val="2E75B6"/>
          <w:sz w:val="26"/>
          <w:szCs w:val="26"/>
        </w:rPr>
        <w:t xml:space="preserve">7.2 src/model.py</w:t>
      </w:r>
    </w:p>
    <w:p>
      <w:pPr>
        <w:pStyle w:val="ListParagraph"/>
        <w:numPr>
          <w:ilvl w:val="0"/>
          <w:numId w:val="5"/>
        </w:numPr>
        <w:spacing w:before="40" w:after="40"/>
      </w:pPr>
      <w:r>
        <w:rPr>
          <w:rFonts w:ascii="Arial" w:cs="Arial" w:eastAsia="Arial" w:hAnsi="Arial"/>
          <w:b/>
          <w:bCs/>
          <w:sz w:val="22"/>
          <w:szCs w:val="22"/>
        </w:rPr>
        <w:t xml:space="preserve">load_model_from_checkpoint(): </w:t>
      </w:r>
      <w:r>
        <w:rPr>
          <w:rFonts w:ascii="Arial" w:cs="Arial" w:eastAsia="Arial" w:hAnsi="Arial"/>
          <w:b w:val="false"/>
          <w:bCs w:val="false"/>
          <w:sz w:val="22"/>
          <w:szCs w:val="22"/>
        </w:rPr>
        <w:t xml:space="preserve">nạp trọng số từ file .pt cục bộ, chuyển về đúng thiết bị (device)</w:t>
      </w:r>
    </w:p>
    <w:p>
      <w:pPr>
        <w:pStyle w:val="ListParagraph"/>
        <w:numPr>
          <w:ilvl w:val="0"/>
          <w:numId w:val="5"/>
        </w:numPr>
        <w:spacing w:before="40" w:after="40"/>
      </w:pPr>
      <w:r>
        <w:rPr>
          <w:rFonts w:ascii="Arial" w:cs="Arial" w:eastAsia="Arial" w:hAnsi="Arial"/>
          <w:b/>
          <w:bCs/>
          <w:sz w:val="22"/>
          <w:szCs w:val="22"/>
        </w:rPr>
        <w:t xml:space="preserve">load_model_from_mlflow(): </w:t>
      </w:r>
      <w:r>
        <w:rPr>
          <w:rFonts w:ascii="Arial" w:cs="Arial" w:eastAsia="Arial" w:hAnsi="Arial"/>
          <w:b w:val="false"/>
          <w:bCs w:val="false"/>
          <w:sz w:val="22"/>
          <w:szCs w:val="22"/>
        </w:rPr>
        <w:t xml:space="preserve">nạp từ MLflow Model Registry (URI dạng: models:/tên/Production hoặc runs:/&lt;run_id&gt;/model)</w:t>
      </w:r>
    </w:p>
    <w:p>
      <w:pPr>
        <w:pStyle w:val="ListParagraph"/>
        <w:numPr>
          <w:ilvl w:val="0"/>
          <w:numId w:val="5"/>
        </w:numPr>
        <w:spacing w:before="40" w:after="40"/>
      </w:pPr>
      <w:r>
        <w:rPr>
          <w:rFonts w:ascii="Arial" w:cs="Arial" w:eastAsia="Arial" w:hAnsi="Arial"/>
          <w:b/>
          <w:bCs/>
          <w:sz w:val="22"/>
          <w:szCs w:val="22"/>
        </w:rPr>
        <w:t xml:space="preserve">evaluate_adversarial_robustness(): </w:t>
      </w:r>
      <w:r>
        <w:rPr>
          <w:rFonts w:ascii="Arial" w:cs="Arial" w:eastAsia="Arial" w:hAnsi="Arial"/>
          <w:b w:val="false"/>
          <w:bCs w:val="false"/>
          <w:sz w:val="22"/>
          <w:szCs w:val="22"/>
        </w:rPr>
        <w:t xml:space="preserve">chạy tấn công FGSM (epsilon=0.03) và PGD (10 bước, alpha=0.007), trả về dict {clean_acc, fgsm_acc, pgd_acc, robustness_gap}</w:t>
      </w:r>
    </w:p>
    <w:p>
      <w:pPr>
        <w:pStyle w:val="ListParagraph"/>
        <w:numPr>
          <w:ilvl w:val="0"/>
          <w:numId w:val="5"/>
        </w:numPr>
        <w:spacing w:before="40" w:after="40"/>
      </w:pPr>
      <w:r>
        <w:rPr>
          <w:rFonts w:ascii="Arial" w:cs="Arial" w:eastAsia="Arial" w:hAnsi="Arial"/>
          <w:b/>
          <w:bCs/>
          <w:sz w:val="22"/>
          <w:szCs w:val="22"/>
        </w:rPr>
        <w:t xml:space="preserve">get_mlflow_signature(): </w:t>
      </w:r>
      <w:r>
        <w:rPr>
          <w:rFonts w:ascii="Arial" w:cs="Arial" w:eastAsia="Arial" w:hAnsi="Arial"/>
          <w:b w:val="false"/>
          <w:bCs w:val="false"/>
          <w:sz w:val="22"/>
          <w:szCs w:val="22"/>
        </w:rPr>
        <w:t xml:space="preserve">tạo MLflow ModelSignature cho kiểm tra đầu vào khi serving: ảnh float32 + metadata float32 → xác suất float32</w:t>
      </w:r>
    </w:p>
    <w:p>
      <w:pPr>
        <w:spacing w:before="80" w:after="0"/>
      </w:pPr>
      <w:r>
        <w:t xml:space="preserve"/>
      </w:r>
    </w:p>
    <w:p>
      <w:pPr>
        <w:spacing w:before="60" w:after="100"/>
      </w:pPr>
      <w:r>
        <w:rPr>
          <w:rFonts w:ascii="Arial" w:cs="Arial" w:eastAsia="Arial" w:hAnsi="Arial"/>
          <w:sz w:val="22"/>
          <w:szCs w:val="22"/>
        </w:rPr>
        <w:t xml:space="preserve">Kết quả đánh giá adversarial được ghi log vào MLflow trước khi đăng ký mô hình lên Production. EU AI Act 2024 xếp AI chẩn đoán y tế vào hệ thống rủi ro cao (high-risk) — kiểm thử độ bền vững (robustness testing) là bắt buộc.</w:t>
      </w:r>
    </w:p>
    <w:p>
      <w:pPr>
        <w:spacing w:before="120" w:after="0"/>
      </w:pPr>
      <w:r>
        <w:t xml:space="preserve"/>
      </w:r>
    </w:p>
    <w:p>
      <w:pPr>
        <w:pStyle w:val="Heading2"/>
        <w:spacing w:before="240" w:after="120"/>
      </w:pPr>
      <w:r>
        <w:rPr>
          <w:rFonts w:ascii="Arial" w:cs="Arial" w:eastAsia="Arial" w:hAnsi="Arial"/>
          <w:b/>
          <w:bCs/>
          <w:color w:val="2E75B6"/>
          <w:sz w:val="26"/>
          <w:szCs w:val="26"/>
        </w:rPr>
        <w:t xml:space="preserve">7.3 scripts/run_train.py</w:t>
      </w:r>
    </w:p>
    <w:p>
      <w:pPr>
        <w:spacing w:before="60" w:after="100"/>
      </w:pPr>
      <w:r>
        <w:rPr>
          <w:rFonts w:ascii="Arial" w:cs="Arial" w:eastAsia="Arial" w:hAnsi="Arial"/>
          <w:sz w:val="22"/>
          <w:szCs w:val="22"/>
        </w:rPr>
        <w:t xml:space="preserve">Entry point chính của hệ thống. Ưu tiên hợp nhất cấu hình theo thứ tự: DEFAULT_CONFIG ← file YAML ← tham số CLI (CLI có độ ưu tiên cao nhất). Hỗ trợ chế độ --full-pipeline để chạy tiền xử lý và huấn luyện liên tiếp trong một lần.</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DDDDD" w:sz="4"/>
              <w:left w:val="single" w:color="DDDDDD" w:sz="4"/>
              <w:bottom w:val="single" w:color="DDDDDD" w:sz="4"/>
              <w:right w:val="single" w:color="DDDDDD"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Tham số (Argument)</w:t>
            </w:r>
          </w:p>
        </w:tc>
        <w:tc>
          <w:tcPr>
            <w:tcW w:type="dxa" w:w="6426"/>
            <w:tcBorders>
              <w:top w:val="single" w:color="DDDDDD" w:sz="4"/>
              <w:left w:val="single" w:color="DDDDDD" w:sz="4"/>
              <w:bottom w:val="single" w:color="DDDDDD" w:sz="4"/>
              <w:right w:val="single" w:color="DDDDDD"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Mô tả</w:t>
            </w:r>
          </w:p>
        </w:tc>
      </w:tr>
      <w:tr>
        <w:tc>
          <w:tcPr>
            <w:tcW w:type="dxa" w:w="26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--config</w:t>
            </w:r>
          </w:p>
        </w:tc>
        <w:tc>
          <w:tcPr>
            <w:tcW w:type="dxa" w:w="64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Đường dẫn file YAML cấu hình (ghi đè giá trị mặc định)</w:t>
            </w:r>
          </w:p>
        </w:tc>
      </w:tr>
      <w:tr>
        <w:tc>
          <w:tcPr>
            <w:tcW w:type="dxa" w:w="26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--fold</w:t>
            </w:r>
          </w:p>
        </w:tc>
        <w:tc>
          <w:tcPr>
            <w:tcW w:type="dxa" w:w="64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Chỉ số fold kiểm định (0–4) trong 5-fold cross-validation</w:t>
            </w:r>
          </w:p>
        </w:tc>
      </w:tr>
      <w:tr>
        <w:tc>
          <w:tcPr>
            <w:tcW w:type="dxa" w:w="26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--epochs, --batch-size, --lr</w:t>
            </w:r>
          </w:p>
        </w:tc>
        <w:tc>
          <w:tcPr>
            <w:tcW w:type="dxa" w:w="64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Ghi đè siêu tham số (hyperparameters) từ dòng lệnh</w:t>
            </w:r>
          </w:p>
        </w:tc>
      </w:tr>
      <w:tr>
        <w:tc>
          <w:tcPr>
            <w:tcW w:type="dxa" w:w="26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--mlflow-uri</w:t>
            </w:r>
          </w:p>
        </w:tc>
        <w:tc>
          <w:tcPr>
            <w:tcW w:type="dxa" w:w="64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URI của MLflow tracking server</w:t>
            </w:r>
          </w:p>
        </w:tc>
      </w:tr>
      <w:tr>
        <w:tc>
          <w:tcPr>
            <w:tcW w:type="dxa" w:w="26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--full-pipeline</w:t>
            </w:r>
          </w:p>
        </w:tc>
        <w:tc>
          <w:tcPr>
            <w:tcW w:type="dxa" w:w="64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Chạy tiền xử lý → huấn luyện liên tiếp trong một lệnh</w:t>
            </w:r>
          </w:p>
        </w:tc>
      </w:tr>
    </w:tbl>
    <w:p>
      <w:pPr>
        <w:spacing w:before="120" w:after="0"/>
      </w:pPr>
      <w:r>
        <w:t xml:space="preserve"/>
      </w:r>
    </w:p>
    <w:p>
      <w:pPr>
        <w:pBdr>
          <w:bottom w:val="single" w:color="2E75B6" w:sz="6" w:space="1"/>
        </w:pBdr>
        <w:spacing w:before="160" w:after="160"/>
      </w:pPr>
      <w:r>
        <w:t xml:space="preserve"/>
      </w:r>
    </w:p>
    <w:p>
      <w:pPr>
        <w:pStyle w:val="Heading1"/>
        <w:spacing w:before="320" w:after="160"/>
      </w:pPr>
      <w:r>
        <w:rPr>
          <w:rFonts w:ascii="Arial" w:cs="Arial" w:eastAsia="Arial" w:hAnsi="Arial"/>
          <w:b/>
          <w:bCs/>
          <w:color w:val="1F3864"/>
          <w:sz w:val="32"/>
          <w:szCs w:val="32"/>
        </w:rPr>
        <w:t xml:space="preserve">8. CI/CD — GitHub Actions Pipeline</w:t>
      </w:r>
    </w:p>
    <w:p>
      <w:pPr>
        <w:pStyle w:val="Heading2"/>
        <w:spacing w:before="240" w:after="120"/>
      </w:pPr>
      <w:r>
        <w:rPr>
          <w:rFonts w:ascii="Arial" w:cs="Arial" w:eastAsia="Arial" w:hAnsi="Arial"/>
          <w:b/>
          <w:bCs/>
          <w:color w:val="2E75B6"/>
          <w:sz w:val="26"/>
          <w:szCs w:val="26"/>
        </w:rPr>
        <w:t xml:space="preserve">8.1 Tổng quan 6 job</w:t>
      </w:r>
    </w:p>
    <w:p>
      <w:pPr>
        <w:spacing w:before="60" w:after="100"/>
      </w:pPr>
      <w:r>
        <w:rPr>
          <w:rFonts w:ascii="Arial" w:cs="Arial" w:eastAsia="Arial" w:hAnsi="Arial"/>
          <w:sz w:val="22"/>
          <w:szCs w:val="22"/>
        </w:rPr>
        <w:t xml:space="preserve">Pipeline tự động hóa toàn bộ MLOps workflow từ lúc đẩy code (push) đến khi triển khai lên môi trường production. Sử dụng OIDC (xác thực AWS không cần khóa dài hạn — keyless auth) để không lưu long-lived secrets trong GitHub.</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c>
          <w:tcPr>
            <w:tcW w:type="dxa" w:w="1800"/>
            <w:tcBorders>
              <w:top w:val="single" w:color="DDDDDD" w:sz="4"/>
              <w:left w:val="single" w:color="DDDDDD" w:sz="4"/>
              <w:bottom w:val="single" w:color="DDDDDD" w:sz="4"/>
              <w:right w:val="single" w:color="DDDDDD"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Job</w:t>
            </w:r>
          </w:p>
        </w:tc>
        <w:tc>
          <w:tcPr>
            <w:tcW w:type="dxa" w:w="2400"/>
            <w:tcBorders>
              <w:top w:val="single" w:color="DDDDDD" w:sz="4"/>
              <w:left w:val="single" w:color="DDDDDD" w:sz="4"/>
              <w:bottom w:val="single" w:color="DDDDDD" w:sz="4"/>
              <w:right w:val="single" w:color="DDDDDD"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Điều kiện kích hoạt</w:t>
            </w:r>
          </w:p>
        </w:tc>
        <w:tc>
          <w:tcPr>
            <w:tcW w:type="dxa" w:w="4826"/>
            <w:tcBorders>
              <w:top w:val="single" w:color="DDDDDD" w:sz="4"/>
              <w:left w:val="single" w:color="DDDDDD" w:sz="4"/>
              <w:bottom w:val="single" w:color="DDDDDD" w:sz="4"/>
              <w:right w:val="single" w:color="DDDDDD"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Mô tả</w:t>
            </w:r>
          </w:p>
        </w:tc>
      </w:tr>
      <w:tr>
        <w:tc>
          <w:tcPr>
            <w:tcW w:type="dxa" w:w="1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1. test</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Push/PR vào main, develop</w:t>
            </w:r>
          </w:p>
        </w:tc>
        <w:tc>
          <w:tcPr>
            <w:tcW w:type="dxa" w:w="48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Kiểm tra cú pháp (ruff) + unit tests + báo cáo coverage comment trên PR</w:t>
            </w:r>
          </w:p>
        </w:tc>
      </w:tr>
      <w:tr>
        <w:tc>
          <w:tcPr>
            <w:tcW w:type="dxa" w:w="1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2. build</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Push vào main (sau khi test đạt)</w:t>
            </w:r>
          </w:p>
        </w:tc>
        <w:tc>
          <w:tcPr>
            <w:tcW w:type="dxa" w:w="48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Build Docker image → đẩy lên ECR với tag sha- + tên branch</w:t>
            </w:r>
          </w:p>
        </w:tc>
      </w:tr>
      <w:tr>
        <w:tc>
          <w:tcPr>
            <w:tcW w:type="dxa" w:w="1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3. preprocess</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Push vào main</w:t>
            </w:r>
          </w:p>
        </w:tc>
        <w:tc>
          <w:tcPr>
            <w:tcW w:type="dxa" w:w="48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Xác thực hash bộ dữ liệu trên S3, tạo các artifact tiền xử lý</w:t>
            </w:r>
          </w:p>
        </w:tc>
      </w:tr>
      <w:tr>
        <w:tc>
          <w:tcPr>
            <w:tcW w:type="dxa" w:w="1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4. train (matrix)</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Sau khi build + preprocess hoàn tất</w:t>
            </w:r>
          </w:p>
        </w:tc>
        <w:tc>
          <w:tcPr>
            <w:tcW w:type="dxa" w:w="48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Huấn luyện 5 fold song song trên EKS GPU node (self-hosted runner)</w:t>
            </w:r>
          </w:p>
        </w:tc>
      </w:tr>
      <w:tr>
        <w:tc>
          <w:tcPr>
            <w:tcW w:type="dxa" w:w="1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5. adversarial_eval</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Sau khi train hoàn tất</w:t>
            </w:r>
          </w:p>
        </w:tc>
        <w:tc>
          <w:tcPr>
            <w:tcW w:type="dxa" w:w="48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Đánh giá FGSM + PGD. Cổng kiểm soát: PGD acc &lt; 50% thì fail, chặn deploy</w:t>
            </w:r>
          </w:p>
        </w:tc>
      </w:tr>
      <w:tr>
        <w:tc>
          <w:tcPr>
            <w:tcW w:type="dxa" w:w="1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6. deploy</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Sau khi adversarial_eval đạt</w:t>
            </w:r>
          </w:p>
        </w:tc>
        <w:tc>
          <w:tcPr>
            <w:tcW w:type="dxa" w:w="4826"/>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Phê duyệt thủ công → triển khai MLflow + KServe lên EKS production</w:t>
            </w:r>
          </w:p>
        </w:tc>
      </w:tr>
    </w:tbl>
    <w:p>
      <w:pPr>
        <w:spacing w:before="120" w:after="0"/>
      </w:pPr>
      <w:r>
        <w:t xml:space="preserve"/>
      </w:r>
    </w:p>
    <w:p>
      <w:pPr>
        <w:pStyle w:val="Heading2"/>
        <w:spacing w:before="240" w:after="120"/>
      </w:pPr>
      <w:r>
        <w:rPr>
          <w:rFonts w:ascii="Arial" w:cs="Arial" w:eastAsia="Arial" w:hAnsi="Arial"/>
          <w:b/>
          <w:bCs/>
          <w:color w:val="2E75B6"/>
          <w:sz w:val="26"/>
          <w:szCs w:val="26"/>
        </w:rPr>
        <w:t xml:space="preserve">8.2 Xác thực OIDC</w:t>
      </w:r>
    </w:p>
    <w:p>
      <w:pPr>
        <w:spacing w:before="60" w:after="100"/>
      </w:pPr>
      <w:r>
        <w:rPr>
          <w:rFonts w:ascii="Arial" w:cs="Arial" w:eastAsia="Arial" w:hAnsi="Arial"/>
          <w:sz w:val="22"/>
          <w:szCs w:val="22"/>
        </w:rPr>
        <w:t xml:space="preserve">Sử dụng AWS OIDC (OpenID Connect) thay vì lưu AWS_ACCESS_KEY_ID/SECRET trong GitHub Secrets. IAM role có chính sách tin cậy (trust policy) cho repository xyan-dhgb/mlops-model. Mỗi job chỉ được phép đảm nhận role khi chạy từ đúng repository và đúng branch — tăng cường bảo mật đáng kể so với phương pháp lưu khóa truyền thống.</w:t>
      </w:r>
    </w:p>
    <w:p>
      <w:pPr>
        <w:spacing w:before="60" w:after="0"/>
      </w:pPr>
      <w:r>
        <w:t xml:space="preserve"/>
      </w:r>
    </w:p>
    <w:p>
      <w:pPr>
        <w:pStyle w:val="Heading2"/>
        <w:spacing w:before="240" w:after="120"/>
      </w:pPr>
      <w:r>
        <w:rPr>
          <w:rFonts w:ascii="Arial" w:cs="Arial" w:eastAsia="Arial" w:hAnsi="Arial"/>
          <w:b/>
          <w:bCs/>
          <w:color w:val="2E75B6"/>
          <w:sz w:val="26"/>
          <w:szCs w:val="26"/>
        </w:rPr>
        <w:t xml:space="preserve">8.3 Cổng kiểm soát Adversarial (Adversarial Gate)</w:t>
      </w:r>
    </w:p>
    <w:p>
      <w:pPr>
        <w:spacing w:before="60" w:after="100"/>
      </w:pPr>
      <w:r>
        <w:rPr>
          <w:rFonts w:ascii="Arial" w:cs="Arial" w:eastAsia="Arial" w:hAnsi="Arial"/>
          <w:sz w:val="22"/>
          <w:szCs w:val="22"/>
        </w:rPr>
        <w:t xml:space="preserve">Job adversarial_eval là một cổng kiểm soát cứng (hard gate): nếu PGD accuracy &lt; 50%, script gọi sys.exit(1) khiến job thất bại và chặn tất cả job deploy phía sau. Đây là yêu cầu bắt buộc theo EU AI Act 2024 đối với hệ thống AI rủi ro cao (high-risk AI system) trong lĩnh vực chẩn đoán y tế.</w:t>
      </w:r>
    </w:p>
    <w:p>
      <w:pPr>
        <w:spacing w:before="60" w:after="0"/>
      </w:pPr>
      <w:r>
        <w:t xml:space="preserve"/>
      </w:r>
    </w:p>
    <w:p>
      <w:pPr>
        <w:pStyle w:val="Heading2"/>
        <w:spacing w:before="240" w:after="120"/>
      </w:pPr>
      <w:r>
        <w:rPr>
          <w:rFonts w:ascii="Arial" w:cs="Arial" w:eastAsia="Arial" w:hAnsi="Arial"/>
          <w:b/>
          <w:bCs/>
          <w:color w:val="2E75B6"/>
          <w:sz w:val="26"/>
          <w:szCs w:val="26"/>
        </w:rPr>
        <w:t xml:space="preserve">8.4 Huấn luyện song song 5-fold</w:t>
      </w:r>
    </w:p>
    <w:p>
      <w:pPr>
        <w:spacing w:before="60" w:after="100"/>
      </w:pPr>
      <w:r>
        <w:rPr>
          <w:rFonts w:ascii="Arial" w:cs="Arial" w:eastAsia="Arial" w:hAnsi="Arial"/>
          <w:sz w:val="22"/>
          <w:szCs w:val="22"/>
        </w:rPr>
        <w:t xml:space="preserve">Job train sử dụng strategy.matrix với fold: [0,1,2,3,4] để chạy đồng thời 5 fold trên EKS GPU node. Mỗi fold được ghi log vào MLflow với run_name riêng biệt kèm github.sha để truy vết. Checkpoint mô hình được tải lên S3 theo đường dẫn models/&lt;sha&gt;/fold&lt;N&gt;/ để dễ dàng so sánh và khôi phục.</w:t>
      </w:r>
    </w:p>
    <w:p>
      <w:pPr>
        <w:spacing w:before="120" w:after="0"/>
      </w:pPr>
      <w:r>
        <w:t xml:space="preserve"/>
      </w:r>
    </w:p>
    <w:p>
      <w:pPr>
        <w:pBdr>
          <w:bottom w:val="single" w:color="2E75B6" w:sz="6" w:space="1"/>
        </w:pBdr>
        <w:spacing w:before="160" w:after="160"/>
      </w:pPr>
      <w:r>
        <w:t xml:space="preserve"/>
      </w:r>
    </w:p>
    <w:p>
      <w:pPr>
        <w:pStyle w:val="Heading1"/>
        <w:spacing w:before="320" w:after="160"/>
      </w:pPr>
      <w:r>
        <w:rPr>
          <w:rFonts w:ascii="Arial" w:cs="Arial" w:eastAsia="Arial" w:hAnsi="Arial"/>
          <w:b/>
          <w:bCs/>
          <w:color w:val="1F3864"/>
          <w:sz w:val="32"/>
          <w:szCs w:val="32"/>
        </w:rPr>
        <w:t xml:space="preserve">9. Cấu Trúc Thư Mục Cuối Cùng</w:t>
      </w:r>
    </w:p>
    <w:p>
      <w:pPr>
        <w:spacing w:before="60" w:after="100"/>
      </w:pPr>
      <w:r>
        <w:rPr>
          <w:rFonts w:ascii="Arial" w:cs="Arial" w:eastAsia="Arial" w:hAnsi="Arial"/>
          <w:sz w:val="22"/>
          <w:szCs w:val="22"/>
        </w:rPr>
        <w:t xml:space="preserve">Toàn bộ repository được tổ chức theo cấu trúc sau:</w:t>
      </w:r>
    </w:p>
    <w:p>
      <w:pPr>
        <w:spacing w:before="60" w:after="0"/>
      </w:pPr>
      <w:r>
        <w:t xml:space="preserve"/>
      </w:r>
    </w:p>
    <w:p>
      <w:pPr>
        <w:spacing w:before="40" w:after="40"/>
        <w:ind w:left="720"/>
      </w:pPr>
      <w:r>
        <w:rPr>
          <w:rFonts w:ascii="Courier New" w:cs="Courier New" w:eastAsia="Courier New" w:hAnsi="Courier New"/>
          <w:color w:val="1A1A1A"/>
          <w:sz w:val="18"/>
          <w:szCs w:val="18"/>
        </w:rPr>
        <w:t xml:space="preserve">mlops-model/</w:t>
      </w:r>
    </w:p>
    <w:p>
      <w:pPr>
        <w:spacing w:before="40" w:after="40"/>
        <w:ind w:left="720"/>
      </w:pPr>
      <w:r>
        <w:rPr>
          <w:rFonts w:ascii="Courier New" w:cs="Courier New" w:eastAsia="Courier New" w:hAnsi="Courier New"/>
          <w:color w:val="1A1A1A"/>
          <w:sz w:val="18"/>
          <w:szCs w:val="18"/>
        </w:rPr>
        <w:t xml:space="preserve">  .github/workflows/</w:t>
      </w:r>
    </w:p>
    <w:p>
      <w:pPr>
        <w:spacing w:before="40" w:after="40"/>
        <w:ind w:left="720"/>
      </w:pPr>
      <w:r>
        <w:rPr>
          <w:rFonts w:ascii="Courier New" w:cs="Courier New" w:eastAsia="Courier New" w:hAnsi="Courier New"/>
          <w:color w:val="1A1A1A"/>
          <w:sz w:val="18"/>
          <w:szCs w:val="18"/>
        </w:rPr>
        <w:t xml:space="preserve">    mlops-pipeline.yml         ← Pipeline CI/CD 6 job</w:t>
      </w:r>
    </w:p>
    <w:p>
      <w:pPr>
        <w:spacing w:before="40" w:after="40"/>
        <w:ind w:left="720"/>
      </w:pPr>
      <w:r>
        <w:rPr>
          <w:rFonts w:ascii="Courier New" w:cs="Courier New" w:eastAsia="Courier New" w:hAnsi="Courier New"/>
          <w:color w:val="1A1A1A"/>
          <w:sz w:val="18"/>
          <w:szCs w:val="18"/>
        </w:rPr>
        <w:t xml:space="preserve">  docker/mlflow/</w:t>
      </w:r>
    </w:p>
    <w:p>
      <w:pPr>
        <w:spacing w:before="40" w:after="40"/>
        <w:ind w:left="720"/>
      </w:pPr>
      <w:r>
        <w:rPr>
          <w:rFonts w:ascii="Courier New" w:cs="Courier New" w:eastAsia="Courier New" w:hAnsi="Courier New"/>
          <w:color w:val="1A1A1A"/>
          <w:sz w:val="18"/>
          <w:szCs w:val="18"/>
        </w:rPr>
        <w:t xml:space="preserve">    docker-compose.yml          ← Stack cục bộ: Postgres + MinIO + MLflow</w:t>
      </w:r>
    </w:p>
    <w:p>
      <w:pPr>
        <w:spacing w:before="40" w:after="40"/>
        <w:ind w:left="720"/>
      </w:pPr>
      <w:r>
        <w:rPr>
          <w:rFonts w:ascii="Courier New" w:cs="Courier New" w:eastAsia="Courier New" w:hAnsi="Courier New"/>
          <w:color w:val="1A1A1A"/>
          <w:sz w:val="18"/>
          <w:szCs w:val="18"/>
        </w:rPr>
        <w:t xml:space="preserve">    k8s-mlflow.yaml             ← Manifest Kubernetes (namespace mlops)</w:t>
      </w:r>
    </w:p>
    <w:p>
      <w:pPr>
        <w:spacing w:before="40" w:after="40"/>
        <w:ind w:left="720"/>
      </w:pPr>
      <w:r>
        <w:rPr>
          <w:rFonts w:ascii="Courier New" w:cs="Courier New" w:eastAsia="Courier New" w:hAnsi="Courier New"/>
          <w:color w:val="1A1A1A"/>
          <w:sz w:val="18"/>
          <w:szCs w:val="18"/>
        </w:rPr>
        <w:t xml:space="preserve">    .env.example                ← Mẫu biến môi trường</w:t>
      </w:r>
    </w:p>
    <w:p>
      <w:pPr>
        <w:spacing w:before="40" w:after="40"/>
        <w:ind w:left="720"/>
      </w:pPr>
      <w:r>
        <w:rPr>
          <w:rFonts w:ascii="Courier New" w:cs="Courier New" w:eastAsia="Courier New" w:hAnsi="Courier New"/>
          <w:color w:val="1A1A1A"/>
          <w:sz w:val="18"/>
          <w:szCs w:val="18"/>
        </w:rPr>
        <w:t xml:space="preserve">  Multimodal/</w:t>
      </w:r>
    </w:p>
    <w:p>
      <w:pPr>
        <w:spacing w:before="40" w:after="40"/>
        <w:ind w:left="720"/>
      </w:pPr>
      <w:r>
        <w:rPr>
          <w:rFonts w:ascii="Courier New" w:cs="Courier New" w:eastAsia="Courier New" w:hAnsi="Courier New"/>
          <w:color w:val="1A1A1A"/>
          <w:sz w:val="18"/>
          <w:szCs w:val="18"/>
        </w:rPr>
        <w:t xml:space="preserve">    config/train_config.yaml    ← Siêu tham số huấn luyện</w:t>
      </w:r>
    </w:p>
    <w:p>
      <w:pPr>
        <w:spacing w:before="40" w:after="40"/>
        <w:ind w:left="720"/>
      </w:pPr>
      <w:r>
        <w:rPr>
          <w:rFonts w:ascii="Courier New" w:cs="Courier New" w:eastAsia="Courier New" w:hAnsi="Courier New"/>
          <w:color w:val="1A1A1A"/>
          <w:sz w:val="18"/>
          <w:szCs w:val="18"/>
        </w:rPr>
        <w:t xml:space="preserve">    data/raw/                   ← Ảnh ISIC + CSV (gitignored)</w:t>
      </w:r>
    </w:p>
    <w:p>
      <w:pPr>
        <w:spacing w:before="40" w:after="40"/>
        <w:ind w:left="720"/>
      </w:pPr>
      <w:r>
        <w:rPr>
          <w:rFonts w:ascii="Courier New" w:cs="Courier New" w:eastAsia="Courier New" w:hAnsi="Courier New"/>
          <w:color w:val="1A1A1A"/>
          <w:sz w:val="18"/>
          <w:szCs w:val="18"/>
        </w:rPr>
        <w:t xml:space="preserve">    data_loader/dataloader.py   ← build_dataloaders()</w:t>
      </w:r>
    </w:p>
    <w:p>
      <w:pPr>
        <w:spacing w:before="40" w:after="40"/>
        <w:ind w:left="720"/>
      </w:pPr>
      <w:r>
        <w:rPr>
          <w:rFonts w:ascii="Courier New" w:cs="Courier New" w:eastAsia="Courier New" w:hAnsi="Courier New"/>
          <w:color w:val="1A1A1A"/>
          <w:sz w:val="18"/>
          <w:szCs w:val="18"/>
        </w:rPr>
        <w:t xml:space="preserve">    final/                      ← Checkpoint + artifact preprocessor</w:t>
      </w:r>
    </w:p>
    <w:p>
      <w:pPr>
        <w:spacing w:before="40" w:after="40"/>
        <w:ind w:left="720"/>
      </w:pPr>
      <w:r>
        <w:rPr>
          <w:rFonts w:ascii="Courier New" w:cs="Courier New" w:eastAsia="Courier New" w:hAnsi="Courier New"/>
          <w:color w:val="1A1A1A"/>
          <w:sz w:val="18"/>
          <w:szCs w:val="18"/>
        </w:rPr>
        <w:t xml:space="preserve">    models/multimodal_model.py  ← EfficientNet-B3 + MLP + FocalLoss</w:t>
      </w:r>
    </w:p>
    <w:p>
      <w:pPr>
        <w:spacing w:before="40" w:after="40"/>
        <w:ind w:left="720"/>
      </w:pPr>
      <w:r>
        <w:rPr>
          <w:rFonts w:ascii="Courier New" w:cs="Courier New" w:eastAsia="Courier New" w:hAnsi="Courier New"/>
          <w:color w:val="1A1A1A"/>
          <w:sz w:val="18"/>
          <w:szCs w:val="18"/>
        </w:rPr>
        <w:t xml:space="preserve">    preprocessing/</w:t>
      </w:r>
    </w:p>
    <w:p>
      <w:pPr>
        <w:spacing w:before="40" w:after="40"/>
        <w:ind w:left="720"/>
      </w:pPr>
      <w:r>
        <w:rPr>
          <w:rFonts w:ascii="Courier New" w:cs="Courier New" w:eastAsia="Courier New" w:hAnsi="Courier New"/>
          <w:color w:val="1A1A1A"/>
          <w:sz w:val="18"/>
          <w:szCs w:val="18"/>
        </w:rPr>
        <w:t xml:space="preserve">      image_preprocessing.py   ← Loại bỏ lông, chuẩn hóa màu, augmentation</w:t>
      </w:r>
    </w:p>
    <w:p>
      <w:pPr>
        <w:spacing w:before="40" w:after="40"/>
        <w:ind w:left="720"/>
      </w:pPr>
      <w:r>
        <w:rPr>
          <w:rFonts w:ascii="Courier New" w:cs="Courier New" w:eastAsia="Courier New" w:hAnsi="Courier New"/>
          <w:color w:val="1A1A1A"/>
          <w:sz w:val="18"/>
          <w:szCs w:val="18"/>
        </w:rPr>
        <w:t xml:space="preserve">      tabular_preprocessing.py ← MetadataPreprocessor, tạo fold</w:t>
      </w:r>
    </w:p>
    <w:p>
      <w:pPr>
        <w:spacing w:before="40" w:after="40"/>
        <w:ind w:left="720"/>
      </w:pPr>
      <w:r>
        <w:rPr>
          <w:rFonts w:ascii="Courier New" w:cs="Courier New" w:eastAsia="Courier New" w:hAnsi="Courier New"/>
          <w:color w:val="1A1A1A"/>
          <w:sz w:val="18"/>
          <w:szCs w:val="18"/>
        </w:rPr>
        <w:t xml:space="preserve">    training/train.py           ← Vòng lặp huấn luyện + ghi log MLflow</w:t>
      </w:r>
    </w:p>
    <w:p>
      <w:pPr>
        <w:spacing w:before="40" w:after="40"/>
        <w:ind w:left="720"/>
      </w:pPr>
      <w:r>
        <w:rPr>
          <w:rFonts w:ascii="Courier New" w:cs="Courier New" w:eastAsia="Courier New" w:hAnsi="Courier New"/>
          <w:color w:val="1A1A1A"/>
          <w:sz w:val="18"/>
          <w:szCs w:val="18"/>
        </w:rPr>
        <w:t xml:space="preserve">    utils/</w:t>
      </w:r>
    </w:p>
    <w:p>
      <w:pPr>
        <w:spacing w:before="40" w:after="40"/>
        <w:ind w:left="720"/>
      </w:pPr>
      <w:r>
        <w:rPr>
          <w:rFonts w:ascii="Courier New" w:cs="Courier New" w:eastAsia="Courier New" w:hAnsi="Courier New"/>
          <w:color w:val="1A1A1A"/>
          <w:sz w:val="18"/>
          <w:szCs w:val="18"/>
        </w:rPr>
        <w:t xml:space="preserve">      xrai_explainer.py         ← XRAI + GradCAM</w:t>
      </w:r>
    </w:p>
    <w:p>
      <w:pPr>
        <w:spacing w:before="40" w:after="40"/>
        <w:ind w:left="720"/>
      </w:pPr>
      <w:r>
        <w:rPr>
          <w:rFonts w:ascii="Courier New" w:cs="Courier New" w:eastAsia="Courier New" w:hAnsi="Courier New"/>
          <w:color w:val="1A1A1A"/>
          <w:sz w:val="18"/>
          <w:szCs w:val="18"/>
        </w:rPr>
        <w:t xml:space="preserve">      shap_explainer.py         ← SHAP + MultimodalXAIRunner</w:t>
      </w:r>
    </w:p>
    <w:p>
      <w:pPr>
        <w:spacing w:before="40" w:after="40"/>
        <w:ind w:left="720"/>
      </w:pPr>
      <w:r>
        <w:rPr>
          <w:rFonts w:ascii="Courier New" w:cs="Courier New" w:eastAsia="Courier New" w:hAnsi="Courier New"/>
          <w:color w:val="1A1A1A"/>
          <w:sz w:val="18"/>
          <w:szCs w:val="18"/>
        </w:rPr>
        <w:t xml:space="preserve">    requirement.txt</w:t>
      </w:r>
    </w:p>
    <w:p>
      <w:pPr>
        <w:spacing w:before="40" w:after="40"/>
        <w:ind w:left="720"/>
      </w:pPr>
      <w:r>
        <w:rPr>
          <w:rFonts w:ascii="Courier New" w:cs="Courier New" w:eastAsia="Courier New" w:hAnsi="Courier New"/>
          <w:color w:val="1A1A1A"/>
          <w:sz w:val="18"/>
          <w:szCs w:val="18"/>
        </w:rPr>
        <w:t xml:space="preserve">  src/</w:t>
      </w:r>
    </w:p>
    <w:p>
      <w:pPr>
        <w:spacing w:before="40" w:after="40"/>
        <w:ind w:left="720"/>
      </w:pPr>
      <w:r>
        <w:rPr>
          <w:rFonts w:ascii="Courier New" w:cs="Courier New" w:eastAsia="Courier New" w:hAnsi="Courier New"/>
          <w:color w:val="1A1A1A"/>
          <w:sz w:val="18"/>
          <w:szCs w:val="18"/>
        </w:rPr>
        <w:t xml:space="preserve">    data_preprocessing.py       ← Xác thực hash + điều phối pipeline (CLI)</w:t>
      </w:r>
    </w:p>
    <w:p>
      <w:pPr>
        <w:spacing w:before="40" w:after="40"/>
        <w:ind w:left="720"/>
      </w:pPr>
      <w:r>
        <w:rPr>
          <w:rFonts w:ascii="Courier New" w:cs="Courier New" w:eastAsia="Courier New" w:hAnsi="Courier New"/>
          <w:color w:val="1A1A1A"/>
          <w:sz w:val="18"/>
          <w:szCs w:val="18"/>
        </w:rPr>
        <w:t xml:space="preserve">    model.py                    ← Nạp mô hình + đánh giá adversarial + MLflow signature</w:t>
      </w:r>
    </w:p>
    <w:p>
      <w:pPr>
        <w:spacing w:before="40" w:after="40"/>
        <w:ind w:left="720"/>
      </w:pPr>
      <w:r>
        <w:rPr>
          <w:rFonts w:ascii="Courier New" w:cs="Courier New" w:eastAsia="Courier New" w:hAnsi="Courier New"/>
          <w:color w:val="1A1A1A"/>
          <w:sz w:val="18"/>
          <w:szCs w:val="18"/>
        </w:rPr>
        <w:t xml:space="preserve">    train.py                    ← Điều phối pipeline đầy đủ</w:t>
      </w:r>
    </w:p>
    <w:p>
      <w:pPr>
        <w:spacing w:before="40" w:after="40"/>
        <w:ind w:left="720"/>
      </w:pPr>
      <w:r>
        <w:rPr>
          <w:rFonts w:ascii="Courier New" w:cs="Courier New" w:eastAsia="Courier New" w:hAnsi="Courier New"/>
          <w:color w:val="1A1A1A"/>
          <w:sz w:val="18"/>
          <w:szCs w:val="18"/>
        </w:rPr>
        <w:t xml:space="preserve">  scripts/</w:t>
      </w:r>
    </w:p>
    <w:p>
      <w:pPr>
        <w:spacing w:before="40" w:after="40"/>
        <w:ind w:left="720"/>
      </w:pPr>
      <w:r>
        <w:rPr>
          <w:rFonts w:ascii="Courier New" w:cs="Courier New" w:eastAsia="Courier New" w:hAnsi="Courier New"/>
          <w:color w:val="1A1A1A"/>
          <w:sz w:val="18"/>
          <w:szCs w:val="18"/>
        </w:rPr>
        <w:t xml:space="preserve">    run_train.py                ← Entry point chính (CLI)</w:t>
      </w:r>
    </w:p>
    <w:p>
      <w:pPr>
        <w:spacing w:before="40" w:after="40"/>
        <w:ind w:left="720"/>
      </w:pPr>
      <w:r>
        <w:rPr>
          <w:rFonts w:ascii="Courier New" w:cs="Courier New" w:eastAsia="Courier New" w:hAnsi="Courier New"/>
          <w:color w:val="1A1A1A"/>
          <w:sz w:val="18"/>
          <w:szCs w:val="18"/>
        </w:rPr>
        <w:t xml:space="preserve">  tests/</w:t>
      </w:r>
    </w:p>
    <w:p>
      <w:pPr>
        <w:spacing w:before="40" w:after="40"/>
        <w:ind w:left="720"/>
      </w:pPr>
      <w:r>
        <w:rPr>
          <w:rFonts w:ascii="Courier New" w:cs="Courier New" w:eastAsia="Courier New" w:hAnsi="Courier New"/>
          <w:color w:val="1A1A1A"/>
          <w:sz w:val="18"/>
          <w:szCs w:val="18"/>
        </w:rPr>
        <w:t xml:space="preserve">    conftest.py</w:t>
      </w:r>
    </w:p>
    <w:p>
      <w:pPr>
        <w:spacing w:before="40" w:after="40"/>
        <w:ind w:left="720"/>
      </w:pPr>
      <w:r>
        <w:rPr>
          <w:rFonts w:ascii="Courier New" w:cs="Courier New" w:eastAsia="Courier New" w:hAnsi="Courier New"/>
          <w:color w:val="1A1A1A"/>
          <w:sz w:val="18"/>
          <w:szCs w:val="18"/>
        </w:rPr>
        <w:t xml:space="preserve">    test_data_preprocessing.py</w:t>
      </w:r>
    </w:p>
    <w:p>
      <w:pPr>
        <w:spacing w:before="40" w:after="40"/>
        <w:ind w:left="720"/>
      </w:pPr>
      <w:r>
        <w:rPr>
          <w:rFonts w:ascii="Courier New" w:cs="Courier New" w:eastAsia="Courier New" w:hAnsi="Courier New"/>
          <w:color w:val="1A1A1A"/>
          <w:sz w:val="18"/>
          <w:szCs w:val="18"/>
        </w:rPr>
        <w:t xml:space="preserve">    test_model.py</w:t>
      </w:r>
    </w:p>
    <w:p>
      <w:pPr>
        <w:spacing w:before="40" w:after="40"/>
        <w:ind w:left="720"/>
      </w:pPr>
      <w:r>
        <w:rPr>
          <w:rFonts w:ascii="Courier New" w:cs="Courier New" w:eastAsia="Courier New" w:hAnsi="Courier New"/>
          <w:color w:val="1A1A1A"/>
          <w:sz w:val="18"/>
          <w:szCs w:val="18"/>
        </w:rPr>
        <w:t xml:space="preserve">    test_train.py</w:t>
      </w:r>
    </w:p>
    <w:p>
      <w:pPr>
        <w:spacing w:before="40" w:after="40"/>
        <w:ind w:left="720"/>
      </w:pPr>
      <w:r>
        <w:rPr>
          <w:rFonts w:ascii="Courier New" w:cs="Courier New" w:eastAsia="Courier New" w:hAnsi="Courier New"/>
          <w:color w:val="1A1A1A"/>
          <w:sz w:val="18"/>
          <w:szCs w:val="18"/>
        </w:rPr>
        <w:t xml:space="preserve">  README.md</w:t>
      </w:r>
    </w:p>
    <w:p>
      <w:pPr>
        <w:spacing w:before="120" w:after="0"/>
      </w:pPr>
      <w:r>
        <w:t xml:space="preserve"/>
      </w:r>
    </w:p>
    <w:p>
      <w:pPr>
        <w:pBdr>
          <w:bottom w:val="single" w:color="2E75B6" w:sz="6" w:space="1"/>
        </w:pBdr>
        <w:spacing w:before="160" w:after="160"/>
      </w:pPr>
      <w:r>
        <w:t xml:space="preserve"/>
      </w:r>
    </w:p>
    <w:p>
      <w:pPr>
        <w:pStyle w:val="Heading1"/>
        <w:spacing w:before="320" w:after="160"/>
      </w:pPr>
      <w:r>
        <w:rPr>
          <w:rFonts w:ascii="Arial" w:cs="Arial" w:eastAsia="Arial" w:hAnsi="Arial"/>
          <w:b/>
          <w:bCs/>
          <w:color w:val="1F3864"/>
          <w:sz w:val="32"/>
          <w:szCs w:val="32"/>
        </w:rPr>
        <w:t xml:space="preserve">10. Tài Liệu Tham Khảo</w:t>
      </w:r>
    </w:p>
    <w:p>
      <w:pPr>
        <w:pStyle w:val="ListParagraph"/>
        <w:numPr>
          <w:ilvl w:val="0"/>
          <w:numId w:val="6"/>
        </w:numPr>
        <w:spacing w:before="40" w:after="40"/>
      </w:pPr>
      <w:r>
        <w:rPr>
          <w:rFonts w:ascii="Arial" w:cs="Arial" w:eastAsia="Arial" w:hAnsi="Arial"/>
          <w:sz w:val="22"/>
          <w:szCs w:val="22"/>
        </w:rPr>
        <w:t xml:space="preserve">MDPI Cosmetics 2025 — EfficientNet-B3 + XRAI cho phát hiện ung thư da, đạt ~97% accuracy</w:t>
      </w:r>
    </w:p>
    <w:p>
      <w:pPr>
        <w:pStyle w:val="ListParagraph"/>
        <w:numPr>
          <w:ilvl w:val="0"/>
          <w:numId w:val="6"/>
        </w:numPr>
        <w:spacing w:before="40" w:after="40"/>
      </w:pPr>
      <w:r>
        <w:rPr>
          <w:rFonts w:ascii="Arial" w:cs="Arial" w:eastAsia="Arial" w:hAnsi="Arial"/>
          <w:sz w:val="22"/>
          <w:szCs w:val="22"/>
        </w:rPr>
        <w:t xml:space="preserve">Nature Communications 2025 — XAI giúp nâng độ chính xác của bác sĩ da liễu thêm 2,8% (76 bác sĩ)</w:t>
      </w:r>
    </w:p>
    <w:p>
      <w:pPr>
        <w:pStyle w:val="ListParagraph"/>
        <w:numPr>
          <w:ilvl w:val="0"/>
          <w:numId w:val="6"/>
        </w:numPr>
        <w:spacing w:before="40" w:after="40"/>
      </w:pPr>
      <w:r>
        <w:rPr>
          <w:rFonts w:ascii="Arial" w:cs="Arial" w:eastAsia="Arial" w:hAnsi="Arial"/>
          <w:sz w:val="22"/>
          <w:szCs w:val="22"/>
        </w:rPr>
        <w:t xml:space="preserve">SkinSage / PMC 2024 — Framework AI đa phương thức + giải thích SHAP cho hình ảnh y tế</w:t>
      </w:r>
    </w:p>
    <w:p>
      <w:pPr>
        <w:pStyle w:val="ListParagraph"/>
        <w:numPr>
          <w:ilvl w:val="0"/>
          <w:numId w:val="6"/>
        </w:numPr>
        <w:spacing w:before="40" w:after="40"/>
      </w:pPr>
      <w:r>
        <w:rPr>
          <w:rFonts w:ascii="Arial" w:cs="Arial" w:eastAsia="Arial" w:hAnsi="Arial"/>
          <w:sz w:val="22"/>
          <w:szCs w:val="22"/>
        </w:rPr>
        <w:t xml:space="preserve">Frontiers Public Health 2024 — MLOps có khả năng chống chịu (resilience-aware) cho AI y tế</w:t>
      </w:r>
    </w:p>
    <w:p>
      <w:pPr>
        <w:pStyle w:val="ListParagraph"/>
        <w:numPr>
          <w:ilvl w:val="0"/>
          <w:numId w:val="6"/>
        </w:numPr>
        <w:spacing w:before="40" w:after="40"/>
      </w:pPr>
      <w:r>
        <w:rPr>
          <w:rFonts w:ascii="Arial" w:cs="Arial" w:eastAsia="Arial" w:hAnsi="Arial"/>
          <w:sz w:val="22"/>
          <w:szCs w:val="22"/>
        </w:rPr>
        <w:t xml:space="preserve">Springer Empirical Software Engineering, tháng 2/2026 — Framework SecMLOps</w:t>
      </w:r>
    </w:p>
    <w:p>
      <w:pPr>
        <w:pStyle w:val="ListParagraph"/>
        <w:numPr>
          <w:ilvl w:val="0"/>
          <w:numId w:val="6"/>
        </w:numPr>
        <w:spacing w:before="40" w:after="40"/>
      </w:pPr>
      <w:r>
        <w:rPr>
          <w:rFonts w:ascii="Arial" w:cs="Arial" w:eastAsia="Arial" w:hAnsi="Arial"/>
          <w:sz w:val="22"/>
          <w:szCs w:val="22"/>
        </w:rPr>
        <w:t xml:space="preserve">MITRE ATLAS — Bức tranh mối đe dọa đối nghịch cho hệ thống AI (Adversarial Threat Landscape)</w:t>
      </w:r>
    </w:p>
    <w:p>
      <w:pPr>
        <w:pStyle w:val="ListParagraph"/>
        <w:numPr>
          <w:ilvl w:val="0"/>
          <w:numId w:val="6"/>
        </w:numPr>
        <w:spacing w:before="40" w:after="40"/>
      </w:pPr>
      <w:r>
        <w:rPr>
          <w:rFonts w:ascii="Arial" w:cs="Arial" w:eastAsia="Arial" w:hAnsi="Arial"/>
          <w:sz w:val="22"/>
          <w:szCs w:val="22"/>
        </w:rPr>
        <w:t xml:space="preserve">EU AI Act 2024 — Yêu cầu đối với hệ thống AI rủi ro cao trong chẩn đoán y tế</w:t>
      </w:r>
    </w:p>
    <w:p>
      <w:pPr>
        <w:pStyle w:val="ListParagraph"/>
        <w:numPr>
          <w:ilvl w:val="0"/>
          <w:numId w:val="6"/>
        </w:numPr>
        <w:spacing w:before="40" w:after="40"/>
      </w:pPr>
      <w:r>
        <w:rPr>
          <w:rFonts w:ascii="Arial" w:cs="Arial" w:eastAsia="Arial" w:hAnsi="Arial"/>
          <w:sz w:val="22"/>
          <w:szCs w:val="22"/>
        </w:rPr>
        <w:t xml:space="preserve">MLflow Documentation v2.13 — Experiment tracking, Model Registry, artifact store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right"/>
    </w:pPr>
    <w:r>
      <w:rPr>
        <w:rFonts w:ascii="Arial" w:cs="Arial" w:eastAsia="Arial" w:hAnsi="Arial"/>
        <w:color w:val="888888"/>
        <w:sz w:val="18"/>
        <w:szCs w:val="18"/>
      </w:rPr>
      <w:t xml:space="preserve">Trang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888888"/>
        <w:sz w:val="18"/>
        <w:szCs w:val="18"/>
      </w:rPr>
      <w:t xml:space="preserve">Báo cáo kỹ thuật  |  MLOps Multimodal Phát hiện Ung thư Da  |  KLTN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2026-03-17T03:37:14.305Z</dcterms:created>
  <dcterms:modified xsi:type="dcterms:W3CDTF">2026-03-17T03:37:14.340Z</dcterms:modified>
</cp:coreProperties>
</file>

<file path=docProps/custom.xml><?xml version="1.0" encoding="utf-8"?>
<Properties xmlns="http://schemas.openxmlformats.org/officeDocument/2006/custom-properties" xmlns:vt="http://schemas.openxmlformats.org/officeDocument/2006/docPropsVTypes"/>
</file>