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1F09" w:rsidRDefault="001B1F09" w:rsidP="001B1F09">
      <w:pPr>
        <w:jc w:val="center"/>
      </w:pPr>
      <w:r>
        <w:rPr>
          <w:rFonts w:hint="eastAsia"/>
        </w:rPr>
        <w:t>S</w:t>
      </w:r>
      <w:r>
        <w:t>C</w:t>
      </w:r>
      <w:r>
        <w:rPr>
          <w:rFonts w:hint="eastAsia"/>
        </w:rPr>
        <w:t>笔记</w:t>
      </w: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网站架构演变过程</w:t>
      </w:r>
    </w:p>
    <w:p w:rsidR="001B1F09" w:rsidRDefault="001B1F09" w:rsidP="001B1F09">
      <w:pPr>
        <w:pStyle w:val="2"/>
        <w:numPr>
          <w:ilvl w:val="1"/>
          <w:numId w:val="1"/>
        </w:numPr>
      </w:pPr>
      <w:r>
        <w:rPr>
          <w:rFonts w:ascii="微软雅黑" w:eastAsia="微软雅黑" w:hAnsi="微软雅黑" w:cs="微软雅黑" w:hint="eastAsia"/>
        </w:rPr>
        <w:t>传统架构</w:t>
      </w:r>
      <w:r>
        <w:rPr>
          <w:rFonts w:hint="eastAsia"/>
        </w:rPr>
        <w:t>(</w:t>
      </w:r>
      <w:r>
        <w:rPr>
          <w:rFonts w:ascii="微软雅黑" w:eastAsia="微软雅黑" w:hAnsi="微软雅黑" w:cs="微软雅黑" w:hint="eastAsia"/>
        </w:rPr>
        <w:t>单点应用</w:t>
      </w:r>
      <w:r>
        <w:t>)</w:t>
      </w:r>
    </w:p>
    <w:p w:rsidR="001B1F09" w:rsidRDefault="001B1F09" w:rsidP="001B1F09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ssh</w:t>
      </w:r>
      <w:proofErr w:type="spellEnd"/>
      <w:r>
        <w:rPr>
          <w:rFonts w:hint="eastAsia"/>
          <w:snapToGrid/>
        </w:rPr>
        <w:t>或</w:t>
      </w:r>
      <w:proofErr w:type="spellStart"/>
      <w:r>
        <w:rPr>
          <w:rFonts w:hint="eastAsia"/>
          <w:snapToGrid/>
        </w:rPr>
        <w:t>ssm</w:t>
      </w:r>
      <w:proofErr w:type="spellEnd"/>
      <w:r>
        <w:rPr>
          <w:rFonts w:hint="eastAsia"/>
          <w:snapToGrid/>
        </w:rPr>
        <w:t>项目，会将整个业务模块放在一个项目中，分为</w:t>
      </w:r>
      <w:proofErr w:type="spellStart"/>
      <w:r>
        <w:rPr>
          <w:rFonts w:hint="eastAsia"/>
          <w:snapToGrid/>
        </w:rPr>
        <w:t>mvc</w:t>
      </w:r>
      <w:proofErr w:type="spellEnd"/>
      <w:r>
        <w:rPr>
          <w:rFonts w:hint="eastAsia"/>
          <w:snapToGrid/>
        </w:rPr>
        <w:t>架构、逻辑层、数据库访问层、控制层。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优点：适合单人或小团队开发。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缺点：耦合度太高，一个模块的失败，可能导致全项目出错，例如一个模块将数据库连接占完，则其它模块就不能访问了。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分布式架构</w:t>
      </w:r>
    </w:p>
    <w:p w:rsidR="001B1F09" w:rsidRDefault="001B1F09" w:rsidP="001B1F09">
      <w:pPr>
        <w:ind w:left="284"/>
      </w:pPr>
      <w:r>
        <w:rPr>
          <w:rFonts w:hint="eastAsia"/>
        </w:rPr>
        <w:t>基于传统架构演变过来的。将多个模块分开为多个项目，比如登陆、积分模块分成两个项目，每个项目有自己的数据库。每个项目之间没有关系。</w:t>
      </w:r>
    </w:p>
    <w:p w:rsidR="001B1F09" w:rsidRDefault="001B1F09" w:rsidP="001B1F09">
      <w:pPr>
        <w:ind w:left="284"/>
      </w:pPr>
      <w:r>
        <w:rPr>
          <w:rFonts w:hint="eastAsia"/>
        </w:rPr>
        <w:t>项目：包含业务逻辑层和视图层，即包括前台项目和后台项目。</w:t>
      </w:r>
    </w:p>
    <w:p w:rsidR="001B1F09" w:rsidRDefault="001B1F09" w:rsidP="001B1F09">
      <w:pPr>
        <w:ind w:left="284"/>
      </w:pPr>
      <w:r>
        <w:rPr>
          <w:rFonts w:hint="eastAsia"/>
        </w:rPr>
        <w:t>服务：只包含义务逻辑层，没有视图层。</w:t>
      </w:r>
    </w:p>
    <w:p w:rsidR="001B1F09" w:rsidRDefault="001B1F09" w:rsidP="001B1F09">
      <w:pPr>
        <w:ind w:left="284"/>
      </w:pPr>
      <w:r>
        <w:rPr>
          <w:rFonts w:hint="eastAsia"/>
        </w:rPr>
        <w:t>优点：耦合度降低、粒度更细。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OA</w:t>
      </w:r>
      <w:r>
        <w:rPr>
          <w:rFonts w:ascii="微软雅黑" w:eastAsia="微软雅黑" w:hAnsi="微软雅黑" w:cs="微软雅黑" w:hint="eastAsia"/>
        </w:rPr>
        <w:t>架构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面向服务架构，俗称服务化，将共同的业务代码抽取出来，提供给其它接口调用，服务之间采用</w:t>
      </w: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服务：将共同的业务逻辑进行拆分，拆分成独立一个项目进行部署。比如前台服务调用后台服务。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特点：底层基于S</w:t>
      </w:r>
      <w:r>
        <w:rPr>
          <w:snapToGrid/>
        </w:rPr>
        <w:t>OAP(</w:t>
      </w:r>
      <w:r>
        <w:rPr>
          <w:rFonts w:hint="eastAsia"/>
          <w:snapToGrid/>
        </w:rPr>
        <w:t>简单对象协议</w:t>
      </w:r>
      <w:proofErr w:type="spellStart"/>
      <w:r>
        <w:rPr>
          <w:rFonts w:hint="eastAsia"/>
          <w:snapToGrid/>
        </w:rPr>
        <w:t>http+xml</w:t>
      </w:r>
      <w:proofErr w:type="spellEnd"/>
      <w:r>
        <w:rPr>
          <w:rFonts w:hint="eastAsia"/>
          <w:snapToGrid/>
        </w:rPr>
        <w:t>混合物</w:t>
      </w:r>
      <w:r>
        <w:rPr>
          <w:snapToGrid/>
        </w:rPr>
        <w:t>)</w:t>
      </w:r>
      <w:r>
        <w:rPr>
          <w:rFonts w:hint="eastAsia"/>
          <w:snapToGrid/>
        </w:rPr>
        <w:t>或者E</w:t>
      </w:r>
      <w:r>
        <w:rPr>
          <w:snapToGrid/>
        </w:rPr>
        <w:t>SB(</w:t>
      </w:r>
      <w:r>
        <w:rPr>
          <w:rFonts w:hint="eastAsia"/>
          <w:snapToGrid/>
        </w:rPr>
        <w:t>消息总线</w:t>
      </w:r>
      <w:r>
        <w:rPr>
          <w:snapToGrid/>
        </w:rPr>
        <w:t>)</w:t>
      </w:r>
      <w:r>
        <w:rPr>
          <w:rFonts w:hint="eastAsia"/>
          <w:snapToGrid/>
        </w:rPr>
        <w:t>实现，底层使用H</w:t>
      </w:r>
      <w:r>
        <w:rPr>
          <w:snapToGrid/>
        </w:rPr>
        <w:t>TTP</w:t>
      </w:r>
      <w:r>
        <w:rPr>
          <w:rFonts w:hint="eastAsia"/>
          <w:snapToGrid/>
        </w:rPr>
        <w:t>或</w:t>
      </w:r>
      <w:r>
        <w:rPr>
          <w:snapToGrid/>
        </w:rPr>
        <w:t>https</w:t>
      </w:r>
      <w:r>
        <w:rPr>
          <w:rFonts w:hint="eastAsia"/>
          <w:snapToGrid/>
        </w:rPr>
        <w:t>协议 +</w:t>
      </w:r>
      <w:r>
        <w:rPr>
          <w:snapToGrid/>
        </w:rPr>
        <w:t xml:space="preserve"> </w:t>
      </w:r>
      <w:r>
        <w:rPr>
          <w:rFonts w:hint="eastAsia"/>
          <w:snapToGrid/>
        </w:rPr>
        <w:t>重量级X</w:t>
      </w:r>
      <w:r>
        <w:rPr>
          <w:snapToGrid/>
        </w:rPr>
        <w:t>ML</w:t>
      </w:r>
      <w:r>
        <w:rPr>
          <w:rFonts w:hint="eastAsia"/>
          <w:snapToGrid/>
        </w:rPr>
        <w:t>数据交换格式进行通讯。在</w:t>
      </w:r>
      <w:proofErr w:type="gramStart"/>
      <w:r>
        <w:rPr>
          <w:rFonts w:hint="eastAsia"/>
          <w:snapToGrid/>
        </w:rPr>
        <w:t>后面微服务</w:t>
      </w:r>
      <w:proofErr w:type="gramEnd"/>
      <w:r>
        <w:rPr>
          <w:rFonts w:hint="eastAsia"/>
          <w:snapToGrid/>
        </w:rPr>
        <w:t>中，以json格式替代xml。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缺点：</w:t>
      </w:r>
    </w:p>
    <w:p w:rsidR="001B1F09" w:rsidRDefault="001B1F09" w:rsidP="001B1F09">
      <w:pPr>
        <w:pStyle w:val="af4"/>
        <w:numPr>
          <w:ilvl w:val="0"/>
          <w:numId w:val="33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依赖中心化服务发现机制</w:t>
      </w:r>
      <w:r>
        <w:rPr>
          <w:rFonts w:hint="eastAsia"/>
          <w:snapToGrid/>
        </w:rPr>
        <w:t>。</w:t>
      </w:r>
    </w:p>
    <w:p w:rsidR="001B1F09" w:rsidRDefault="001B1F09" w:rsidP="001B1F09">
      <w:pPr>
        <w:pStyle w:val="af4"/>
        <w:numPr>
          <w:ilvl w:val="0"/>
          <w:numId w:val="33"/>
        </w:numPr>
        <w:ind w:firstLineChars="0"/>
        <w:rPr>
          <w:snapToGrid/>
        </w:rPr>
      </w:pPr>
      <w:r w:rsidRPr="0017306A">
        <w:rPr>
          <w:rFonts w:hint="eastAsia"/>
          <w:snapToGrid/>
        </w:rPr>
        <w:t>S</w:t>
      </w:r>
      <w:r w:rsidRPr="0017306A">
        <w:rPr>
          <w:snapToGrid/>
        </w:rPr>
        <w:t>OAP</w:t>
      </w:r>
      <w:r w:rsidRPr="0017306A">
        <w:rPr>
          <w:rFonts w:hint="eastAsia"/>
          <w:snapToGrid/>
        </w:rPr>
        <w:t>的xml占用宽带</w:t>
      </w:r>
      <w:r>
        <w:rPr>
          <w:rFonts w:hint="eastAsia"/>
          <w:snapToGrid/>
        </w:rPr>
        <w:t>，xml报文冗余大，高并发时不太好。</w:t>
      </w:r>
    </w:p>
    <w:p w:rsidR="001B1F09" w:rsidRPr="0017306A" w:rsidRDefault="001B1F09" w:rsidP="001B1F09">
      <w:pPr>
        <w:pStyle w:val="af4"/>
        <w:numPr>
          <w:ilvl w:val="0"/>
          <w:numId w:val="33"/>
        </w:numPr>
        <w:ind w:firstLineChars="0"/>
        <w:rPr>
          <w:snapToGrid/>
        </w:rPr>
      </w:pPr>
      <w:r>
        <w:rPr>
          <w:rFonts w:hint="eastAsia"/>
          <w:snapToGrid/>
        </w:rPr>
        <w:t>服务管理混乱，缺少服务管理和治理设施不完善。</w:t>
      </w:r>
    </w:p>
    <w:p w:rsidR="001B1F09" w:rsidRDefault="001B1F09" w:rsidP="001B1F09">
      <w:pPr>
        <w:ind w:firstLine="284"/>
        <w:rPr>
          <w:snapToGrid/>
        </w:rPr>
      </w:pPr>
      <w:proofErr w:type="spellStart"/>
      <w:r>
        <w:rPr>
          <w:rFonts w:hint="eastAsia"/>
          <w:snapToGrid/>
        </w:rPr>
        <w:t>rpc</w:t>
      </w:r>
      <w:proofErr w:type="spellEnd"/>
      <w:r>
        <w:rPr>
          <w:rFonts w:hint="eastAsia"/>
          <w:snapToGrid/>
        </w:rPr>
        <w:t>远程调用技术框架(核心底层socket技术或</w:t>
      </w:r>
      <w:proofErr w:type="spellStart"/>
      <w:r>
        <w:rPr>
          <w:rFonts w:hint="eastAsia"/>
          <w:snapToGrid/>
        </w:rPr>
        <w:t>netty</w:t>
      </w:r>
      <w:proofErr w:type="spellEnd"/>
      <w:r>
        <w:rPr>
          <w:rFonts w:hint="eastAsia"/>
          <w:snapToGrid/>
        </w:rPr>
        <w:t>实现</w:t>
      </w:r>
      <w:r>
        <w:rPr>
          <w:snapToGrid/>
        </w:rPr>
        <w:t>)</w:t>
      </w:r>
      <w:r>
        <w:rPr>
          <w:rFonts w:hint="eastAsia"/>
          <w:snapToGrid/>
        </w:rPr>
        <w:t>：</w:t>
      </w:r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httpclient</w:t>
      </w:r>
      <w:proofErr w:type="spellEnd"/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springcloud</w:t>
      </w:r>
      <w:proofErr w:type="spellEnd"/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dubbo</w:t>
      </w:r>
      <w:proofErr w:type="spellEnd"/>
    </w:p>
    <w:p w:rsidR="001B1F09" w:rsidRDefault="001B1F09" w:rsidP="001B1F09">
      <w:pPr>
        <w:pStyle w:val="af4"/>
        <w:numPr>
          <w:ilvl w:val="0"/>
          <w:numId w:val="32"/>
        </w:numPr>
        <w:ind w:firstLineChars="0"/>
      </w:pPr>
      <w:proofErr w:type="spellStart"/>
      <w:r>
        <w:rPr>
          <w:rFonts w:hint="eastAsia"/>
        </w:rPr>
        <w:t>grpc</w:t>
      </w:r>
      <w:proofErr w:type="spellEnd"/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proofErr w:type="gramStart"/>
      <w:r>
        <w:rPr>
          <w:rFonts w:ascii="微软雅黑" w:eastAsia="微软雅黑" w:hAnsi="微软雅黑" w:cs="微软雅黑" w:hint="eastAsia"/>
        </w:rPr>
        <w:t>微服务</w:t>
      </w:r>
      <w:proofErr w:type="gramEnd"/>
      <w:r>
        <w:rPr>
          <w:rFonts w:ascii="微软雅黑" w:eastAsia="微软雅黑" w:hAnsi="微软雅黑" w:cs="微软雅黑" w:hint="eastAsia"/>
        </w:rPr>
        <w:t>架构</w:t>
      </w:r>
    </w:p>
    <w:p w:rsidR="001B1F09" w:rsidRDefault="001B1F09" w:rsidP="001B1F09">
      <w:pPr>
        <w:ind w:left="284"/>
      </w:pPr>
      <w:r>
        <w:rPr>
          <w:rFonts w:hint="eastAsia"/>
        </w:rPr>
        <w:t>基于S</w:t>
      </w:r>
      <w:r>
        <w:t>OA</w:t>
      </w:r>
      <w:r>
        <w:rPr>
          <w:rFonts w:hint="eastAsia"/>
        </w:rPr>
        <w:t>架构演变过来，粒度比S</w:t>
      </w:r>
      <w:r>
        <w:t>OA</w:t>
      </w:r>
      <w:r>
        <w:rPr>
          <w:rFonts w:hint="eastAsia"/>
        </w:rPr>
        <w:t>更加精细，目的是为了提高效率。每个服务之间互不影响，且必须</w:t>
      </w:r>
      <w:proofErr w:type="gramStart"/>
      <w:r>
        <w:rPr>
          <w:rFonts w:hint="eastAsia"/>
        </w:rPr>
        <w:t>独立部署</w:t>
      </w:r>
      <w:proofErr w:type="gramEnd"/>
      <w:r>
        <w:rPr>
          <w:rFonts w:hint="eastAsia"/>
        </w:rPr>
        <w:t>(独立数据库、独立</w:t>
      </w:r>
      <w:proofErr w:type="spellStart"/>
      <w:r>
        <w:rPr>
          <w:rFonts w:hint="eastAsia"/>
        </w:rPr>
        <w:t>redis</w:t>
      </w:r>
      <w:proofErr w:type="spellEnd"/>
      <w:r>
        <w:rPr>
          <w:rFonts w:hint="eastAsia"/>
        </w:rPr>
        <w:t>等</w:t>
      </w:r>
      <w:r>
        <w:t>)</w:t>
      </w:r>
      <w:r>
        <w:rPr>
          <w:rFonts w:hint="eastAsia"/>
        </w:rPr>
        <w:t>，更加轻量级，采用restful风格提供A</w:t>
      </w:r>
      <w:r>
        <w:t>PI</w:t>
      </w:r>
      <w:r>
        <w:rPr>
          <w:rFonts w:hint="eastAsia"/>
        </w:rPr>
        <w:t>，也就是Http协议和Json格式，更加轻巧，适合敏捷开发。</w:t>
      </w:r>
    </w:p>
    <w:p w:rsidR="001B1F09" w:rsidRDefault="001B1F09" w:rsidP="001B1F09">
      <w:pPr>
        <w:ind w:left="284"/>
      </w:pPr>
      <w:r>
        <w:t>SOA</w:t>
      </w:r>
      <w:r>
        <w:rPr>
          <w:rFonts w:hint="eastAsia"/>
        </w:rPr>
        <w:t>架构与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架构的区别：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基于S</w:t>
      </w:r>
      <w:r>
        <w:t>OA</w:t>
      </w:r>
      <w:r>
        <w:rPr>
          <w:rFonts w:hint="eastAsia"/>
        </w:rPr>
        <w:t>，但是去除了S</w:t>
      </w:r>
      <w:r>
        <w:t>OA</w:t>
      </w:r>
      <w:r>
        <w:rPr>
          <w:rFonts w:hint="eastAsia"/>
        </w:rPr>
        <w:t>中的E</w:t>
      </w:r>
      <w:r>
        <w:t>SB</w:t>
      </w:r>
      <w:r>
        <w:rPr>
          <w:rFonts w:hint="eastAsia"/>
        </w:rPr>
        <w:t>消息总线，采用</w:t>
      </w:r>
      <w:proofErr w:type="spellStart"/>
      <w:r>
        <w:rPr>
          <w:rFonts w:hint="eastAsia"/>
        </w:rPr>
        <w:t>http</w:t>
      </w:r>
      <w:r>
        <w:t>+</w:t>
      </w:r>
      <w:r>
        <w:rPr>
          <w:rFonts w:hint="eastAsia"/>
        </w:rPr>
        <w:t>json</w:t>
      </w:r>
      <w:proofErr w:type="spellEnd"/>
      <w:r>
        <w:lastRenderedPageBreak/>
        <w:t>(restful)</w:t>
      </w:r>
      <w:r>
        <w:rPr>
          <w:rFonts w:hint="eastAsia"/>
        </w:rPr>
        <w:t>进行传输。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架构粒度更加精细，服务之间互不影响，每个</w:t>
      </w:r>
      <w:proofErr w:type="gramStart"/>
      <w:r>
        <w:rPr>
          <w:rFonts w:hint="eastAsia"/>
        </w:rPr>
        <w:t>微服</w:t>
      </w:r>
      <w:proofErr w:type="gramEnd"/>
      <w:r>
        <w:rPr>
          <w:rFonts w:hint="eastAsia"/>
        </w:rPr>
        <w:t>务独立部署，更加轻巧。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r>
        <w:rPr>
          <w:rFonts w:hint="eastAsia"/>
        </w:rPr>
        <w:t>S</w:t>
      </w:r>
      <w:r>
        <w:t>OA</w:t>
      </w:r>
      <w:r>
        <w:rPr>
          <w:rFonts w:hint="eastAsia"/>
        </w:rPr>
        <w:t>架构中数据库存储会发生共享，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强调每个服务都是单独数据库。</w:t>
      </w:r>
    </w:p>
    <w:p w:rsidR="001B1F09" w:rsidRDefault="001B1F09" w:rsidP="001B1F09">
      <w:pPr>
        <w:pStyle w:val="af4"/>
        <w:numPr>
          <w:ilvl w:val="0"/>
          <w:numId w:val="34"/>
        </w:numPr>
        <w:ind w:firstLineChars="0"/>
      </w:pP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更适合敏捷开发，版本迭代快。</w:t>
      </w: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</w:rPr>
      </w:pPr>
      <w:proofErr w:type="spellStart"/>
      <w:r>
        <w:rPr>
          <w:rFonts w:hint="eastAsia"/>
        </w:rPr>
        <w:lastRenderedPageBreak/>
        <w:t>Spring</w:t>
      </w:r>
      <w:r>
        <w:t>C</w:t>
      </w:r>
      <w:r>
        <w:rPr>
          <w:rFonts w:hint="eastAsia"/>
        </w:rPr>
        <w:t>loud</w:t>
      </w:r>
      <w:proofErr w:type="spellEnd"/>
      <w:r>
        <w:rPr>
          <w:rFonts w:ascii="微软雅黑" w:eastAsia="微软雅黑" w:hAnsi="微软雅黑" w:cs="微软雅黑" w:hint="eastAsia"/>
        </w:rPr>
        <w:t>简介</w:t>
      </w:r>
    </w:p>
    <w:p w:rsidR="001B1F09" w:rsidRDefault="001B1F09" w:rsidP="001B1F09">
      <w:pPr>
        <w:pStyle w:val="2"/>
        <w:numPr>
          <w:ilvl w:val="1"/>
          <w:numId w:val="1"/>
        </w:numPr>
      </w:pPr>
      <w:r>
        <w:rPr>
          <w:rFonts w:ascii="微软雅黑" w:eastAsia="微软雅黑" w:hAnsi="微软雅黑" w:cs="微软雅黑" w:hint="eastAsia"/>
        </w:rPr>
        <w:t>为什么使用</w:t>
      </w:r>
      <w:r>
        <w:rPr>
          <w:rFonts w:hint="eastAsia"/>
        </w:rPr>
        <w:t>S</w:t>
      </w:r>
      <w:r>
        <w:t>C</w:t>
      </w:r>
    </w:p>
    <w:p w:rsidR="001B1F09" w:rsidRDefault="001B1F09" w:rsidP="001B1F09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是目前一套比较完整的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解决方案框架。</w:t>
      </w:r>
    </w:p>
    <w:p w:rsidR="001B1F09" w:rsidRDefault="001B1F09" w:rsidP="001B1F09">
      <w:pPr>
        <w:pStyle w:val="af4"/>
        <w:numPr>
          <w:ilvl w:val="0"/>
          <w:numId w:val="35"/>
        </w:numPr>
        <w:ind w:firstLineChars="0"/>
      </w:pPr>
      <w:r>
        <w:rPr>
          <w:rFonts w:hint="eastAsia"/>
        </w:rPr>
        <w:t>解决了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套问题，而不是某个问题。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定义</w:t>
      </w:r>
    </w:p>
    <w:p w:rsidR="001B1F09" w:rsidRDefault="001B1F09" w:rsidP="001B1F09">
      <w:pPr>
        <w:ind w:left="284"/>
      </w:pPr>
      <w:proofErr w:type="spellStart"/>
      <w:r>
        <w:rPr>
          <w:rFonts w:hint="eastAsia"/>
        </w:rPr>
        <w:t>sc</w:t>
      </w:r>
      <w:proofErr w:type="spellEnd"/>
      <w:r>
        <w:rPr>
          <w:rFonts w:hint="eastAsia"/>
        </w:rPr>
        <w:t>是基于sb基础上开发的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框架，包括服务治理、注册中心、配置管理、断路器、智能路由、微代理、控制总线、全局锁、分布式会话。</w:t>
      </w: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</w:pPr>
      <w:r>
        <w:rPr>
          <w:rFonts w:hint="eastAsia"/>
        </w:rPr>
        <w:lastRenderedPageBreak/>
        <w:t>Eureka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相关概念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注册中心</w:t>
      </w:r>
    </w:p>
    <w:p w:rsidR="001B1F09" w:rsidRPr="000927E5" w:rsidRDefault="001B1F09" w:rsidP="001B1F09">
      <w:pPr>
        <w:ind w:left="568"/>
      </w:pPr>
      <w:r>
        <w:rPr>
          <w:rFonts w:hint="eastAsia"/>
        </w:rPr>
        <w:t>存放服务地址相关信息(接口地址</w:t>
      </w:r>
      <w:r>
        <w:t>)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</w:t>
      </w:r>
    </w:p>
    <w:p w:rsidR="001B1F09" w:rsidRDefault="001B1F09" w:rsidP="001B1F09">
      <w:pPr>
        <w:ind w:left="568"/>
      </w:pPr>
      <w:r>
        <w:rPr>
          <w:rFonts w:hint="eastAsia"/>
        </w:rPr>
        <w:t>将服务信息注册到注册中心上。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服务发现</w:t>
      </w:r>
    </w:p>
    <w:p w:rsidR="001B1F09" w:rsidRDefault="001B1F09" w:rsidP="001B1F09">
      <w:pPr>
        <w:ind w:left="568"/>
      </w:pPr>
      <w:r>
        <w:rPr>
          <w:rFonts w:hint="eastAsia"/>
        </w:rPr>
        <w:t>从注册中心上获取服务信息。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服务提供者</w:t>
      </w:r>
    </w:p>
    <w:p w:rsidR="001B1F09" w:rsidRDefault="001B1F09" w:rsidP="001B1F09">
      <w:pPr>
        <w:ind w:left="568"/>
      </w:pPr>
      <w:r>
        <w:rPr>
          <w:rFonts w:hint="eastAsia"/>
        </w:rPr>
        <w:t>提供服务接口方。</w:t>
      </w:r>
    </w:p>
    <w:p w:rsidR="001B1F09" w:rsidRDefault="001B1F09" w:rsidP="001B1F09">
      <w:pPr>
        <w:pStyle w:val="3"/>
        <w:numPr>
          <w:ilvl w:val="2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服务消费者</w:t>
      </w:r>
    </w:p>
    <w:p w:rsidR="001B1F09" w:rsidRDefault="001B1F09" w:rsidP="001B1F09">
      <w:pPr>
        <w:ind w:left="568"/>
      </w:pPr>
      <w:r>
        <w:rPr>
          <w:rFonts w:hint="eastAsia"/>
        </w:rPr>
        <w:t>调用别人接口进行使用。一个服务可以既是消费者又是提供者。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S</w:t>
      </w:r>
      <w:r>
        <w:t>C</w:t>
      </w:r>
      <w:r>
        <w:rPr>
          <w:rFonts w:ascii="微软雅黑" w:eastAsia="微软雅黑" w:hAnsi="微软雅黑" w:cs="微软雅黑" w:hint="eastAsia"/>
        </w:rPr>
        <w:t>支持的注册中心</w:t>
      </w:r>
    </w:p>
    <w:p w:rsidR="001B1F09" w:rsidRDefault="001B1F09" w:rsidP="001B1F09">
      <w:pPr>
        <w:ind w:firstLine="284"/>
        <w:rPr>
          <w:snapToGrid/>
        </w:rPr>
      </w:pPr>
      <w:r>
        <w:rPr>
          <w:rFonts w:asciiTheme="majorHAnsi" w:eastAsia="Calibri" w:hAnsiTheme="majorHAnsi" w:cstheme="majorBidi"/>
          <w:snapToGrid/>
        </w:rPr>
        <w:t>E</w:t>
      </w:r>
      <w:r>
        <w:rPr>
          <w:rFonts w:asciiTheme="minorEastAsia" w:hAnsiTheme="minorEastAsia" w:cstheme="majorBidi" w:hint="eastAsia"/>
          <w:snapToGrid/>
        </w:rPr>
        <w:t>ureka</w:t>
      </w:r>
      <w:r>
        <w:rPr>
          <w:rFonts w:hint="eastAsia"/>
          <w:snapToGrid/>
        </w:rPr>
        <w:t>、</w:t>
      </w:r>
      <w:proofErr w:type="spellStart"/>
      <w:r>
        <w:rPr>
          <w:rFonts w:hint="eastAsia"/>
          <w:snapToGrid/>
        </w:rPr>
        <w:t>Consule</w:t>
      </w:r>
      <w:proofErr w:type="spellEnd"/>
      <w:r>
        <w:rPr>
          <w:rFonts w:hint="eastAsia"/>
          <w:snapToGrid/>
        </w:rPr>
        <w:t>、Zookeeper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服务注册原理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启动注册中心。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启动A服务。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A服务将服务地址和端口以别名方式注册到注册中心(</w:t>
      </w:r>
      <w:r>
        <w:t xml:space="preserve">serviced: </w:t>
      </w:r>
      <w:proofErr w:type="spellStart"/>
      <w:r>
        <w:t>Aservice</w:t>
      </w:r>
      <w:proofErr w:type="spellEnd"/>
      <w:r>
        <w:t xml:space="preserve">  value: 127.0.0.1:8080)</w:t>
      </w:r>
      <w:r>
        <w:rPr>
          <w:rFonts w:hint="eastAsia"/>
        </w:rPr>
        <w:t>，一般会有多个一模一样的A服务，用于分担压力。所以在注册中心会显示一个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对应多个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B消费者调用接口时，使用服务别名，即</w:t>
      </w:r>
      <w:proofErr w:type="spellStart"/>
      <w:r>
        <w:rPr>
          <w:rFonts w:hint="eastAsia"/>
        </w:rPr>
        <w:t>service</w:t>
      </w:r>
      <w:r>
        <w:t>I</w:t>
      </w:r>
      <w:r>
        <w:rPr>
          <w:rFonts w:hint="eastAsia"/>
        </w:rPr>
        <w:t>d</w:t>
      </w:r>
      <w:proofErr w:type="spellEnd"/>
      <w:r>
        <w:rPr>
          <w:rFonts w:hint="eastAsia"/>
        </w:rPr>
        <w:t>去注册中心获取</w:t>
      </w:r>
      <w:proofErr w:type="spellStart"/>
      <w:r>
        <w:rPr>
          <w:rFonts w:hint="eastAsia"/>
        </w:rPr>
        <w:t>rpc</w:t>
      </w:r>
      <w:proofErr w:type="spellEnd"/>
      <w:r>
        <w:rPr>
          <w:rFonts w:hint="eastAsia"/>
        </w:rPr>
        <w:t>远程调用地址，对于S</w:t>
      </w:r>
      <w:r>
        <w:t>C</w:t>
      </w:r>
      <w:proofErr w:type="gramStart"/>
      <w:r>
        <w:rPr>
          <w:rFonts w:hint="eastAsia"/>
        </w:rPr>
        <w:t>微服务</w:t>
      </w:r>
      <w:proofErr w:type="gramEnd"/>
      <w:r>
        <w:rPr>
          <w:rFonts w:hint="eastAsia"/>
        </w:rPr>
        <w:t>来说，B会将</w:t>
      </w:r>
      <w:proofErr w:type="spellStart"/>
      <w:r>
        <w:rPr>
          <w:rFonts w:hint="eastAsia"/>
        </w:rPr>
        <w:t>serivceId</w:t>
      </w:r>
      <w:proofErr w:type="spellEnd"/>
      <w:r>
        <w:rPr>
          <w:rFonts w:hint="eastAsia"/>
        </w:rPr>
        <w:t>对应的所有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和port缓存到</w:t>
      </w:r>
      <w:proofErr w:type="spellStart"/>
      <w:r>
        <w:rPr>
          <w:rFonts w:hint="eastAsia"/>
        </w:rPr>
        <w:t>jvm</w:t>
      </w:r>
      <w:proofErr w:type="spellEnd"/>
      <w:r>
        <w:t>(</w:t>
      </w:r>
      <w:r w:rsidRPr="009644B2">
        <w:rPr>
          <w:rFonts w:hint="eastAsia"/>
          <w:color w:val="FF0000"/>
        </w:rPr>
        <w:t>每30s刷新一次</w:t>
      </w:r>
      <w:r>
        <w:t>)</w:t>
      </w:r>
      <w:r>
        <w:rPr>
          <w:rFonts w:hint="eastAsia"/>
        </w:rPr>
        <w:t>，使用本地负载均衡决定调用</w:t>
      </w:r>
      <w:proofErr w:type="gramStart"/>
      <w:r>
        <w:rPr>
          <w:rFonts w:hint="eastAsia"/>
        </w:rPr>
        <w:t>哪个</w:t>
      </w:r>
      <w:proofErr w:type="gramEnd"/>
      <w:r>
        <w:rPr>
          <w:rFonts w:hint="eastAsia"/>
        </w:rPr>
        <w:t>微服务。</w:t>
      </w:r>
    </w:p>
    <w:p w:rsidR="001B1F09" w:rsidRDefault="001B1F09" w:rsidP="001B1F09">
      <w:pPr>
        <w:pStyle w:val="af4"/>
        <w:numPr>
          <w:ilvl w:val="0"/>
          <w:numId w:val="36"/>
        </w:numPr>
        <w:ind w:firstLineChars="0"/>
      </w:pPr>
      <w:r>
        <w:rPr>
          <w:rFonts w:hint="eastAsia"/>
        </w:rPr>
        <w:t>决定后使用</w:t>
      </w:r>
      <w:proofErr w:type="spellStart"/>
      <w:r>
        <w:t>HttpClient</w:t>
      </w:r>
      <w:proofErr w:type="spellEnd"/>
      <w:r>
        <w:rPr>
          <w:rFonts w:hint="eastAsia"/>
        </w:rPr>
        <w:t>实现调用。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集群配置查看代码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自我保护机制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为了防止</w:t>
      </w:r>
      <w:proofErr w:type="spellStart"/>
      <w:r>
        <w:rPr>
          <w:rFonts w:hint="eastAsia"/>
          <w:snapToGrid/>
        </w:rPr>
        <w:t>Eureka</w:t>
      </w:r>
      <w:r>
        <w:rPr>
          <w:snapToGrid/>
        </w:rPr>
        <w:t>C</w:t>
      </w:r>
      <w:r>
        <w:rPr>
          <w:rFonts w:hint="eastAsia"/>
          <w:snapToGrid/>
        </w:rPr>
        <w:t>lient</w:t>
      </w:r>
      <w:proofErr w:type="spellEnd"/>
      <w:r>
        <w:rPr>
          <w:rFonts w:hint="eastAsia"/>
          <w:snapToGrid/>
        </w:rPr>
        <w:t>与Server网络不通的情况下，Server误将Client剔除的情况。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默认情况下client会定时向server发送心跳包。如果server在一段时间内未收到client发送的心跳包，便会直接从服务注册列表中剔除该服务(默认90s</w:t>
      </w:r>
      <w:r>
        <w:rPr>
          <w:snapToGrid/>
        </w:rPr>
        <w:t>)</w:t>
      </w:r>
      <w:r>
        <w:rPr>
          <w:rFonts w:hint="eastAsia"/>
          <w:snapToGrid/>
        </w:rPr>
        <w:t>。</w:t>
      </w:r>
      <w:r>
        <w:rPr>
          <w:rFonts w:hint="eastAsia"/>
          <w:snapToGrid/>
        </w:rPr>
        <w:lastRenderedPageBreak/>
        <w:t>但在短时间内丢失了大量的服务实例心跳，这时候server会开启自我保护机制，不去剔除该服务。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建议在本地开发时禁止自我保护。生产环境开启自我保护(注意本地保存的30s时间</w:t>
      </w:r>
      <w:r>
        <w:rPr>
          <w:snapToGrid/>
        </w:rPr>
        <w:t>)</w:t>
      </w:r>
      <w:r>
        <w:rPr>
          <w:rFonts w:hint="eastAsia"/>
          <w:snapToGrid/>
        </w:rPr>
        <w:t>。具体配置查看服务端：s</w:t>
      </w:r>
      <w:r>
        <w:rPr>
          <w:snapToGrid/>
        </w:rPr>
        <w:t>c2-eureka-server</w:t>
      </w:r>
      <w:r>
        <w:rPr>
          <w:rFonts w:hint="eastAsia"/>
          <w:snapToGrid/>
        </w:rPr>
        <w:t>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，客户端：eureka</w:t>
      </w:r>
      <w:r>
        <w:rPr>
          <w:snapToGrid/>
        </w:rPr>
        <w:t>-client-</w:t>
      </w:r>
      <w:r>
        <w:rPr>
          <w:rFonts w:hint="eastAsia"/>
          <w:snapToGrid/>
        </w:rPr>
        <w:t>member的</w:t>
      </w:r>
      <w:proofErr w:type="spellStart"/>
      <w:r>
        <w:rPr>
          <w:rFonts w:hint="eastAsia"/>
          <w:snapToGrid/>
        </w:rPr>
        <w:t>application</w:t>
      </w:r>
      <w:r>
        <w:rPr>
          <w:snapToGrid/>
        </w:rPr>
        <w:t>.yml</w:t>
      </w:r>
      <w:proofErr w:type="spellEnd"/>
      <w:r>
        <w:rPr>
          <w:rFonts w:hint="eastAsia"/>
          <w:snapToGrid/>
        </w:rPr>
        <w:t>。</w:t>
      </w:r>
    </w:p>
    <w:p w:rsidR="001B1F09" w:rsidRDefault="001B1F09" w:rsidP="001B1F09">
      <w:pPr>
        <w:ind w:firstLine="284"/>
        <w:rPr>
          <w:snapToGrid/>
        </w:rPr>
      </w:pPr>
      <w:r>
        <w:rPr>
          <w:rFonts w:hint="eastAsia"/>
          <w:snapToGrid/>
        </w:rPr>
        <w:t>但是如果client真的</w:t>
      </w:r>
      <w:proofErr w:type="gramStart"/>
      <w:r>
        <w:rPr>
          <w:rFonts w:hint="eastAsia"/>
          <w:snapToGrid/>
        </w:rPr>
        <w:t>宕</w:t>
      </w:r>
      <w:proofErr w:type="gramEnd"/>
      <w:r>
        <w:rPr>
          <w:rFonts w:hint="eastAsia"/>
          <w:snapToGrid/>
        </w:rPr>
        <w:t>机了，则调用端应该有重试机制、保证接口网络延迟幂等性、服务降级功能。</w:t>
      </w:r>
    </w:p>
    <w:p w:rsidR="001B1F09" w:rsidRDefault="001B1F09" w:rsidP="001B1F09">
      <w:pPr>
        <w:pStyle w:val="2"/>
        <w:numPr>
          <w:ilvl w:val="1"/>
          <w:numId w:val="1"/>
        </w:numPr>
        <w:rPr>
          <w:rFonts w:ascii="微软雅黑" w:eastAsia="微软雅黑" w:hAnsi="微软雅黑" w:cs="微软雅黑"/>
        </w:rPr>
      </w:pPr>
      <w:r>
        <w:rPr>
          <w:rFonts w:hint="eastAsia"/>
        </w:rPr>
        <w:t>zookeeper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:rsidR="001B1F09" w:rsidRDefault="001B1F09" w:rsidP="001B1F09">
      <w:pPr>
        <w:ind w:firstLine="284"/>
        <w:rPr>
          <w:rFonts w:eastAsia="宋体"/>
          <w:snapToGrid/>
        </w:rPr>
      </w:pPr>
      <w:r>
        <w:rPr>
          <w:rFonts w:asciiTheme="minorEastAsia" w:hAnsiTheme="minorEastAsia" w:cstheme="majorBidi" w:hint="eastAsia"/>
          <w:snapToGrid/>
        </w:rPr>
        <w:t>zookeeper</w:t>
      </w:r>
      <w:r>
        <w:rPr>
          <w:rFonts w:eastAsia="宋体" w:hint="eastAsia"/>
          <w:snapToGrid/>
        </w:rPr>
        <w:t>节点类型是临时节点。</w:t>
      </w:r>
    </w:p>
    <w:p w:rsidR="001B1F09" w:rsidRDefault="001B1F09" w:rsidP="001B1F09">
      <w:pPr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停止服务端，在</w:t>
      </w:r>
      <w:proofErr w:type="spellStart"/>
      <w:r>
        <w:rPr>
          <w:rFonts w:eastAsia="宋体" w:hint="eastAsia"/>
          <w:snapToGrid/>
        </w:rPr>
        <w:t>zk</w:t>
      </w:r>
      <w:proofErr w:type="spellEnd"/>
      <w:r>
        <w:rPr>
          <w:rFonts w:eastAsia="宋体" w:hint="eastAsia"/>
          <w:snapToGrid/>
        </w:rPr>
        <w:t>服务器端有缓存，会过段时间节点才消失。</w:t>
      </w:r>
    </w:p>
    <w:p w:rsidR="001B1F09" w:rsidRDefault="001B1F09" w:rsidP="001B1F09">
      <w:pPr>
        <w:spacing w:line="480" w:lineRule="auto"/>
        <w:ind w:firstLine="284"/>
        <w:rPr>
          <w:rFonts w:eastAsia="宋体"/>
          <w:snapToGrid/>
        </w:rPr>
      </w:pPr>
      <w:r>
        <w:rPr>
          <w:rFonts w:eastAsia="宋体" w:hint="eastAsia"/>
          <w:snapToGrid/>
        </w:rPr>
        <w:t>查看</w:t>
      </w:r>
      <w:r w:rsidR="00962A37">
        <w:rPr>
          <w:rFonts w:eastAsia="宋体" w:hint="eastAsia"/>
          <w:snapToGrid/>
        </w:rPr>
        <w:t>eureka</w:t>
      </w:r>
      <w:r w:rsidRPr="008D5A0C">
        <w:rPr>
          <w:rFonts w:eastAsia="宋体"/>
          <w:snapToGrid/>
        </w:rPr>
        <w:t>-client-</w:t>
      </w:r>
      <w:r>
        <w:rPr>
          <w:rFonts w:eastAsia="宋体" w:hint="eastAsia"/>
          <w:snapToGrid/>
        </w:rPr>
        <w:t>order</w:t>
      </w:r>
      <w:r>
        <w:rPr>
          <w:rFonts w:eastAsia="宋体" w:hint="eastAsia"/>
          <w:snapToGrid/>
        </w:rPr>
        <w:t>调用</w:t>
      </w:r>
      <w:r w:rsidR="00962A37">
        <w:rPr>
          <w:rFonts w:eastAsia="宋体"/>
          <w:snapToGrid/>
        </w:rPr>
        <w:t>eureka</w:t>
      </w:r>
      <w:r w:rsidRPr="008D5A0C">
        <w:rPr>
          <w:rFonts w:eastAsia="宋体"/>
          <w:snapToGrid/>
        </w:rPr>
        <w:t>-client-member</w:t>
      </w:r>
    </w:p>
    <w:p w:rsidR="002F7C73" w:rsidRDefault="002F7C73" w:rsidP="002F7C73">
      <w:pPr>
        <w:pStyle w:val="2"/>
        <w:rPr>
          <w:rFonts w:ascii="微软雅黑" w:eastAsia="微软雅黑" w:hAnsi="微软雅黑" w:cs="微软雅黑"/>
        </w:rPr>
      </w:pPr>
      <w:r>
        <w:rPr>
          <w:rFonts w:hint="eastAsia"/>
        </w:rPr>
        <w:t>consul</w:t>
      </w:r>
      <w:r>
        <w:rPr>
          <w:rFonts w:ascii="微软雅黑" w:eastAsia="微软雅黑" w:hAnsi="微软雅黑" w:cs="微软雅黑" w:hint="eastAsia"/>
        </w:rPr>
        <w:t>代替</w:t>
      </w:r>
      <w:r>
        <w:rPr>
          <w:rFonts w:hint="eastAsia"/>
        </w:rPr>
        <w:t>Eureka</w:t>
      </w:r>
      <w:r>
        <w:rPr>
          <w:rFonts w:ascii="微软雅黑" w:eastAsia="微软雅黑" w:hAnsi="微软雅黑" w:cs="微软雅黑" w:hint="eastAsia"/>
        </w:rPr>
        <w:t>作为注册中心</w:t>
      </w:r>
    </w:p>
    <w:p w:rsidR="002F7C73" w:rsidRDefault="002F7C73" w:rsidP="002F7C73">
      <w:pPr>
        <w:ind w:firstLine="284"/>
      </w:pPr>
      <w:r>
        <w:rPr>
          <w:rFonts w:hint="eastAsia"/>
        </w:rPr>
        <w:t>在consul</w:t>
      </w:r>
      <w:r>
        <w:t>.exe</w:t>
      </w:r>
      <w:r>
        <w:rPr>
          <w:rFonts w:hint="eastAsia"/>
        </w:rPr>
        <w:t>的文件夹</w:t>
      </w:r>
      <w:proofErr w:type="spellStart"/>
      <w:r>
        <w:rPr>
          <w:rFonts w:hint="eastAsia"/>
        </w:rPr>
        <w:t>cmd</w:t>
      </w:r>
      <w:proofErr w:type="spellEnd"/>
      <w:r>
        <w:rPr>
          <w:rFonts w:hint="eastAsia"/>
        </w:rPr>
        <w:t>，输入consul</w:t>
      </w:r>
      <w:r>
        <w:t xml:space="preserve"> </w:t>
      </w:r>
      <w:r>
        <w:rPr>
          <w:rFonts w:hint="eastAsia"/>
        </w:rPr>
        <w:t>agent</w:t>
      </w:r>
      <w:r>
        <w:t xml:space="preserve"> -dev -</w:t>
      </w:r>
      <w:proofErr w:type="spellStart"/>
      <w:r>
        <w:t>ui</w:t>
      </w:r>
      <w:proofErr w:type="spellEnd"/>
      <w:r>
        <w:t xml:space="preserve"> -node=cy</w:t>
      </w:r>
      <w:r>
        <w:rPr>
          <w:rFonts w:hint="eastAsia"/>
        </w:rPr>
        <w:t>。</w:t>
      </w:r>
    </w:p>
    <w:p w:rsidR="00F52CD4" w:rsidRDefault="00F52CD4" w:rsidP="002F7C73">
      <w:pPr>
        <w:ind w:firstLine="284"/>
      </w:pPr>
      <w:r>
        <w:rPr>
          <w:rFonts w:hint="eastAsia"/>
        </w:rPr>
        <w:t>默认界面：</w:t>
      </w:r>
      <w:hyperlink r:id="rId5" w:history="1">
        <w:r w:rsidR="0037268C" w:rsidRPr="006046B9">
          <w:rPr>
            <w:rStyle w:val="af1"/>
            <w:rFonts w:hint="eastAsia"/>
          </w:rPr>
          <w:t>h</w:t>
        </w:r>
        <w:r w:rsidR="0037268C" w:rsidRPr="006046B9">
          <w:rPr>
            <w:rStyle w:val="af1"/>
          </w:rPr>
          <w:t>ttp://localhost:8500/</w:t>
        </w:r>
      </w:hyperlink>
      <w:r w:rsidR="0037268C">
        <w:rPr>
          <w:rFonts w:hint="eastAsia"/>
        </w:rPr>
        <w:t>。</w:t>
      </w:r>
    </w:p>
    <w:p w:rsidR="0037268C" w:rsidRDefault="0037268C" w:rsidP="002F7C73">
      <w:pPr>
        <w:ind w:firstLine="284"/>
      </w:pPr>
      <w:r>
        <w:rPr>
          <w:rFonts w:hint="eastAsia"/>
        </w:rPr>
        <w:t>consul服务与发现查看模块</w:t>
      </w:r>
    </w:p>
    <w:p w:rsidR="00E206A2" w:rsidRDefault="00E206A2" w:rsidP="00E206A2">
      <w:pPr>
        <w:pStyle w:val="2"/>
        <w:rPr>
          <w:rFonts w:ascii="宋体" w:eastAsia="宋体" w:hAnsi="宋体" w:cs="宋体"/>
        </w:rPr>
      </w:pPr>
      <w:proofErr w:type="spellStart"/>
      <w:r w:rsidRPr="00E206A2">
        <w:t>DiscoveryClient</w:t>
      </w:r>
      <w:proofErr w:type="spellEnd"/>
      <w:r>
        <w:rPr>
          <w:rFonts w:ascii="宋体" w:eastAsia="宋体" w:hAnsi="宋体" w:cs="宋体" w:hint="eastAsia"/>
        </w:rPr>
        <w:t>类的使用</w:t>
      </w:r>
    </w:p>
    <w:p w:rsidR="00E206A2" w:rsidRDefault="00E206A2" w:rsidP="00E206A2">
      <w:pPr>
        <w:ind w:firstLine="284"/>
      </w:pPr>
      <w:r>
        <w:rPr>
          <w:rFonts w:hint="eastAsia"/>
        </w:rPr>
        <w:t>获取注册中心上的一些信息</w:t>
      </w:r>
      <w:r w:rsidR="00783E85">
        <w:rPr>
          <w:rFonts w:hint="eastAsia"/>
        </w:rPr>
        <w:t>。具体查看</w:t>
      </w:r>
      <w:proofErr w:type="spellStart"/>
      <w:r w:rsidR="00783E85" w:rsidRPr="00783E85">
        <w:t>sc</w:t>
      </w:r>
      <w:proofErr w:type="spellEnd"/>
      <w:r w:rsidR="00783E85" w:rsidRPr="00783E85">
        <w:t>-zookeeper-client-orde</w:t>
      </w:r>
      <w:r w:rsidR="00783E85">
        <w:t>r</w:t>
      </w:r>
      <w:r w:rsidR="00783E85">
        <w:rPr>
          <w:rFonts w:hint="eastAsia"/>
        </w:rPr>
        <w:t>模块。</w:t>
      </w:r>
    </w:p>
    <w:p w:rsidR="00104F18" w:rsidRDefault="00104F18" w:rsidP="00104F18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本地负载均衡与服务端负载均衡区别</w:t>
      </w:r>
    </w:p>
    <w:p w:rsidR="00F80413" w:rsidRDefault="00F80413" w:rsidP="00F80413">
      <w:pPr>
        <w:ind w:left="284"/>
      </w:pPr>
      <w:r>
        <w:rPr>
          <w:rFonts w:hint="eastAsia"/>
        </w:rPr>
        <w:t>本地负载均衡</w:t>
      </w:r>
      <w:r w:rsidR="00D254A6">
        <w:rPr>
          <w:rFonts w:hint="eastAsia"/>
        </w:rPr>
        <w:t>ribbon</w:t>
      </w:r>
      <w:r>
        <w:rPr>
          <w:rFonts w:hint="eastAsia"/>
        </w:rPr>
        <w:t>(</w:t>
      </w:r>
      <w:r>
        <w:t>A</w:t>
      </w:r>
      <w:r>
        <w:rPr>
          <w:rFonts w:hint="eastAsia"/>
        </w:rPr>
        <w:t>服务调用B服务</w:t>
      </w:r>
      <w:r>
        <w:t>)</w:t>
      </w:r>
      <w:r>
        <w:rPr>
          <w:rFonts w:hint="eastAsia"/>
        </w:rPr>
        <w:t>：A去注册中心查找所有B服务(根据服务名</w:t>
      </w:r>
      <w:r w:rsidR="0006775D">
        <w:rPr>
          <w:rFonts w:hint="eastAsia"/>
        </w:rPr>
        <w:t>，可以使用</w:t>
      </w:r>
      <w:proofErr w:type="spellStart"/>
      <w:r w:rsidR="0006775D">
        <w:rPr>
          <w:rFonts w:hint="eastAsia"/>
        </w:rPr>
        <w:t>Dicover</w:t>
      </w:r>
      <w:r w:rsidR="0006775D">
        <w:t>yClien</w:t>
      </w:r>
      <w:r w:rsidR="0006775D">
        <w:rPr>
          <w:rFonts w:hint="eastAsia"/>
        </w:rPr>
        <w:t>t</w:t>
      </w:r>
      <w:proofErr w:type="spellEnd"/>
      <w:r w:rsidR="0006775D">
        <w:rPr>
          <w:rFonts w:hint="eastAsia"/>
        </w:rPr>
        <w:t>类</w:t>
      </w:r>
      <w:r>
        <w:t>)</w:t>
      </w:r>
      <w:r>
        <w:rPr>
          <w:rFonts w:hint="eastAsia"/>
        </w:rPr>
        <w:t>，缓存到</w:t>
      </w:r>
      <w:r w:rsidR="002D3D39">
        <w:rPr>
          <w:rFonts w:hint="eastAsia"/>
        </w:rPr>
        <w:t>A服务的</w:t>
      </w:r>
      <w:r>
        <w:rPr>
          <w:rFonts w:hint="eastAsia"/>
        </w:rPr>
        <w:t>本地</w:t>
      </w:r>
      <w:proofErr w:type="spellStart"/>
      <w:r w:rsidR="002D3D39">
        <w:rPr>
          <w:rFonts w:hint="eastAsia"/>
        </w:rPr>
        <w:t>jvm</w:t>
      </w:r>
      <w:proofErr w:type="spellEnd"/>
      <w:r>
        <w:rPr>
          <w:rFonts w:hint="eastAsia"/>
        </w:rPr>
        <w:t>，使用取模方式，轮询</w:t>
      </w:r>
      <w:r w:rsidR="002D3D39">
        <w:rPr>
          <w:rFonts w:hint="eastAsia"/>
        </w:rPr>
        <w:t>本地远程</w:t>
      </w:r>
      <w:r>
        <w:rPr>
          <w:rFonts w:hint="eastAsia"/>
        </w:rPr>
        <w:t>调用B服务。</w:t>
      </w:r>
      <w:r w:rsidR="00D254A6">
        <w:rPr>
          <w:rFonts w:hint="eastAsia"/>
        </w:rPr>
        <w:t>适合在</w:t>
      </w:r>
      <w:proofErr w:type="gramStart"/>
      <w:r w:rsidR="00D254A6">
        <w:rPr>
          <w:rFonts w:hint="eastAsia"/>
        </w:rPr>
        <w:t>微服务</w:t>
      </w:r>
      <w:proofErr w:type="spellStart"/>
      <w:proofErr w:type="gramEnd"/>
      <w:r w:rsidR="00D254A6">
        <w:rPr>
          <w:rFonts w:hint="eastAsia"/>
        </w:rPr>
        <w:t>rpc</w:t>
      </w:r>
      <w:proofErr w:type="spellEnd"/>
      <w:r w:rsidR="00D254A6">
        <w:rPr>
          <w:rFonts w:hint="eastAsia"/>
        </w:rPr>
        <w:t>远程调用中，</w:t>
      </w:r>
      <w:proofErr w:type="spellStart"/>
      <w:r w:rsidR="00D254A6">
        <w:rPr>
          <w:rFonts w:hint="eastAsia"/>
        </w:rPr>
        <w:t>dubbo</w:t>
      </w:r>
      <w:proofErr w:type="spellEnd"/>
      <w:r w:rsidR="00D254A6">
        <w:rPr>
          <w:rFonts w:hint="eastAsia"/>
        </w:rPr>
        <w:t>、</w:t>
      </w:r>
      <w:proofErr w:type="spellStart"/>
      <w:r w:rsidR="00D254A6">
        <w:rPr>
          <w:rFonts w:hint="eastAsia"/>
        </w:rPr>
        <w:t>sc</w:t>
      </w:r>
      <w:proofErr w:type="spellEnd"/>
      <w:r w:rsidR="00D254A6">
        <w:rPr>
          <w:rFonts w:hint="eastAsia"/>
        </w:rPr>
        <w:t>等。</w:t>
      </w:r>
    </w:p>
    <w:p w:rsidR="00D254A6" w:rsidRDefault="00D254A6" w:rsidP="00F80413">
      <w:pPr>
        <w:ind w:left="284"/>
      </w:pPr>
      <w:r>
        <w:rPr>
          <w:rFonts w:hint="eastAsia"/>
        </w:rPr>
        <w:t>服务端负载均衡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：客户端将所有请求交给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，让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实现转发请求。适合于针对于服务器端的，如tomcat、jetty。</w:t>
      </w:r>
    </w:p>
    <w:p w:rsidR="000A4032" w:rsidRPr="000A4032" w:rsidRDefault="000A4032" w:rsidP="000A4032">
      <w:pPr>
        <w:ind w:left="284"/>
      </w:pPr>
    </w:p>
    <w:p w:rsidR="001B1F09" w:rsidRDefault="001B1F09" w:rsidP="001B1F09">
      <w:pPr>
        <w:pStyle w:val="1"/>
        <w:numPr>
          <w:ilvl w:val="0"/>
          <w:numId w:val="1"/>
        </w:numPr>
        <w:spacing w:line="360" w:lineRule="auto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lastRenderedPageBreak/>
        <w:t>远程调用</w:t>
      </w:r>
    </w:p>
    <w:p w:rsidR="001B1F09" w:rsidRDefault="001B1F09" w:rsidP="00EE6960">
      <w:pPr>
        <w:pStyle w:val="2"/>
      </w:pPr>
      <w:proofErr w:type="spellStart"/>
      <w:r>
        <w:t>RestTemplate</w:t>
      </w:r>
      <w:proofErr w:type="spellEnd"/>
    </w:p>
    <w:p w:rsidR="001B1F09" w:rsidRDefault="001B1F09" w:rsidP="001B1F09">
      <w:pPr>
        <w:ind w:left="284"/>
      </w:pPr>
      <w:r>
        <w:rPr>
          <w:rFonts w:hint="eastAsia"/>
        </w:rPr>
        <w:t>参考spring</w:t>
      </w:r>
      <w:r>
        <w:t>-cloud-</w:t>
      </w:r>
      <w:proofErr w:type="spellStart"/>
      <w:r>
        <w:t>xyb</w:t>
      </w:r>
      <w:proofErr w:type="spellEnd"/>
      <w:r>
        <w:rPr>
          <w:rFonts w:hint="eastAsia"/>
        </w:rPr>
        <w:t>：eureka-client-order：</w:t>
      </w:r>
      <w:proofErr w:type="spellStart"/>
      <w:r>
        <w:t>com.xyb.api.controller.OrderApiController</w:t>
      </w:r>
      <w:proofErr w:type="spellEnd"/>
      <w:r>
        <w:rPr>
          <w:rFonts w:hint="eastAsia"/>
        </w:rPr>
        <w:t>。</w:t>
      </w:r>
    </w:p>
    <w:p w:rsidR="00CE7200" w:rsidRDefault="00CE7200" w:rsidP="00CE7200">
      <w:pPr>
        <w:pStyle w:val="2"/>
      </w:pPr>
      <w:r>
        <w:rPr>
          <w:rFonts w:hint="eastAsia"/>
        </w:rPr>
        <w:t>Feign</w:t>
      </w:r>
    </w:p>
    <w:p w:rsidR="005A6CB8" w:rsidRDefault="005A6CB8" w:rsidP="005A6CB8">
      <w:pPr>
        <w:ind w:left="284"/>
      </w:pPr>
      <w:r>
        <w:rPr>
          <w:rFonts w:hint="eastAsia"/>
        </w:rPr>
        <w:t>是一个声明式http客户端调用工具，采用接口+注解实现。</w:t>
      </w:r>
      <w:r w:rsidR="003773B4">
        <w:rPr>
          <w:rFonts w:hint="eastAsia"/>
        </w:rPr>
        <w:t>查看</w:t>
      </w:r>
      <w:r w:rsidR="003773B4" w:rsidRPr="003773B4">
        <w:t>eureka-client-order</w:t>
      </w:r>
    </w:p>
    <w:p w:rsidR="001B1F09" w:rsidRPr="000927E5" w:rsidRDefault="00A8670C" w:rsidP="00A8670C">
      <w:pPr>
        <w:pStyle w:val="1"/>
      </w:pPr>
      <w:r>
        <w:rPr>
          <w:rFonts w:hint="eastAsia"/>
        </w:rPr>
        <w:lastRenderedPageBreak/>
        <w:t>S</w:t>
      </w:r>
      <w:r>
        <w:t>C</w:t>
      </w:r>
      <w:r>
        <w:rPr>
          <w:rFonts w:ascii="微软雅黑" w:eastAsia="微软雅黑" w:hAnsi="微软雅黑" w:cs="微软雅黑" w:hint="eastAsia"/>
        </w:rPr>
        <w:t>整合</w:t>
      </w:r>
      <w:proofErr w:type="spellStart"/>
      <w:r>
        <w:t>H</w:t>
      </w:r>
      <w:r>
        <w:rPr>
          <w:rFonts w:hint="eastAsia"/>
        </w:rPr>
        <w:t>ystrix</w:t>
      </w:r>
      <w:proofErr w:type="spellEnd"/>
    </w:p>
    <w:p w:rsidR="00E94ABF" w:rsidRDefault="00E94ABF" w:rsidP="00E94ABF">
      <w:pPr>
        <w:pStyle w:val="2"/>
        <w:rPr>
          <w:rFonts w:ascii="微软雅黑" w:eastAsia="微软雅黑" w:hAnsi="微软雅黑" w:cs="微软雅黑"/>
        </w:rPr>
      </w:pPr>
      <w:r>
        <w:rPr>
          <w:rFonts w:ascii="微软雅黑" w:eastAsia="微软雅黑" w:hAnsi="微软雅黑" w:cs="微软雅黑" w:hint="eastAsia"/>
        </w:rPr>
        <w:t>服务雪崩效应</w:t>
      </w:r>
    </w:p>
    <w:p w:rsidR="00E94ABF" w:rsidRPr="00510F4F" w:rsidRDefault="00E94ABF" w:rsidP="00E94ABF">
      <w:pPr>
        <w:ind w:left="284"/>
      </w:pPr>
      <w:r>
        <w:rPr>
          <w:rFonts w:hint="eastAsia"/>
        </w:rPr>
        <w:t>默认情况下tomcat只有一个线程池去处理请求，比如50个线程，在高并发情况下，如果客户端所有请求堆积到同一个服务接口上，tomcat所有线程回去处理，导致其它接口“无法被访问” (其实还是会被访问，不过在卡着</w:t>
      </w:r>
      <w:r>
        <w:t>)</w:t>
      </w:r>
      <w:r>
        <w:rPr>
          <w:rFonts w:hint="eastAsia"/>
        </w:rPr>
        <w:t>。</w:t>
      </w:r>
    </w:p>
    <w:p w:rsidR="001B1F09" w:rsidRPr="00E94ABF" w:rsidRDefault="001B1F09" w:rsidP="001B1F09">
      <w:bookmarkStart w:id="0" w:name="_GoBack"/>
      <w:bookmarkEnd w:id="0"/>
    </w:p>
    <w:p w:rsidR="001B1F09" w:rsidRPr="00421A34" w:rsidRDefault="001B1F09" w:rsidP="001B1F09"/>
    <w:p w:rsidR="005B0314" w:rsidRPr="001B1F09" w:rsidRDefault="005B0314" w:rsidP="001B1F09"/>
    <w:sectPr w:rsidR="005B0314" w:rsidRPr="001B1F0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980D2E"/>
    <w:multiLevelType w:val="hybridMultilevel"/>
    <w:tmpl w:val="90B05C4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" w15:restartNumberingAfterBreak="0">
    <w:nsid w:val="0AB90582"/>
    <w:multiLevelType w:val="hybridMultilevel"/>
    <w:tmpl w:val="0A420792"/>
    <w:lvl w:ilvl="0" w:tplc="77043770">
      <w:start w:val="1"/>
      <w:numFmt w:val="lowerLetter"/>
      <w:pStyle w:val="8"/>
      <w:lvlText w:val="                (%1)"/>
      <w:lvlJc w:val="left"/>
      <w:pPr>
        <w:ind w:left="2408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828" w:hanging="420"/>
      </w:pPr>
    </w:lvl>
    <w:lvl w:ilvl="2" w:tplc="0409001B" w:tentative="1">
      <w:start w:val="1"/>
      <w:numFmt w:val="lowerRoman"/>
      <w:lvlText w:val="%3."/>
      <w:lvlJc w:val="right"/>
      <w:pPr>
        <w:ind w:left="3248" w:hanging="420"/>
      </w:pPr>
    </w:lvl>
    <w:lvl w:ilvl="3" w:tplc="0409000F" w:tentative="1">
      <w:start w:val="1"/>
      <w:numFmt w:val="decimal"/>
      <w:lvlText w:val="%4."/>
      <w:lvlJc w:val="left"/>
      <w:pPr>
        <w:ind w:left="3668" w:hanging="420"/>
      </w:pPr>
    </w:lvl>
    <w:lvl w:ilvl="4" w:tplc="04090019" w:tentative="1">
      <w:start w:val="1"/>
      <w:numFmt w:val="lowerLetter"/>
      <w:lvlText w:val="%5)"/>
      <w:lvlJc w:val="left"/>
      <w:pPr>
        <w:ind w:left="4088" w:hanging="420"/>
      </w:pPr>
    </w:lvl>
    <w:lvl w:ilvl="5" w:tplc="0409001B" w:tentative="1">
      <w:start w:val="1"/>
      <w:numFmt w:val="lowerRoman"/>
      <w:lvlText w:val="%6."/>
      <w:lvlJc w:val="right"/>
      <w:pPr>
        <w:ind w:left="4508" w:hanging="420"/>
      </w:pPr>
    </w:lvl>
    <w:lvl w:ilvl="6" w:tplc="0409000F" w:tentative="1">
      <w:start w:val="1"/>
      <w:numFmt w:val="decimal"/>
      <w:lvlText w:val="%7."/>
      <w:lvlJc w:val="left"/>
      <w:pPr>
        <w:ind w:left="4928" w:hanging="420"/>
      </w:pPr>
    </w:lvl>
    <w:lvl w:ilvl="7" w:tplc="04090019" w:tentative="1">
      <w:start w:val="1"/>
      <w:numFmt w:val="lowerLetter"/>
      <w:lvlText w:val="%8)"/>
      <w:lvlJc w:val="left"/>
      <w:pPr>
        <w:ind w:left="5348" w:hanging="420"/>
      </w:pPr>
    </w:lvl>
    <w:lvl w:ilvl="8" w:tplc="0409001B" w:tentative="1">
      <w:start w:val="1"/>
      <w:numFmt w:val="lowerRoman"/>
      <w:lvlText w:val="%9."/>
      <w:lvlJc w:val="right"/>
      <w:pPr>
        <w:ind w:left="5768" w:hanging="420"/>
      </w:pPr>
    </w:lvl>
  </w:abstractNum>
  <w:abstractNum w:abstractNumId="2" w15:restartNumberingAfterBreak="0">
    <w:nsid w:val="0C34692A"/>
    <w:multiLevelType w:val="hybridMultilevel"/>
    <w:tmpl w:val="784A14B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3" w15:restartNumberingAfterBreak="0">
    <w:nsid w:val="246745CA"/>
    <w:multiLevelType w:val="hybridMultilevel"/>
    <w:tmpl w:val="2CB6C1B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247C71EF"/>
    <w:multiLevelType w:val="hybridMultilevel"/>
    <w:tmpl w:val="385ED2CA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5" w15:restartNumberingAfterBreak="0">
    <w:nsid w:val="2938092D"/>
    <w:multiLevelType w:val="hybridMultilevel"/>
    <w:tmpl w:val="8A58CBE0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6" w15:restartNumberingAfterBreak="0">
    <w:nsid w:val="30D4766D"/>
    <w:multiLevelType w:val="hybridMultilevel"/>
    <w:tmpl w:val="089E12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7" w15:restartNumberingAfterBreak="0">
    <w:nsid w:val="36DA18BF"/>
    <w:multiLevelType w:val="hybridMultilevel"/>
    <w:tmpl w:val="D0EEC19C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8" w15:restartNumberingAfterBreak="0">
    <w:nsid w:val="36FD514F"/>
    <w:multiLevelType w:val="hybridMultilevel"/>
    <w:tmpl w:val="FE28D662"/>
    <w:lvl w:ilvl="0" w:tplc="E500DE68">
      <w:start w:val="1"/>
      <w:numFmt w:val="decimal"/>
      <w:pStyle w:val="7"/>
      <w:lvlText w:val="              (%1)"/>
      <w:lvlJc w:val="left"/>
      <w:pPr>
        <w:ind w:left="2124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544" w:hanging="420"/>
      </w:pPr>
    </w:lvl>
    <w:lvl w:ilvl="2" w:tplc="0409001B" w:tentative="1">
      <w:start w:val="1"/>
      <w:numFmt w:val="lowerRoman"/>
      <w:lvlText w:val="%3."/>
      <w:lvlJc w:val="right"/>
      <w:pPr>
        <w:ind w:left="2964" w:hanging="420"/>
      </w:pPr>
    </w:lvl>
    <w:lvl w:ilvl="3" w:tplc="0409000F" w:tentative="1">
      <w:start w:val="1"/>
      <w:numFmt w:val="decimal"/>
      <w:lvlText w:val="%4."/>
      <w:lvlJc w:val="left"/>
      <w:pPr>
        <w:ind w:left="3384" w:hanging="420"/>
      </w:pPr>
    </w:lvl>
    <w:lvl w:ilvl="4" w:tplc="04090019" w:tentative="1">
      <w:start w:val="1"/>
      <w:numFmt w:val="lowerLetter"/>
      <w:lvlText w:val="%5)"/>
      <w:lvlJc w:val="left"/>
      <w:pPr>
        <w:ind w:left="3804" w:hanging="420"/>
      </w:pPr>
    </w:lvl>
    <w:lvl w:ilvl="5" w:tplc="0409001B" w:tentative="1">
      <w:start w:val="1"/>
      <w:numFmt w:val="lowerRoman"/>
      <w:lvlText w:val="%6."/>
      <w:lvlJc w:val="right"/>
      <w:pPr>
        <w:ind w:left="4224" w:hanging="420"/>
      </w:pPr>
    </w:lvl>
    <w:lvl w:ilvl="6" w:tplc="0409000F" w:tentative="1">
      <w:start w:val="1"/>
      <w:numFmt w:val="decimal"/>
      <w:lvlText w:val="%7."/>
      <w:lvlJc w:val="left"/>
      <w:pPr>
        <w:ind w:left="4644" w:hanging="420"/>
      </w:pPr>
    </w:lvl>
    <w:lvl w:ilvl="7" w:tplc="04090019" w:tentative="1">
      <w:start w:val="1"/>
      <w:numFmt w:val="lowerLetter"/>
      <w:lvlText w:val="%8)"/>
      <w:lvlJc w:val="left"/>
      <w:pPr>
        <w:ind w:left="5064" w:hanging="420"/>
      </w:pPr>
    </w:lvl>
    <w:lvl w:ilvl="8" w:tplc="0409001B" w:tentative="1">
      <w:start w:val="1"/>
      <w:numFmt w:val="lowerRoman"/>
      <w:lvlText w:val="%9."/>
      <w:lvlJc w:val="right"/>
      <w:pPr>
        <w:ind w:left="5484" w:hanging="420"/>
      </w:pPr>
    </w:lvl>
  </w:abstractNum>
  <w:abstractNum w:abstractNumId="9" w15:restartNumberingAfterBreak="0">
    <w:nsid w:val="3AEB16F7"/>
    <w:multiLevelType w:val="hybridMultilevel"/>
    <w:tmpl w:val="3D22A99E"/>
    <w:lvl w:ilvl="0" w:tplc="A6ACB23C">
      <w:start w:val="1"/>
      <w:numFmt w:val="upperRoman"/>
      <w:pStyle w:val="5"/>
      <w:lvlText w:val="          %1."/>
      <w:lvlJc w:val="left"/>
      <w:pPr>
        <w:ind w:left="660" w:hanging="42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0" w15:restartNumberingAfterBreak="0">
    <w:nsid w:val="49A50D19"/>
    <w:multiLevelType w:val="hybridMultilevel"/>
    <w:tmpl w:val="D87E055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 w15:restartNumberingAfterBreak="0">
    <w:nsid w:val="4ACD673A"/>
    <w:multiLevelType w:val="multilevel"/>
    <w:tmpl w:val="FF589B00"/>
    <w:lvl w:ilvl="0">
      <w:start w:val="1"/>
      <w:numFmt w:val="chineseCountingThousand"/>
      <w:pStyle w:val="1"/>
      <w:lvlText w:val="%1."/>
      <w:lvlJc w:val="left"/>
      <w:pPr>
        <w:ind w:left="0" w:firstLine="0"/>
      </w:pPr>
      <w:rPr>
        <w:rFonts w:hint="eastAsia"/>
        <w:caps w:val="0"/>
        <w:strike w:val="0"/>
        <w:dstrike w:val="0"/>
        <w:snapToGrid w:val="0"/>
        <w:vanish w:val="0"/>
        <w:spacing w:val="0"/>
        <w:w w:val="100"/>
        <w:kern w:val="0"/>
        <w:position w:val="0"/>
        <w:vertAlign w:val="baseline"/>
      </w:rPr>
    </w:lvl>
    <w:lvl w:ilvl="1">
      <w:start w:val="1"/>
      <w:numFmt w:val="decimal"/>
      <w:pStyle w:val="2"/>
      <w:lvlText w:val="%2"/>
      <w:lvlJc w:val="left"/>
      <w:pPr>
        <w:ind w:left="284" w:firstLine="0"/>
      </w:pPr>
      <w:rPr>
        <w:rFonts w:hint="eastAsia"/>
      </w:rPr>
    </w:lvl>
    <w:lvl w:ilvl="2">
      <w:start w:val="1"/>
      <w:numFmt w:val="upperLetter"/>
      <w:pStyle w:val="3"/>
      <w:lvlText w:val="%3."/>
      <w:lvlJc w:val="left"/>
      <w:pPr>
        <w:ind w:left="568" w:firstLine="0"/>
      </w:pPr>
      <w:rPr>
        <w:rFonts w:hint="eastAsia"/>
      </w:rPr>
    </w:lvl>
    <w:lvl w:ilvl="3">
      <w:start w:val="1"/>
      <w:numFmt w:val="lowerLetter"/>
      <w:pStyle w:val="4"/>
      <w:lvlText w:val="%4."/>
      <w:lvlJc w:val="left"/>
      <w:pPr>
        <w:ind w:left="852" w:firstLine="0"/>
      </w:pPr>
      <w:rPr>
        <w:rFonts w:hint="eastAsia"/>
      </w:rPr>
    </w:lvl>
    <w:lvl w:ilvl="4">
      <w:start w:val="1"/>
      <w:numFmt w:val="upperRoman"/>
      <w:lvlText w:val="%5"/>
      <w:lvlJc w:val="left"/>
      <w:pPr>
        <w:ind w:left="1136" w:firstLine="0"/>
      </w:pPr>
      <w:rPr>
        <w:rFonts w:hint="eastAsia"/>
      </w:rPr>
    </w:lvl>
    <w:lvl w:ilvl="5">
      <w:start w:val="1"/>
      <w:numFmt w:val="lowerRoman"/>
      <w:pStyle w:val="6"/>
      <w:lvlText w:val="%6."/>
      <w:lvlJc w:val="left"/>
      <w:pPr>
        <w:ind w:left="1420" w:firstLine="0"/>
      </w:pPr>
      <w:rPr>
        <w:rFonts w:hint="eastAsia"/>
      </w:rPr>
    </w:lvl>
    <w:lvl w:ilvl="6">
      <w:start w:val="1"/>
      <w:numFmt w:val="decimal"/>
      <w:lvlText w:val="(%7)"/>
      <w:lvlJc w:val="left"/>
      <w:pPr>
        <w:ind w:left="1704" w:firstLine="0"/>
      </w:pPr>
      <w:rPr>
        <w:rFonts w:hint="eastAsia"/>
      </w:rPr>
    </w:lvl>
    <w:lvl w:ilvl="7">
      <w:start w:val="1"/>
      <w:numFmt w:val="lowerLetter"/>
      <w:lvlText w:val="(%8)"/>
      <w:lvlJc w:val="left"/>
      <w:pPr>
        <w:ind w:left="1988" w:firstLine="0"/>
      </w:pPr>
      <w:rPr>
        <w:rFonts w:hint="eastAsia"/>
      </w:rPr>
    </w:lvl>
    <w:lvl w:ilvl="8">
      <w:start w:val="1"/>
      <w:numFmt w:val="lowerRoman"/>
      <w:lvlText w:val="(%9)"/>
      <w:lvlJc w:val="left"/>
      <w:pPr>
        <w:ind w:left="2272" w:firstLine="0"/>
      </w:pPr>
      <w:rPr>
        <w:rFonts w:hint="eastAsia"/>
      </w:rPr>
    </w:lvl>
  </w:abstractNum>
  <w:abstractNum w:abstractNumId="12" w15:restartNumberingAfterBreak="0">
    <w:nsid w:val="5BAD3C0F"/>
    <w:multiLevelType w:val="hybridMultilevel"/>
    <w:tmpl w:val="2A8A7AB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65CF7838"/>
    <w:multiLevelType w:val="hybridMultilevel"/>
    <w:tmpl w:val="9446EE7A"/>
    <w:lvl w:ilvl="0" w:tplc="3F62DD56">
      <w:start w:val="1"/>
      <w:numFmt w:val="lowerRoman"/>
      <w:pStyle w:val="9"/>
      <w:lvlText w:val="                  (%1)"/>
      <w:lvlJc w:val="left"/>
      <w:pPr>
        <w:ind w:left="6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080" w:hanging="420"/>
      </w:pPr>
    </w:lvl>
    <w:lvl w:ilvl="2" w:tplc="0409001B" w:tentative="1">
      <w:start w:val="1"/>
      <w:numFmt w:val="lowerRoman"/>
      <w:lvlText w:val="%3."/>
      <w:lvlJc w:val="right"/>
      <w:pPr>
        <w:ind w:left="1500" w:hanging="420"/>
      </w:pPr>
    </w:lvl>
    <w:lvl w:ilvl="3" w:tplc="0409000F" w:tentative="1">
      <w:start w:val="1"/>
      <w:numFmt w:val="decimal"/>
      <w:lvlText w:val="%4."/>
      <w:lvlJc w:val="left"/>
      <w:pPr>
        <w:ind w:left="1920" w:hanging="420"/>
      </w:pPr>
    </w:lvl>
    <w:lvl w:ilvl="4" w:tplc="04090019" w:tentative="1">
      <w:start w:val="1"/>
      <w:numFmt w:val="lowerLetter"/>
      <w:lvlText w:val="%5)"/>
      <w:lvlJc w:val="left"/>
      <w:pPr>
        <w:ind w:left="2340" w:hanging="420"/>
      </w:pPr>
    </w:lvl>
    <w:lvl w:ilvl="5" w:tplc="0409001B" w:tentative="1">
      <w:start w:val="1"/>
      <w:numFmt w:val="lowerRoman"/>
      <w:lvlText w:val="%6."/>
      <w:lvlJc w:val="right"/>
      <w:pPr>
        <w:ind w:left="2760" w:hanging="420"/>
      </w:pPr>
    </w:lvl>
    <w:lvl w:ilvl="6" w:tplc="0409000F" w:tentative="1">
      <w:start w:val="1"/>
      <w:numFmt w:val="decimal"/>
      <w:lvlText w:val="%7."/>
      <w:lvlJc w:val="left"/>
      <w:pPr>
        <w:ind w:left="3180" w:hanging="420"/>
      </w:pPr>
    </w:lvl>
    <w:lvl w:ilvl="7" w:tplc="04090019" w:tentative="1">
      <w:start w:val="1"/>
      <w:numFmt w:val="lowerLetter"/>
      <w:lvlText w:val="%8)"/>
      <w:lvlJc w:val="left"/>
      <w:pPr>
        <w:ind w:left="3600" w:hanging="420"/>
      </w:pPr>
    </w:lvl>
    <w:lvl w:ilvl="8" w:tplc="0409001B" w:tentative="1">
      <w:start w:val="1"/>
      <w:numFmt w:val="lowerRoman"/>
      <w:lvlText w:val="%9."/>
      <w:lvlJc w:val="right"/>
      <w:pPr>
        <w:ind w:left="4020" w:hanging="420"/>
      </w:pPr>
    </w:lvl>
  </w:abstractNum>
  <w:abstractNum w:abstractNumId="14" w15:restartNumberingAfterBreak="0">
    <w:nsid w:val="6F1D0B17"/>
    <w:multiLevelType w:val="hybridMultilevel"/>
    <w:tmpl w:val="BB8A21F2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5" w15:restartNumberingAfterBreak="0">
    <w:nsid w:val="75D25205"/>
    <w:multiLevelType w:val="hybridMultilevel"/>
    <w:tmpl w:val="96A6CE6E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16" w15:restartNumberingAfterBreak="0">
    <w:nsid w:val="7E7A6C9C"/>
    <w:multiLevelType w:val="hybridMultilevel"/>
    <w:tmpl w:val="C024D714"/>
    <w:lvl w:ilvl="0" w:tplc="04090001">
      <w:start w:val="1"/>
      <w:numFmt w:val="bullet"/>
      <w:lvlText w:val=""/>
      <w:lvlJc w:val="left"/>
      <w:pPr>
        <w:ind w:left="704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num w:numId="1">
    <w:abstractNumId w:val="11"/>
  </w:num>
  <w:num w:numId="2">
    <w:abstractNumId w:val="9"/>
  </w:num>
  <w:num w:numId="3">
    <w:abstractNumId w:val="8"/>
  </w:num>
  <w:num w:numId="4">
    <w:abstractNumId w:val="1"/>
  </w:num>
  <w:num w:numId="5">
    <w:abstractNumId w:val="13"/>
  </w:num>
  <w:num w:numId="6">
    <w:abstractNumId w:val="7"/>
  </w:num>
  <w:num w:numId="7">
    <w:abstractNumId w:val="2"/>
  </w:num>
  <w:num w:numId="8">
    <w:abstractNumId w:val="12"/>
  </w:num>
  <w:num w:numId="9">
    <w:abstractNumId w:val="10"/>
  </w:num>
  <w:num w:numId="10">
    <w:abstractNumId w:val="14"/>
  </w:num>
  <w:num w:numId="11">
    <w:abstractNumId w:val="4"/>
  </w:num>
  <w:num w:numId="12">
    <w:abstractNumId w:val="5"/>
  </w:num>
  <w:num w:numId="13">
    <w:abstractNumId w:val="11"/>
  </w:num>
  <w:num w:numId="14">
    <w:abstractNumId w:val="11"/>
  </w:num>
  <w:num w:numId="15">
    <w:abstractNumId w:val="11"/>
  </w:num>
  <w:num w:numId="16">
    <w:abstractNumId w:val="11"/>
  </w:num>
  <w:num w:numId="17">
    <w:abstractNumId w:val="11"/>
  </w:num>
  <w:num w:numId="18">
    <w:abstractNumId w:val="11"/>
  </w:num>
  <w:num w:numId="19">
    <w:abstractNumId w:val="11"/>
  </w:num>
  <w:num w:numId="20">
    <w:abstractNumId w:val="11"/>
  </w:num>
  <w:num w:numId="21">
    <w:abstractNumId w:val="11"/>
  </w:num>
  <w:num w:numId="22">
    <w:abstractNumId w:val="11"/>
  </w:num>
  <w:num w:numId="23">
    <w:abstractNumId w:val="11"/>
  </w:num>
  <w:num w:numId="24">
    <w:abstractNumId w:val="11"/>
  </w:num>
  <w:num w:numId="25">
    <w:abstractNumId w:val="11"/>
  </w:num>
  <w:num w:numId="26">
    <w:abstractNumId w:val="9"/>
  </w:num>
  <w:num w:numId="27">
    <w:abstractNumId w:val="11"/>
  </w:num>
  <w:num w:numId="28">
    <w:abstractNumId w:val="11"/>
  </w:num>
  <w:num w:numId="29">
    <w:abstractNumId w:val="11"/>
  </w:num>
  <w:num w:numId="30">
    <w:abstractNumId w:val="11"/>
  </w:num>
  <w:num w:numId="31">
    <w:abstractNumId w:val="9"/>
  </w:num>
  <w:num w:numId="32">
    <w:abstractNumId w:val="6"/>
  </w:num>
  <w:num w:numId="33">
    <w:abstractNumId w:val="16"/>
  </w:num>
  <w:num w:numId="34">
    <w:abstractNumId w:val="3"/>
  </w:num>
  <w:num w:numId="35">
    <w:abstractNumId w:val="15"/>
  </w:num>
  <w:num w:numId="36">
    <w:abstractNumId w:val="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1F09"/>
    <w:rsid w:val="00016CAD"/>
    <w:rsid w:val="00027E56"/>
    <w:rsid w:val="000566A0"/>
    <w:rsid w:val="00057D21"/>
    <w:rsid w:val="0006775D"/>
    <w:rsid w:val="00080185"/>
    <w:rsid w:val="00081D95"/>
    <w:rsid w:val="000A0663"/>
    <w:rsid w:val="000A4032"/>
    <w:rsid w:val="000B2FE2"/>
    <w:rsid w:val="000B7DB8"/>
    <w:rsid w:val="000C56A0"/>
    <w:rsid w:val="000E6BB9"/>
    <w:rsid w:val="00102AC7"/>
    <w:rsid w:val="00104F18"/>
    <w:rsid w:val="0012774A"/>
    <w:rsid w:val="00130950"/>
    <w:rsid w:val="0014614B"/>
    <w:rsid w:val="00152C59"/>
    <w:rsid w:val="00152DA4"/>
    <w:rsid w:val="00170D90"/>
    <w:rsid w:val="0019557B"/>
    <w:rsid w:val="001955FF"/>
    <w:rsid w:val="001A12EF"/>
    <w:rsid w:val="001B1F09"/>
    <w:rsid w:val="001E4201"/>
    <w:rsid w:val="002479EF"/>
    <w:rsid w:val="00253B44"/>
    <w:rsid w:val="00271951"/>
    <w:rsid w:val="0027334F"/>
    <w:rsid w:val="002803C1"/>
    <w:rsid w:val="00293BF0"/>
    <w:rsid w:val="002D3D39"/>
    <w:rsid w:val="002E721A"/>
    <w:rsid w:val="002E7220"/>
    <w:rsid w:val="002F7C73"/>
    <w:rsid w:val="00310AAD"/>
    <w:rsid w:val="00314F73"/>
    <w:rsid w:val="003161BB"/>
    <w:rsid w:val="00323224"/>
    <w:rsid w:val="00324ED2"/>
    <w:rsid w:val="00340D1F"/>
    <w:rsid w:val="0034713C"/>
    <w:rsid w:val="00365D91"/>
    <w:rsid w:val="0037268C"/>
    <w:rsid w:val="003773B4"/>
    <w:rsid w:val="0038128A"/>
    <w:rsid w:val="00383A99"/>
    <w:rsid w:val="003C0C67"/>
    <w:rsid w:val="003D7335"/>
    <w:rsid w:val="00403704"/>
    <w:rsid w:val="00413DA5"/>
    <w:rsid w:val="00422ADA"/>
    <w:rsid w:val="00432AA5"/>
    <w:rsid w:val="00433940"/>
    <w:rsid w:val="00463FED"/>
    <w:rsid w:val="004749EF"/>
    <w:rsid w:val="004A1B1B"/>
    <w:rsid w:val="004A6971"/>
    <w:rsid w:val="004B456E"/>
    <w:rsid w:val="004F7003"/>
    <w:rsid w:val="00501AD0"/>
    <w:rsid w:val="00502915"/>
    <w:rsid w:val="00507731"/>
    <w:rsid w:val="00510F4F"/>
    <w:rsid w:val="0052522A"/>
    <w:rsid w:val="00564901"/>
    <w:rsid w:val="00571DAC"/>
    <w:rsid w:val="00573CB4"/>
    <w:rsid w:val="005761AE"/>
    <w:rsid w:val="00577D59"/>
    <w:rsid w:val="00590C1A"/>
    <w:rsid w:val="005A6CB8"/>
    <w:rsid w:val="005B0314"/>
    <w:rsid w:val="00603189"/>
    <w:rsid w:val="00631D5F"/>
    <w:rsid w:val="00637A03"/>
    <w:rsid w:val="00657BD1"/>
    <w:rsid w:val="00685758"/>
    <w:rsid w:val="00690194"/>
    <w:rsid w:val="007170E3"/>
    <w:rsid w:val="00724A10"/>
    <w:rsid w:val="00755279"/>
    <w:rsid w:val="00762A16"/>
    <w:rsid w:val="00764407"/>
    <w:rsid w:val="00783E85"/>
    <w:rsid w:val="00785FE0"/>
    <w:rsid w:val="0078787C"/>
    <w:rsid w:val="00792037"/>
    <w:rsid w:val="00797FC3"/>
    <w:rsid w:val="007A4C05"/>
    <w:rsid w:val="007C5482"/>
    <w:rsid w:val="007F4101"/>
    <w:rsid w:val="0080160E"/>
    <w:rsid w:val="00804A29"/>
    <w:rsid w:val="00816AB3"/>
    <w:rsid w:val="0083526A"/>
    <w:rsid w:val="00854586"/>
    <w:rsid w:val="00857F6E"/>
    <w:rsid w:val="008822D2"/>
    <w:rsid w:val="008A04EC"/>
    <w:rsid w:val="008A152C"/>
    <w:rsid w:val="008A45F6"/>
    <w:rsid w:val="008A65E8"/>
    <w:rsid w:val="008B4F53"/>
    <w:rsid w:val="008D757F"/>
    <w:rsid w:val="00924061"/>
    <w:rsid w:val="00935F96"/>
    <w:rsid w:val="00952F45"/>
    <w:rsid w:val="00954E5C"/>
    <w:rsid w:val="00956FBC"/>
    <w:rsid w:val="00962A37"/>
    <w:rsid w:val="00982C87"/>
    <w:rsid w:val="009A32F9"/>
    <w:rsid w:val="009A4D25"/>
    <w:rsid w:val="009A56F4"/>
    <w:rsid w:val="009B02F7"/>
    <w:rsid w:val="009E1CE0"/>
    <w:rsid w:val="009E3F42"/>
    <w:rsid w:val="00A22202"/>
    <w:rsid w:val="00A27B4B"/>
    <w:rsid w:val="00A51803"/>
    <w:rsid w:val="00A61C7D"/>
    <w:rsid w:val="00A66DE6"/>
    <w:rsid w:val="00A77152"/>
    <w:rsid w:val="00A8670C"/>
    <w:rsid w:val="00AA74F0"/>
    <w:rsid w:val="00AC3AB8"/>
    <w:rsid w:val="00B02C05"/>
    <w:rsid w:val="00B03B76"/>
    <w:rsid w:val="00B161BF"/>
    <w:rsid w:val="00B47DDD"/>
    <w:rsid w:val="00B72955"/>
    <w:rsid w:val="00B76D88"/>
    <w:rsid w:val="00B862E8"/>
    <w:rsid w:val="00B903E1"/>
    <w:rsid w:val="00BB26E8"/>
    <w:rsid w:val="00BB2C93"/>
    <w:rsid w:val="00BD48DA"/>
    <w:rsid w:val="00BD649C"/>
    <w:rsid w:val="00C05342"/>
    <w:rsid w:val="00C36094"/>
    <w:rsid w:val="00C52E46"/>
    <w:rsid w:val="00C627DC"/>
    <w:rsid w:val="00C805C0"/>
    <w:rsid w:val="00C9040A"/>
    <w:rsid w:val="00CA1EE1"/>
    <w:rsid w:val="00CA38E1"/>
    <w:rsid w:val="00CA62D2"/>
    <w:rsid w:val="00CD5288"/>
    <w:rsid w:val="00CE7200"/>
    <w:rsid w:val="00D22C44"/>
    <w:rsid w:val="00D254A6"/>
    <w:rsid w:val="00D51A6C"/>
    <w:rsid w:val="00D65DFE"/>
    <w:rsid w:val="00D728BF"/>
    <w:rsid w:val="00D9037D"/>
    <w:rsid w:val="00D91108"/>
    <w:rsid w:val="00D9314E"/>
    <w:rsid w:val="00DA2D11"/>
    <w:rsid w:val="00DE2A95"/>
    <w:rsid w:val="00DE530B"/>
    <w:rsid w:val="00DF4D79"/>
    <w:rsid w:val="00E105E9"/>
    <w:rsid w:val="00E206A2"/>
    <w:rsid w:val="00E33C57"/>
    <w:rsid w:val="00E34CD3"/>
    <w:rsid w:val="00E66DE8"/>
    <w:rsid w:val="00E73275"/>
    <w:rsid w:val="00E84231"/>
    <w:rsid w:val="00E8623C"/>
    <w:rsid w:val="00E94ABF"/>
    <w:rsid w:val="00E94E0D"/>
    <w:rsid w:val="00EE6960"/>
    <w:rsid w:val="00EF430F"/>
    <w:rsid w:val="00EF7299"/>
    <w:rsid w:val="00F056F7"/>
    <w:rsid w:val="00F13AB0"/>
    <w:rsid w:val="00F25F59"/>
    <w:rsid w:val="00F35DAA"/>
    <w:rsid w:val="00F42107"/>
    <w:rsid w:val="00F52CD4"/>
    <w:rsid w:val="00F63C87"/>
    <w:rsid w:val="00F80413"/>
    <w:rsid w:val="00F87F2C"/>
    <w:rsid w:val="00F912EB"/>
    <w:rsid w:val="00FA130D"/>
    <w:rsid w:val="00FA4C18"/>
    <w:rsid w:val="00FA73BC"/>
    <w:rsid w:val="00FB740F"/>
    <w:rsid w:val="00FC2272"/>
    <w:rsid w:val="00FF00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E9C2F6"/>
  <w15:chartTrackingRefBased/>
  <w15:docId w15:val="{189463CD-591D-43BC-B9B4-0F74F61A37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32"/>
        <w:szCs w:val="3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 w:qFormat="1"/>
    <w:lsdException w:name="toc 2" w:semiHidden="1" w:unhideWhenUsed="1" w:qFormat="1"/>
    <w:lsdException w:name="toc 3" w:semiHidden="1" w:unhideWhenUsed="1" w:qFormat="1"/>
    <w:lsdException w:name="toc 4" w:semiHidden="1" w:uiPriority="39" w:unhideWhenUsed="1" w:qFormat="1"/>
    <w:lsdException w:name="toc 5" w:semiHidden="1" w:uiPriority="39" w:unhideWhenUsed="1" w:qFormat="1"/>
    <w:lsdException w:name="toc 6" w:semiHidden="1" w:uiPriority="39" w:unhideWhenUsed="1" w:qFormat="1"/>
    <w:lsdException w:name="toc 7" w:semiHidden="1" w:uiPriority="39" w:unhideWhenUsed="1" w:qFormat="1"/>
    <w:lsdException w:name="toc 8" w:semiHidden="1" w:uiPriority="39" w:unhideWhenUsed="1" w:qFormat="1"/>
    <w:lsdException w:name="toc 9" w:semiHidden="1" w:uiPriority="39" w:unhideWhenUsed="1" w:qFormat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qFormat="1"/>
    <w:lsdException w:name="Intense Quote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qFormat="1"/>
    <w:lsdException w:name="Subtle Reference" w:qFormat="1"/>
    <w:lsdException w:name="Intense Reference" w:qFormat="1"/>
    <w:lsdException w:name="Book Title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uiPriority w:val="99"/>
    <w:qFormat/>
    <w:rsid w:val="001B1F09"/>
    <w:pPr>
      <w:widowControl w:val="0"/>
      <w:wordWrap w:val="0"/>
      <w:adjustRightInd w:val="0"/>
      <w:snapToGrid w:val="0"/>
      <w:textAlignment w:val="baseline"/>
    </w:pPr>
    <w:rPr>
      <w:snapToGrid w:val="0"/>
      <w:kern w:val="0"/>
      <w:sz w:val="24"/>
    </w:rPr>
  </w:style>
  <w:style w:type="paragraph" w:styleId="1">
    <w:name w:val="heading 1"/>
    <w:next w:val="a"/>
    <w:link w:val="10"/>
    <w:autoRedefine/>
    <w:uiPriority w:val="99"/>
    <w:qFormat/>
    <w:rsid w:val="00924061"/>
    <w:pPr>
      <w:keepNext/>
      <w:keepLines/>
      <w:pageBreakBefore/>
      <w:numPr>
        <w:numId w:val="30"/>
      </w:numPr>
      <w:adjustRightInd w:val="0"/>
      <w:snapToGrid w:val="0"/>
      <w:spacing w:before="120" w:line="480" w:lineRule="auto"/>
      <w:outlineLvl w:val="0"/>
    </w:pPr>
    <w:rPr>
      <w:rFonts w:eastAsia="Calibri"/>
      <w:b/>
      <w:bCs/>
      <w:kern w:val="44"/>
      <w:sz w:val="30"/>
      <w:szCs w:val="44"/>
    </w:rPr>
  </w:style>
  <w:style w:type="paragraph" w:styleId="2">
    <w:name w:val="heading 2"/>
    <w:next w:val="a"/>
    <w:link w:val="20"/>
    <w:autoRedefine/>
    <w:uiPriority w:val="99"/>
    <w:qFormat/>
    <w:rsid w:val="00924061"/>
    <w:pPr>
      <w:keepNext/>
      <w:keepLines/>
      <w:numPr>
        <w:ilvl w:val="1"/>
        <w:numId w:val="30"/>
      </w:numPr>
      <w:adjustRightInd w:val="0"/>
      <w:snapToGrid w:val="0"/>
      <w:spacing w:beforeLines="50" w:before="156"/>
      <w:ind w:rightChars="100" w:right="240"/>
      <w:outlineLvl w:val="1"/>
    </w:pPr>
    <w:rPr>
      <w:rFonts w:asciiTheme="majorHAnsi" w:eastAsia="Calibri" w:hAnsiTheme="majorHAnsi" w:cstheme="majorBidi"/>
      <w:b/>
      <w:bCs/>
      <w:sz w:val="30"/>
    </w:rPr>
  </w:style>
  <w:style w:type="paragraph" w:styleId="3">
    <w:name w:val="heading 3"/>
    <w:next w:val="a"/>
    <w:link w:val="30"/>
    <w:autoRedefine/>
    <w:uiPriority w:val="99"/>
    <w:qFormat/>
    <w:rsid w:val="00924061"/>
    <w:pPr>
      <w:keepNext/>
      <w:keepLines/>
      <w:numPr>
        <w:ilvl w:val="2"/>
        <w:numId w:val="30"/>
      </w:numPr>
      <w:adjustRightInd w:val="0"/>
      <w:snapToGrid w:val="0"/>
      <w:spacing w:beforeLines="50" w:before="156"/>
      <w:ind w:rightChars="100" w:right="240"/>
      <w:outlineLvl w:val="2"/>
    </w:pPr>
    <w:rPr>
      <w:rFonts w:eastAsia="Calibri"/>
      <w:b/>
      <w:bCs/>
      <w:sz w:val="30"/>
    </w:rPr>
  </w:style>
  <w:style w:type="paragraph" w:styleId="4">
    <w:name w:val="heading 4"/>
    <w:next w:val="a"/>
    <w:link w:val="40"/>
    <w:autoRedefine/>
    <w:uiPriority w:val="99"/>
    <w:qFormat/>
    <w:rsid w:val="00924061"/>
    <w:pPr>
      <w:keepNext/>
      <w:keepLines/>
      <w:numPr>
        <w:ilvl w:val="3"/>
        <w:numId w:val="1"/>
      </w:numPr>
      <w:adjustRightInd w:val="0"/>
      <w:snapToGrid w:val="0"/>
      <w:spacing w:beforeLines="50" w:before="156"/>
      <w:ind w:rightChars="100" w:right="240"/>
      <w:outlineLvl w:val="3"/>
    </w:pPr>
    <w:rPr>
      <w:rFonts w:asciiTheme="majorHAnsi" w:eastAsia="Calibri" w:hAnsiTheme="majorHAnsi" w:cstheme="majorBidi"/>
      <w:b/>
      <w:bCs/>
      <w:sz w:val="30"/>
      <w:szCs w:val="28"/>
    </w:rPr>
  </w:style>
  <w:style w:type="paragraph" w:styleId="5">
    <w:name w:val="heading 5"/>
    <w:next w:val="a"/>
    <w:link w:val="50"/>
    <w:autoRedefine/>
    <w:uiPriority w:val="99"/>
    <w:qFormat/>
    <w:rsid w:val="00924061"/>
    <w:pPr>
      <w:keepNext/>
      <w:keepLines/>
      <w:numPr>
        <w:numId w:val="2"/>
      </w:numPr>
      <w:adjustRightInd w:val="0"/>
      <w:snapToGrid w:val="0"/>
      <w:spacing w:beforeLines="50" w:before="156"/>
      <w:ind w:rightChars="100" w:right="240"/>
      <w:outlineLvl w:val="4"/>
    </w:pPr>
    <w:rPr>
      <w:rFonts w:eastAsia="Calibri"/>
      <w:b/>
      <w:bCs/>
      <w:sz w:val="30"/>
      <w:szCs w:val="28"/>
    </w:rPr>
  </w:style>
  <w:style w:type="paragraph" w:styleId="6">
    <w:name w:val="heading 6"/>
    <w:next w:val="a"/>
    <w:link w:val="60"/>
    <w:autoRedefine/>
    <w:uiPriority w:val="99"/>
    <w:qFormat/>
    <w:rsid w:val="00924061"/>
    <w:pPr>
      <w:keepNext/>
      <w:keepLines/>
      <w:numPr>
        <w:ilvl w:val="5"/>
        <w:numId w:val="30"/>
      </w:numPr>
      <w:adjustRightInd w:val="0"/>
      <w:snapToGrid w:val="0"/>
      <w:spacing w:beforeLines="50" w:before="156"/>
      <w:ind w:rightChars="100" w:right="240"/>
      <w:outlineLvl w:val="5"/>
    </w:pPr>
    <w:rPr>
      <w:rFonts w:asciiTheme="majorHAnsi" w:eastAsiaTheme="majorEastAsia" w:hAnsiTheme="majorHAnsi" w:cstheme="majorBidi"/>
      <w:b/>
      <w:bCs/>
      <w:sz w:val="30"/>
      <w:szCs w:val="24"/>
    </w:rPr>
  </w:style>
  <w:style w:type="paragraph" w:styleId="7">
    <w:name w:val="heading 7"/>
    <w:next w:val="a"/>
    <w:link w:val="70"/>
    <w:autoRedefine/>
    <w:uiPriority w:val="99"/>
    <w:qFormat/>
    <w:rsid w:val="00F056F7"/>
    <w:pPr>
      <w:keepNext/>
      <w:keepLines/>
      <w:numPr>
        <w:numId w:val="3"/>
      </w:numPr>
      <w:adjustRightInd w:val="0"/>
      <w:snapToGrid w:val="0"/>
      <w:spacing w:beforeLines="50" w:before="156"/>
      <w:ind w:leftChars="100" w:left="660" w:rightChars="100" w:right="240"/>
      <w:outlineLvl w:val="6"/>
    </w:pPr>
    <w:rPr>
      <w:b/>
      <w:bCs/>
      <w:sz w:val="30"/>
      <w:szCs w:val="24"/>
    </w:rPr>
  </w:style>
  <w:style w:type="paragraph" w:styleId="8">
    <w:name w:val="heading 8"/>
    <w:next w:val="a"/>
    <w:link w:val="80"/>
    <w:autoRedefine/>
    <w:uiPriority w:val="99"/>
    <w:qFormat/>
    <w:rsid w:val="00D65DFE"/>
    <w:pPr>
      <w:keepNext/>
      <w:keepLines/>
      <w:numPr>
        <w:numId w:val="4"/>
      </w:numPr>
      <w:adjustRightInd w:val="0"/>
      <w:snapToGrid w:val="0"/>
      <w:spacing w:beforeLines="50" w:before="50"/>
      <w:ind w:leftChars="100" w:left="100" w:rightChars="100" w:right="100"/>
      <w:outlineLvl w:val="7"/>
    </w:pPr>
    <w:rPr>
      <w:rFonts w:asciiTheme="majorHAnsi" w:eastAsia="Calibri" w:hAnsiTheme="majorHAnsi" w:cstheme="majorBidi"/>
      <w:b/>
      <w:sz w:val="30"/>
      <w:szCs w:val="24"/>
    </w:rPr>
  </w:style>
  <w:style w:type="paragraph" w:styleId="9">
    <w:name w:val="heading 9"/>
    <w:next w:val="a"/>
    <w:link w:val="90"/>
    <w:autoRedefine/>
    <w:uiPriority w:val="99"/>
    <w:qFormat/>
    <w:rsid w:val="00B03B76"/>
    <w:pPr>
      <w:keepNext/>
      <w:keepLines/>
      <w:numPr>
        <w:numId w:val="5"/>
      </w:numPr>
      <w:spacing w:before="240" w:after="64" w:line="320" w:lineRule="auto"/>
      <w:ind w:leftChars="100" w:left="100" w:rightChars="100" w:right="240"/>
      <w:outlineLvl w:val="8"/>
    </w:pPr>
    <w:rPr>
      <w:rFonts w:asciiTheme="majorHAnsi" w:eastAsia="Calibri" w:hAnsiTheme="majorHAnsi" w:cstheme="majorBidi"/>
      <w:b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rsid w:val="00924061"/>
    <w:rPr>
      <w:rFonts w:eastAsia="Calibri"/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9"/>
    <w:rsid w:val="00924061"/>
    <w:rPr>
      <w:rFonts w:asciiTheme="majorHAnsi" w:eastAsia="Calibri" w:hAnsiTheme="majorHAnsi" w:cstheme="majorBidi"/>
      <w:b/>
      <w:bCs/>
      <w:sz w:val="30"/>
    </w:rPr>
  </w:style>
  <w:style w:type="character" w:customStyle="1" w:styleId="30">
    <w:name w:val="标题 3 字符"/>
    <w:basedOn w:val="a0"/>
    <w:link w:val="3"/>
    <w:uiPriority w:val="99"/>
    <w:rsid w:val="00924061"/>
    <w:rPr>
      <w:rFonts w:eastAsia="Calibri"/>
      <w:b/>
      <w:bCs/>
      <w:sz w:val="30"/>
    </w:rPr>
  </w:style>
  <w:style w:type="character" w:customStyle="1" w:styleId="40">
    <w:name w:val="标题 4 字符"/>
    <w:basedOn w:val="a0"/>
    <w:link w:val="4"/>
    <w:uiPriority w:val="99"/>
    <w:rsid w:val="00924061"/>
    <w:rPr>
      <w:rFonts w:asciiTheme="majorHAnsi" w:eastAsia="Calibri" w:hAnsiTheme="majorHAnsi" w:cstheme="majorBidi"/>
      <w:b/>
      <w:bCs/>
      <w:sz w:val="30"/>
      <w:szCs w:val="28"/>
    </w:rPr>
  </w:style>
  <w:style w:type="character" w:customStyle="1" w:styleId="50">
    <w:name w:val="标题 5 字符"/>
    <w:basedOn w:val="a0"/>
    <w:link w:val="5"/>
    <w:uiPriority w:val="99"/>
    <w:rsid w:val="00924061"/>
    <w:rPr>
      <w:rFonts w:eastAsia="Calibri"/>
      <w:b/>
      <w:bCs/>
      <w:sz w:val="30"/>
      <w:szCs w:val="28"/>
    </w:rPr>
  </w:style>
  <w:style w:type="character" w:customStyle="1" w:styleId="60">
    <w:name w:val="标题 6 字符"/>
    <w:basedOn w:val="a0"/>
    <w:link w:val="6"/>
    <w:uiPriority w:val="99"/>
    <w:rsid w:val="00CA1EE1"/>
    <w:rPr>
      <w:rFonts w:asciiTheme="majorHAnsi" w:eastAsiaTheme="majorEastAsia" w:hAnsiTheme="majorHAnsi" w:cstheme="majorBidi"/>
      <w:b/>
      <w:bCs/>
      <w:sz w:val="30"/>
      <w:szCs w:val="24"/>
    </w:rPr>
  </w:style>
  <w:style w:type="character" w:customStyle="1" w:styleId="70">
    <w:name w:val="标题 7 字符"/>
    <w:basedOn w:val="a0"/>
    <w:link w:val="7"/>
    <w:uiPriority w:val="99"/>
    <w:rsid w:val="00F056F7"/>
    <w:rPr>
      <w:b/>
      <w:bCs/>
      <w:sz w:val="30"/>
      <w:szCs w:val="24"/>
    </w:rPr>
  </w:style>
  <w:style w:type="character" w:customStyle="1" w:styleId="80">
    <w:name w:val="标题 8 字符"/>
    <w:basedOn w:val="a0"/>
    <w:link w:val="8"/>
    <w:uiPriority w:val="99"/>
    <w:rsid w:val="00D65DFE"/>
    <w:rPr>
      <w:rFonts w:asciiTheme="majorHAnsi" w:eastAsia="Calibri" w:hAnsiTheme="majorHAnsi" w:cstheme="majorBidi"/>
      <w:b/>
      <w:sz w:val="30"/>
      <w:szCs w:val="24"/>
    </w:rPr>
  </w:style>
  <w:style w:type="character" w:customStyle="1" w:styleId="90">
    <w:name w:val="标题 9 字符"/>
    <w:basedOn w:val="a0"/>
    <w:link w:val="9"/>
    <w:uiPriority w:val="99"/>
    <w:rsid w:val="00B03B76"/>
    <w:rPr>
      <w:rFonts w:asciiTheme="majorHAnsi" w:eastAsia="Calibri" w:hAnsiTheme="majorHAnsi" w:cstheme="majorBidi"/>
      <w:b/>
      <w:szCs w:val="21"/>
    </w:rPr>
  </w:style>
  <w:style w:type="paragraph" w:styleId="TOC2">
    <w:name w:val="toc 2"/>
    <w:next w:val="a"/>
    <w:autoRedefine/>
    <w:uiPriority w:val="99"/>
    <w:qFormat/>
    <w:rsid w:val="00A51803"/>
    <w:pPr>
      <w:ind w:leftChars="200" w:left="420"/>
    </w:pPr>
    <w:rPr>
      <w:rFonts w:eastAsia="Calibri"/>
      <w:sz w:val="40"/>
    </w:rPr>
  </w:style>
  <w:style w:type="paragraph" w:styleId="TOC3">
    <w:name w:val="toc 3"/>
    <w:next w:val="a"/>
    <w:autoRedefine/>
    <w:uiPriority w:val="99"/>
    <w:qFormat/>
    <w:rsid w:val="00A51803"/>
    <w:pPr>
      <w:ind w:leftChars="400" w:left="840"/>
    </w:pPr>
    <w:rPr>
      <w:rFonts w:eastAsia="Calibri"/>
      <w:sz w:val="40"/>
    </w:rPr>
  </w:style>
  <w:style w:type="paragraph" w:styleId="TOC4">
    <w:name w:val="toc 4"/>
    <w:next w:val="a"/>
    <w:autoRedefine/>
    <w:uiPriority w:val="39"/>
    <w:semiHidden/>
    <w:unhideWhenUsed/>
    <w:qFormat/>
    <w:rsid w:val="003D7335"/>
    <w:pPr>
      <w:ind w:leftChars="600" w:left="1260"/>
    </w:pPr>
    <w:rPr>
      <w:rFonts w:eastAsia="Calibri"/>
      <w:sz w:val="24"/>
    </w:rPr>
  </w:style>
  <w:style w:type="paragraph" w:styleId="TOC5">
    <w:name w:val="toc 5"/>
    <w:next w:val="a"/>
    <w:autoRedefine/>
    <w:uiPriority w:val="39"/>
    <w:semiHidden/>
    <w:unhideWhenUsed/>
    <w:qFormat/>
    <w:rsid w:val="003D7335"/>
    <w:pPr>
      <w:ind w:leftChars="800" w:left="1680"/>
    </w:pPr>
    <w:rPr>
      <w:rFonts w:eastAsia="Calibri"/>
    </w:rPr>
  </w:style>
  <w:style w:type="paragraph" w:styleId="TOC6">
    <w:name w:val="toc 6"/>
    <w:next w:val="a"/>
    <w:autoRedefine/>
    <w:uiPriority w:val="39"/>
    <w:semiHidden/>
    <w:unhideWhenUsed/>
    <w:qFormat/>
    <w:rsid w:val="003D7335"/>
    <w:pPr>
      <w:ind w:leftChars="1000" w:left="2100"/>
    </w:pPr>
    <w:rPr>
      <w:rFonts w:eastAsia="Calibri"/>
    </w:rPr>
  </w:style>
  <w:style w:type="paragraph" w:styleId="TOC7">
    <w:name w:val="toc 7"/>
    <w:next w:val="a"/>
    <w:autoRedefine/>
    <w:uiPriority w:val="39"/>
    <w:semiHidden/>
    <w:unhideWhenUsed/>
    <w:qFormat/>
    <w:rsid w:val="003D7335"/>
    <w:pPr>
      <w:ind w:leftChars="1200" w:left="2520"/>
    </w:pPr>
    <w:rPr>
      <w:rFonts w:eastAsia="Calibri"/>
    </w:rPr>
  </w:style>
  <w:style w:type="paragraph" w:styleId="TOC8">
    <w:name w:val="toc 8"/>
    <w:next w:val="a"/>
    <w:autoRedefine/>
    <w:uiPriority w:val="39"/>
    <w:semiHidden/>
    <w:unhideWhenUsed/>
    <w:qFormat/>
    <w:rsid w:val="003D7335"/>
    <w:pPr>
      <w:ind w:leftChars="1400" w:left="2940"/>
    </w:pPr>
    <w:rPr>
      <w:rFonts w:eastAsia="Calibri"/>
    </w:rPr>
  </w:style>
  <w:style w:type="paragraph" w:styleId="TOC9">
    <w:name w:val="toc 9"/>
    <w:next w:val="a"/>
    <w:autoRedefine/>
    <w:uiPriority w:val="39"/>
    <w:semiHidden/>
    <w:unhideWhenUsed/>
    <w:qFormat/>
    <w:rsid w:val="003D7335"/>
    <w:pPr>
      <w:ind w:leftChars="1600" w:left="3360"/>
    </w:pPr>
  </w:style>
  <w:style w:type="paragraph" w:styleId="TOC1">
    <w:name w:val="toc 1"/>
    <w:next w:val="a"/>
    <w:autoRedefine/>
    <w:uiPriority w:val="99"/>
    <w:qFormat/>
    <w:rsid w:val="00A51803"/>
    <w:rPr>
      <w:rFonts w:eastAsia="Calibri"/>
      <w:sz w:val="40"/>
    </w:rPr>
  </w:style>
  <w:style w:type="paragraph" w:customStyle="1" w:styleId="a3">
    <w:name w:val="图"/>
    <w:link w:val="a4"/>
    <w:autoRedefine/>
    <w:uiPriority w:val="99"/>
    <w:qFormat/>
    <w:rsid w:val="000B7DB8"/>
    <w:pPr>
      <w:keepNext/>
    </w:pPr>
    <w:rPr>
      <w:rFonts w:ascii="微软雅黑" w:eastAsia="Calibri" w:hAnsi="微软雅黑" w:cs="微软雅黑"/>
    </w:rPr>
  </w:style>
  <w:style w:type="character" w:customStyle="1" w:styleId="a4">
    <w:name w:val="图 字符"/>
    <w:basedOn w:val="a0"/>
    <w:link w:val="a3"/>
    <w:uiPriority w:val="99"/>
    <w:rsid w:val="000B7DB8"/>
    <w:rPr>
      <w:rFonts w:ascii="微软雅黑" w:eastAsia="Calibri" w:hAnsi="微软雅黑" w:cs="微软雅黑"/>
    </w:rPr>
  </w:style>
  <w:style w:type="paragraph" w:customStyle="1" w:styleId="a5">
    <w:name w:val="图名"/>
    <w:link w:val="a6"/>
    <w:autoRedefine/>
    <w:uiPriority w:val="99"/>
    <w:qFormat/>
    <w:rsid w:val="000B7DB8"/>
    <w:rPr>
      <w:rFonts w:ascii="微软雅黑" w:eastAsia="Calibri" w:hAnsi="微软雅黑" w:cs="微软雅黑"/>
    </w:rPr>
  </w:style>
  <w:style w:type="character" w:customStyle="1" w:styleId="a6">
    <w:name w:val="图名 字符"/>
    <w:basedOn w:val="a0"/>
    <w:link w:val="a5"/>
    <w:uiPriority w:val="99"/>
    <w:rsid w:val="000B7DB8"/>
    <w:rPr>
      <w:rFonts w:ascii="微软雅黑" w:eastAsia="Calibri" w:hAnsi="微软雅黑" w:cs="微软雅黑"/>
    </w:rPr>
  </w:style>
  <w:style w:type="paragraph" w:customStyle="1" w:styleId="a7">
    <w:name w:val="表"/>
    <w:link w:val="a8"/>
    <w:autoRedefine/>
    <w:qFormat/>
    <w:rsid w:val="003D7335"/>
    <w:pPr>
      <w:keepNext/>
    </w:pPr>
    <w:rPr>
      <w:rFonts w:asciiTheme="majorHAnsi" w:eastAsia="Calibri" w:hAnsiTheme="majorHAnsi" w:cstheme="majorBidi"/>
      <w:noProof/>
      <w:sz w:val="28"/>
      <w:szCs w:val="20"/>
    </w:rPr>
  </w:style>
  <w:style w:type="character" w:customStyle="1" w:styleId="a8">
    <w:name w:val="表 字符"/>
    <w:basedOn w:val="a0"/>
    <w:link w:val="a7"/>
    <w:rsid w:val="003D7335"/>
    <w:rPr>
      <w:rFonts w:asciiTheme="majorHAnsi" w:eastAsia="Calibri" w:hAnsiTheme="majorHAnsi" w:cstheme="majorBidi"/>
      <w:noProof/>
      <w:sz w:val="28"/>
      <w:szCs w:val="20"/>
    </w:rPr>
  </w:style>
  <w:style w:type="table" w:customStyle="1" w:styleId="a9">
    <w:name w:val="表格式"/>
    <w:basedOn w:val="-6"/>
    <w:uiPriority w:val="99"/>
    <w:rsid w:val="000E6BB9"/>
    <w:rPr>
      <w:rFonts w:eastAsia="Calibri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styleId="-6">
    <w:name w:val="Colorful Grid Accent 6"/>
    <w:basedOn w:val="a1"/>
    <w:uiPriority w:val="73"/>
    <w:semiHidden/>
    <w:unhideWhenUsed/>
    <w:rsid w:val="00FA73BC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table" w:customStyle="1" w:styleId="aa">
    <w:name w:val="表内容"/>
    <w:basedOn w:val="-6"/>
    <w:uiPriority w:val="99"/>
    <w:rsid w:val="00FA73BC"/>
    <w:pPr>
      <w:jc w:val="both"/>
    </w:pPr>
    <w:rPr>
      <w:rFonts w:eastAsia="Calibri"/>
    </w:rPr>
    <w:tblPr/>
    <w:tcPr>
      <w:shd w:val="clear" w:color="auto" w:fill="E2EFD9" w:themeFill="accent6" w:themeFillTint="33"/>
    </w:tcPr>
    <w:tblStylePr w:type="firstRow">
      <w:rPr>
        <w:b/>
        <w:bCs/>
      </w:rPr>
      <w:tblPr/>
      <w:tcPr>
        <w:shd w:val="clear" w:color="auto" w:fill="C5E0B3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5E0B3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538135" w:themeFill="accent6" w:themeFillShade="BF"/>
      </w:tcPr>
    </w:tblStylePr>
    <w:tblStylePr w:type="band1Vert">
      <w:tblPr/>
      <w:tcPr>
        <w:shd w:val="clear" w:color="auto" w:fill="B7D8A0" w:themeFill="accent6" w:themeFillTint="7F"/>
      </w:tcPr>
    </w:tblStylePr>
    <w:tblStylePr w:type="band1Horz">
      <w:tblPr/>
      <w:tcPr>
        <w:shd w:val="clear" w:color="auto" w:fill="B7D8A0" w:themeFill="accent6" w:themeFillTint="7F"/>
      </w:tcPr>
    </w:tblStylePr>
  </w:style>
  <w:style w:type="paragraph" w:customStyle="1" w:styleId="ab">
    <w:name w:val="表名"/>
    <w:basedOn w:val="a5"/>
    <w:autoRedefine/>
    <w:uiPriority w:val="99"/>
    <w:qFormat/>
    <w:rsid w:val="000B7DB8"/>
    <w:pPr>
      <w:keepNext/>
    </w:pPr>
    <w:rPr>
      <w:rFonts w:eastAsia="微软雅黑"/>
    </w:rPr>
  </w:style>
  <w:style w:type="table" w:customStyle="1" w:styleId="xyb">
    <w:name w:val="xyb表"/>
    <w:basedOn w:val="a1"/>
    <w:uiPriority w:val="9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xyb0">
    <w:name w:val="xyb图"/>
    <w:autoRedefine/>
    <w:uiPriority w:val="99"/>
    <w:qFormat/>
    <w:rsid w:val="00A51803"/>
    <w:pPr>
      <w:keepNext/>
    </w:pPr>
    <w:rPr>
      <w:rFonts w:ascii="微软雅黑" w:eastAsia="Calibri" w:hAnsi="微软雅黑" w:cs="微软雅黑"/>
    </w:rPr>
  </w:style>
  <w:style w:type="paragraph" w:customStyle="1" w:styleId="xyb1">
    <w:name w:val="xyb图名"/>
    <w:autoRedefine/>
    <w:uiPriority w:val="99"/>
    <w:qFormat/>
    <w:rsid w:val="00A51803"/>
    <w:rPr>
      <w:rFonts w:ascii="微软雅黑" w:eastAsia="Calibri" w:hAnsi="微软雅黑" w:cs="微软雅黑"/>
    </w:rPr>
  </w:style>
  <w:style w:type="paragraph" w:customStyle="1" w:styleId="xyb2">
    <w:name w:val="xyb表名"/>
    <w:basedOn w:val="xyb1"/>
    <w:autoRedefine/>
    <w:uiPriority w:val="99"/>
    <w:qFormat/>
    <w:rsid w:val="00A51803"/>
    <w:pPr>
      <w:keepNext/>
    </w:pPr>
    <w:rPr>
      <w:rFonts w:eastAsia="微软雅黑"/>
    </w:rPr>
  </w:style>
  <w:style w:type="paragraph" w:styleId="ac">
    <w:name w:val="header"/>
    <w:basedOn w:val="a"/>
    <w:link w:val="ad"/>
    <w:uiPriority w:val="99"/>
    <w:rsid w:val="00A5180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d">
    <w:name w:val="页眉 字符"/>
    <w:basedOn w:val="a0"/>
    <w:link w:val="ac"/>
    <w:uiPriority w:val="99"/>
    <w:rsid w:val="00A51803"/>
    <w:rPr>
      <w:sz w:val="18"/>
      <w:szCs w:val="18"/>
    </w:rPr>
  </w:style>
  <w:style w:type="paragraph" w:styleId="ae">
    <w:name w:val="footer"/>
    <w:basedOn w:val="a"/>
    <w:link w:val="af"/>
    <w:uiPriority w:val="99"/>
    <w:rsid w:val="00A5180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f">
    <w:name w:val="页脚 字符"/>
    <w:basedOn w:val="a0"/>
    <w:link w:val="ae"/>
    <w:uiPriority w:val="99"/>
    <w:rsid w:val="00A51803"/>
    <w:rPr>
      <w:sz w:val="18"/>
      <w:szCs w:val="18"/>
    </w:rPr>
  </w:style>
  <w:style w:type="paragraph" w:styleId="af0">
    <w:name w:val="caption"/>
    <w:basedOn w:val="a"/>
    <w:next w:val="a"/>
    <w:uiPriority w:val="99"/>
    <w:qFormat/>
    <w:rsid w:val="00A51803"/>
    <w:rPr>
      <w:rFonts w:asciiTheme="majorHAnsi" w:eastAsia="黑体" w:hAnsiTheme="majorHAnsi" w:cstheme="majorBidi"/>
      <w:sz w:val="20"/>
      <w:szCs w:val="20"/>
    </w:rPr>
  </w:style>
  <w:style w:type="character" w:styleId="af1">
    <w:name w:val="Hyperlink"/>
    <w:basedOn w:val="a0"/>
    <w:uiPriority w:val="99"/>
    <w:rsid w:val="00A51803"/>
    <w:rPr>
      <w:color w:val="0563C1" w:themeColor="hyperlink"/>
      <w:u w:val="single"/>
    </w:rPr>
  </w:style>
  <w:style w:type="table" w:styleId="af2">
    <w:name w:val="Table Grid"/>
    <w:basedOn w:val="a1"/>
    <w:uiPriority w:val="39"/>
    <w:rsid w:val="00A5180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3">
    <w:name w:val="No Spacing"/>
    <w:uiPriority w:val="99"/>
    <w:qFormat/>
    <w:rsid w:val="00A51803"/>
    <w:pPr>
      <w:widowControl w:val="0"/>
      <w:jc w:val="both"/>
    </w:pPr>
  </w:style>
  <w:style w:type="paragraph" w:styleId="af4">
    <w:name w:val="List Paragraph"/>
    <w:basedOn w:val="a"/>
    <w:uiPriority w:val="99"/>
    <w:qFormat/>
    <w:rsid w:val="00A51803"/>
    <w:pPr>
      <w:ind w:firstLineChars="200" w:firstLine="420"/>
    </w:pPr>
  </w:style>
  <w:style w:type="character" w:styleId="af5">
    <w:name w:val="Strong"/>
    <w:basedOn w:val="a0"/>
    <w:uiPriority w:val="22"/>
    <w:qFormat/>
    <w:rsid w:val="009E1CE0"/>
    <w:rPr>
      <w:b/>
      <w:bCs/>
    </w:rPr>
  </w:style>
  <w:style w:type="paragraph" w:styleId="af6">
    <w:name w:val="Normal (Web)"/>
    <w:basedOn w:val="a"/>
    <w:uiPriority w:val="99"/>
    <w:semiHidden/>
    <w:unhideWhenUsed/>
    <w:rsid w:val="002E721A"/>
    <w:pPr>
      <w:widowControl/>
      <w:wordWrap/>
      <w:adjustRightInd/>
      <w:snapToGrid/>
      <w:spacing w:before="100" w:beforeAutospacing="1" w:after="100" w:afterAutospacing="1"/>
      <w:textAlignment w:val="auto"/>
    </w:pPr>
    <w:rPr>
      <w:rFonts w:ascii="宋体" w:eastAsia="宋体" w:hAnsi="宋体" w:cs="宋体"/>
      <w:snapToGrid/>
      <w:szCs w:val="24"/>
    </w:rPr>
  </w:style>
  <w:style w:type="character" w:styleId="HTML">
    <w:name w:val="HTML Code"/>
    <w:basedOn w:val="a0"/>
    <w:uiPriority w:val="99"/>
    <w:semiHidden/>
    <w:unhideWhenUsed/>
    <w:rsid w:val="00DF4D79"/>
    <w:rPr>
      <w:rFonts w:ascii="宋体" w:eastAsia="宋体" w:hAnsi="宋体" w:cs="宋体"/>
      <w:sz w:val="24"/>
      <w:szCs w:val="24"/>
    </w:rPr>
  </w:style>
  <w:style w:type="character" w:styleId="af7">
    <w:name w:val="Unresolved Mention"/>
    <w:basedOn w:val="a0"/>
    <w:uiPriority w:val="99"/>
    <w:semiHidden/>
    <w:unhideWhenUsed/>
    <w:rsid w:val="00797FC3"/>
    <w:rPr>
      <w:color w:val="605E5C"/>
      <w:shd w:val="clear" w:color="auto" w:fill="E1DFDD"/>
    </w:rPr>
  </w:style>
  <w:style w:type="paragraph" w:styleId="HTML0">
    <w:name w:val="HTML Preformatted"/>
    <w:basedOn w:val="a"/>
    <w:link w:val="HTML1"/>
    <w:uiPriority w:val="99"/>
    <w:semiHidden/>
    <w:unhideWhenUsed/>
    <w:rsid w:val="00E206A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djustRightInd/>
      <w:snapToGrid/>
      <w:textAlignment w:val="auto"/>
    </w:pPr>
    <w:rPr>
      <w:rFonts w:ascii="宋体" w:eastAsia="宋体" w:hAnsi="宋体" w:cs="宋体"/>
      <w:snapToGrid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E206A2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0970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1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3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3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975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1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7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1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8500/" TargetMode="Externa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xuyabiao\Documents\&#33258;&#23450;&#20041;%20Office%20&#27169;&#26495;\Doc1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Doc1.dotx</Template>
  <TotalTime>344</TotalTime>
  <Pages>8</Pages>
  <Words>400</Words>
  <Characters>2283</Characters>
  <Application>Microsoft Office Word</Application>
  <DocSecurity>0</DocSecurity>
  <Lines>19</Lines>
  <Paragraphs>5</Paragraphs>
  <ScaleCrop>false</ScaleCrop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xuyabiao</dc:creator>
  <cp:keywords/>
  <dc:description/>
  <cp:lastModifiedBy>xuyabiao</cp:lastModifiedBy>
  <cp:revision>25</cp:revision>
  <dcterms:created xsi:type="dcterms:W3CDTF">2019-03-13T14:59:00Z</dcterms:created>
  <dcterms:modified xsi:type="dcterms:W3CDTF">2019-03-19T15:31:00Z</dcterms:modified>
</cp:coreProperties>
</file>