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14" w:rsidRDefault="00E11258" w:rsidP="00E11258">
      <w:pPr>
        <w:pStyle w:val="1"/>
        <w:rPr>
          <w:rFonts w:ascii="微软雅黑" w:eastAsia="微软雅黑" w:hAnsi="微软雅黑" w:cs="微软雅黑"/>
        </w:rPr>
      </w:pPr>
      <w:r>
        <w:rPr>
          <w:rFonts w:hint="eastAsia"/>
        </w:rPr>
        <w:t>mq</w:t>
      </w:r>
      <w:r>
        <w:rPr>
          <w:rFonts w:ascii="微软雅黑" w:eastAsia="微软雅黑" w:hAnsi="微软雅黑" w:cs="微软雅黑" w:hint="eastAsia"/>
        </w:rPr>
        <w:t>公共知识</w:t>
      </w:r>
    </w:p>
    <w:p w:rsidR="00E11258" w:rsidRDefault="00E11258" w:rsidP="00E11258">
      <w:pPr>
        <w:pStyle w:val="1"/>
      </w:pPr>
      <w:r>
        <w:lastRenderedPageBreak/>
        <w:t>R</w:t>
      </w:r>
      <w:r>
        <w:rPr>
          <w:rFonts w:hint="eastAsia"/>
        </w:rPr>
        <w:t>abbit</w:t>
      </w:r>
      <w:r>
        <w:t>MQ</w:t>
      </w:r>
    </w:p>
    <w:p w:rsidR="00E11258" w:rsidRDefault="00E11258" w:rsidP="00E1125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下载安装</w:t>
      </w:r>
    </w:p>
    <w:p w:rsidR="00E11258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下载Erlang：</w:t>
      </w:r>
      <w:hyperlink r:id="rId5" w:history="1">
        <w:r w:rsidRPr="001475F1">
          <w:rPr>
            <w:rStyle w:val="af1"/>
            <w:snapToGrid/>
          </w:rPr>
          <w:t>http://www.erlang.org/download/otp_win64_17.3.exe</w:t>
        </w:r>
      </w:hyperlink>
      <w:r w:rsidRPr="001475F1">
        <w:rPr>
          <w:rFonts w:hint="eastAsia"/>
          <w:snapToGrid/>
        </w:rPr>
        <w:t>。</w:t>
      </w:r>
    </w:p>
    <w:p w:rsidR="004D3237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</w:t>
      </w:r>
      <w:r w:rsidRPr="001475F1">
        <w:rPr>
          <w:snapToGrid/>
        </w:rPr>
        <w:t>R</w:t>
      </w:r>
      <w:r w:rsidRPr="001475F1">
        <w:rPr>
          <w:rFonts w:hint="eastAsia"/>
          <w:snapToGrid/>
        </w:rPr>
        <w:t>abbit</w:t>
      </w:r>
      <w:r w:rsidRPr="001475F1">
        <w:rPr>
          <w:snapToGrid/>
        </w:rPr>
        <w:t>MQ</w:t>
      </w:r>
      <w:r w:rsidRPr="001475F1">
        <w:rPr>
          <w:rFonts w:hint="eastAsia"/>
          <w:snapToGrid/>
        </w:rPr>
        <w:t>：</w:t>
      </w:r>
      <w:hyperlink r:id="rId6" w:history="1">
        <w:r w:rsidR="001475F1" w:rsidRPr="009258D5">
          <w:rPr>
            <w:rStyle w:val="af1"/>
          </w:rPr>
          <w:t>http://www.rabbitmq.com/download.html</w:t>
        </w:r>
      </w:hyperlink>
      <w:r w:rsidR="001475F1">
        <w:rPr>
          <w:rFonts w:hint="eastAsia"/>
        </w:rPr>
        <w:t>。</w:t>
      </w:r>
    </w:p>
    <w:p w:rsidR="001475F1" w:rsidRPr="001475F1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配置两个的环境变量</w:t>
      </w:r>
    </w:p>
    <w:p w:rsidR="001475F1" w:rsidRPr="004B3010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配置Rabbit</w:t>
      </w:r>
      <w:r>
        <w:t>MQ</w:t>
      </w:r>
      <w:r>
        <w:rPr>
          <w:rFonts w:hint="eastAsia"/>
        </w:rPr>
        <w:t>：安装目录/</w:t>
      </w:r>
      <w:r>
        <w:t>sbin</w:t>
      </w:r>
      <w:r>
        <w:rPr>
          <w:rFonts w:hint="eastAsia"/>
        </w:rPr>
        <w:t>，cmd，输入rabbit</w:t>
      </w:r>
      <w:r>
        <w:t>mq-plugins enable rabbitmq_management</w:t>
      </w:r>
      <w:r>
        <w:rPr>
          <w:rFonts w:hint="eastAsia"/>
        </w:rPr>
        <w:t>用来启动管理插件，以管理员运行cmd，输入net</w:t>
      </w:r>
      <w:r>
        <w:t xml:space="preserve"> </w:t>
      </w:r>
      <w:r>
        <w:rPr>
          <w:rFonts w:hint="eastAsia"/>
        </w:rPr>
        <w:t>stop</w:t>
      </w:r>
      <w:r>
        <w:t>(start) rabbitmq</w:t>
      </w:r>
      <w:r>
        <w:rPr>
          <w:rFonts w:hint="eastAsia"/>
        </w:rPr>
        <w:t>来启动关闭mq</w:t>
      </w:r>
      <w:r w:rsidR="001728D8">
        <w:rPr>
          <w:rFonts w:hint="eastAsia"/>
        </w:rPr>
        <w:t>。</w:t>
      </w:r>
      <w:r w:rsidR="00464CC3">
        <w:rPr>
          <w:rFonts w:hint="eastAsia"/>
        </w:rPr>
        <w:t>如果失败的话，删除</w:t>
      </w:r>
      <w:r w:rsidR="00464CC3" w:rsidRPr="00464CC3">
        <w:t>C:\Users\xuyabiao\AppData\Roaming\RabbitMQ\db</w:t>
      </w:r>
      <w:r w:rsidR="00464CC3">
        <w:rPr>
          <w:rFonts w:hint="eastAsia"/>
        </w:rPr>
        <w:t>\下面的内容，重新安装rabbitmq</w:t>
      </w:r>
    </w:p>
    <w:p w:rsidR="004B3010" w:rsidRPr="009A7493" w:rsidRDefault="004B3010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进入</w:t>
      </w:r>
      <w:hyperlink r:id="rId7" w:history="1">
        <w:r w:rsidR="000E64BB" w:rsidRPr="009258D5">
          <w:rPr>
            <w:rStyle w:val="af1"/>
            <w:rFonts w:hint="eastAsia"/>
          </w:rPr>
          <w:t>h</w:t>
        </w:r>
        <w:r w:rsidR="000E64BB" w:rsidRPr="009258D5">
          <w:rPr>
            <w:rStyle w:val="af1"/>
          </w:rPr>
          <w:t>ttp://localhost:15672/</w:t>
        </w:r>
      </w:hyperlink>
      <w:r w:rsidR="000E64BB">
        <w:rPr>
          <w:rFonts w:hint="eastAsia"/>
        </w:rPr>
        <w:t>，</w:t>
      </w:r>
      <w:r w:rsidR="000A57B4">
        <w:rPr>
          <w:rFonts w:hint="eastAsia"/>
        </w:rPr>
        <w:t>默认</w:t>
      </w:r>
      <w:r w:rsidR="000E64BB">
        <w:rPr>
          <w:rFonts w:hint="eastAsia"/>
        </w:rPr>
        <w:t>账密guest</w:t>
      </w:r>
    </w:p>
    <w:p w:rsidR="009A7493" w:rsidRDefault="009A7493" w:rsidP="00D574D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用户及</w:t>
      </w:r>
      <w:r>
        <w:rPr>
          <w:rFonts w:hint="eastAsia"/>
        </w:rPr>
        <w:t>vhost</w:t>
      </w:r>
      <w:r>
        <w:rPr>
          <w:rFonts w:ascii="微软雅黑" w:eastAsia="微软雅黑" w:hAnsi="微软雅黑" w:cs="微软雅黑" w:hint="eastAsia"/>
        </w:rPr>
        <w:t>配置</w:t>
      </w:r>
    </w:p>
    <w:p w:rsidR="00D574DE" w:rsidRDefault="00D574DE" w:rsidP="00D574DE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添加用户</w:t>
      </w:r>
    </w:p>
    <w:p w:rsidR="00D574DE" w:rsidRDefault="00D574DE" w:rsidP="00D574DE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dmin &gt;&gt; add a user &gt;&gt; </w:t>
      </w:r>
      <w:r>
        <w:rPr>
          <w:rFonts w:hint="eastAsia"/>
        </w:rPr>
        <w:t>输入账密及标签 &gt;</w:t>
      </w:r>
      <w:r>
        <w:t>&gt; add user</w:t>
      </w:r>
      <w:r>
        <w:rPr>
          <w:rFonts w:hint="eastAsia"/>
        </w:rPr>
        <w:t>。</w:t>
      </w:r>
      <w:r w:rsidR="00AD0BDD">
        <w:rPr>
          <w:rFonts w:hint="eastAsia"/>
        </w:rPr>
        <w:t>标签如下：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超级管理员(administrator)：可登陆管理控制台，可查看所有的信息，并且可以对用户，策略(policy)进行操作。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监控者(monitoring)：可登陆管理控制台，同时可以查看rabbitmq节点的相关信息(进程数，内存使用情况，磁盘使用情况等)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策略制定者(policymaker)：可登陆管理控制台, 同时可以对policy进行管理。但无法查看节点的相关信息(上图红框标识的部分)。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普通管理者(management)：仅可登陆管理控制台，无法看到节点信息，也无法对策略进行管理。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其他：无法登陆管理控制台，通常就是普通的生产者和消费者。</w:t>
      </w:r>
    </w:p>
    <w:p w:rsidR="002023D0" w:rsidRDefault="002023D0" w:rsidP="002023D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  <w:r>
        <w:rPr>
          <w:rFonts w:ascii="微软雅黑" w:eastAsia="微软雅黑" w:hAnsi="微软雅黑" w:cs="微软雅黑" w:hint="eastAsia"/>
        </w:rPr>
        <w:t>管理</w:t>
      </w:r>
    </w:p>
    <w:p w:rsidR="002023D0" w:rsidRDefault="002023D0" w:rsidP="002023D0">
      <w:pPr>
        <w:ind w:left="284"/>
        <w:rPr>
          <w:rFonts w:ascii="宋体" w:eastAsia="宋体" w:hAnsi="宋体" w:cs="宋体"/>
          <w:b/>
          <w:bCs/>
          <w:snapToGrid/>
          <w:kern w:val="2"/>
          <w:sz w:val="30"/>
        </w:rPr>
      </w:pP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virtual</w:t>
      </w:r>
      <w:r>
        <w:rPr>
          <w:rFonts w:asciiTheme="majorHAnsi" w:eastAsia="Calibri" w:hAnsiTheme="majorHAnsi" w:cstheme="majorBidi"/>
          <w:b/>
          <w:bCs/>
          <w:snapToGrid/>
          <w:kern w:val="2"/>
          <w:sz w:val="30"/>
        </w:rPr>
        <w:t xml:space="preserve"> </w:t>
      </w: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hosts</w:t>
      </w:r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相当于mysql的db。</w:t>
      </w:r>
    </w:p>
    <w:p w:rsidR="00722C62" w:rsidRDefault="00722C62" w:rsidP="00722C62">
      <w:pPr>
        <w:pStyle w:val="3"/>
      </w:pPr>
      <w:r>
        <w:rPr>
          <w:rFonts w:ascii="微软雅黑" w:eastAsia="微软雅黑" w:hAnsi="微软雅黑" w:cs="微软雅黑" w:hint="eastAsia"/>
        </w:rPr>
        <w:t>添加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</w:p>
    <w:p w:rsidR="00722C62" w:rsidRDefault="00722C62" w:rsidP="00722C6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v</w:t>
      </w:r>
      <w:r>
        <w:t xml:space="preserve">irtual hosts &gt;&gt; add a new virtual hosts &gt;&gt; </w:t>
      </w:r>
      <w:r>
        <w:rPr>
          <w:rFonts w:hint="eastAsia"/>
        </w:rPr>
        <w:t>输入name，</w:t>
      </w:r>
      <w:r w:rsidR="00C94A38">
        <w:rPr>
          <w:rFonts w:hint="eastAsia"/>
        </w:rPr>
        <w:t>一般</w:t>
      </w:r>
      <w:r>
        <w:rPr>
          <w:rFonts w:hint="eastAsia"/>
        </w:rPr>
        <w:t>以/开头 &gt;</w:t>
      </w:r>
      <w:r>
        <w:t xml:space="preserve">&gt;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</w:p>
    <w:p w:rsidR="00D1671B" w:rsidRDefault="00D1671B" w:rsidP="00D1671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对用户进行授权</w:t>
      </w:r>
    </w:p>
    <w:p w:rsidR="00D1671B" w:rsidRDefault="00DC5684" w:rsidP="00D1671B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点击注册的host</w:t>
      </w:r>
      <w:r>
        <w:t xml:space="preserve"> </w:t>
      </w:r>
      <w:r>
        <w:rPr>
          <w:rFonts w:hint="eastAsia"/>
        </w:rPr>
        <w:t>name</w:t>
      </w:r>
      <w:r>
        <w:t xml:space="preserve"> &gt;&gt; set permission &gt;&gt; user &gt;&gt;</w:t>
      </w:r>
      <w:r>
        <w:rPr>
          <w:rFonts w:hint="eastAsia"/>
        </w:rPr>
        <w:t xml:space="preserve">　选择自己的h</w:t>
      </w:r>
      <w:r>
        <w:t>ostname &gt;&gt; set permission</w:t>
      </w:r>
    </w:p>
    <w:p w:rsidR="00DC5684" w:rsidRDefault="00DC5684" w:rsidP="00DC568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界面简介</w:t>
      </w:r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4008"/>
        <w:gridCol w:w="4009"/>
      </w:tblGrid>
      <w:tr w:rsidR="00884F96" w:rsidTr="00BB28C4">
        <w:trPr>
          <w:trHeight w:val="3678"/>
        </w:trPr>
        <w:tc>
          <w:tcPr>
            <w:tcW w:w="4008" w:type="dxa"/>
          </w:tcPr>
          <w:p w:rsidR="00884F96" w:rsidRDefault="00884F96" w:rsidP="00884F96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3360" behindDoc="0" locked="0" layoutInCell="1" allowOverlap="1" wp14:anchorId="67ADA67B" wp14:editId="0BD8AF1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210185</wp:posOffset>
                  </wp:positionV>
                  <wp:extent cx="2255715" cy="1912786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42DA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9" w:type="dxa"/>
          </w:tcPr>
          <w:p w:rsidR="00884F96" w:rsidRDefault="00884F96" w:rsidP="00884F96">
            <w:r>
              <w:rPr>
                <w:rFonts w:hint="eastAsia"/>
              </w:rPr>
              <w:t>协议amqp</w:t>
            </w:r>
          </w:p>
          <w:p w:rsidR="00B2633C" w:rsidRDefault="00B2633C" w:rsidP="00884F96">
            <w:r>
              <w:rPr>
                <w:rFonts w:hint="eastAsia"/>
              </w:rPr>
              <w:t>端口5672</w:t>
            </w:r>
          </w:p>
          <w:p w:rsidR="00884F96" w:rsidRDefault="00884F96" w:rsidP="00884F96">
            <w:r>
              <w:rPr>
                <w:rFonts w:hint="eastAsia"/>
              </w:rPr>
              <w:t>访问端口15673</w:t>
            </w:r>
          </w:p>
          <w:p w:rsidR="00884F96" w:rsidRDefault="00884F96" w:rsidP="00884F96">
            <w:pPr>
              <w:rPr>
                <w:rFonts w:hint="eastAsia"/>
              </w:rPr>
            </w:pPr>
            <w:r>
              <w:rPr>
                <w:rFonts w:hint="eastAsia"/>
              </w:rPr>
              <w:t>集群端口25672</w:t>
            </w:r>
          </w:p>
        </w:tc>
      </w:tr>
    </w:tbl>
    <w:p w:rsidR="00884F96" w:rsidRDefault="003D65E1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五种队列</w:t>
      </w:r>
    </w:p>
    <w:p w:rsidR="003D65E1" w:rsidRPr="003D65E1" w:rsidRDefault="003D65E1" w:rsidP="003D65E1">
      <w:pPr>
        <w:ind w:left="284"/>
        <w:rPr>
          <w:rFonts w:hint="eastAsia"/>
        </w:rPr>
      </w:pPr>
      <w:r>
        <w:t>P</w:t>
      </w:r>
      <w:r>
        <w:rPr>
          <w:rFonts w:hint="eastAsia"/>
        </w:rPr>
        <w:t>：消息生产者。C：消费者。红框：消息队列</w:t>
      </w:r>
      <w:r w:rsidR="009A1BA8">
        <w:rPr>
          <w:rFonts w:hint="eastAsia"/>
        </w:rPr>
        <w:t>。</w:t>
      </w:r>
    </w:p>
    <w:p w:rsidR="003D65E1" w:rsidRDefault="00DF22CB" w:rsidP="003D65E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simple</w:t>
      </w:r>
      <w:r>
        <w:rPr>
          <w:rFonts w:ascii="微软雅黑" w:eastAsia="微软雅黑" w:hAnsi="微软雅黑" w:cs="微软雅黑"/>
        </w:rPr>
        <w:t>-queues</w:t>
      </w:r>
      <w:r w:rsidR="003D65E1">
        <w:rPr>
          <w:rFonts w:ascii="微软雅黑" w:eastAsia="微软雅黑" w:hAnsi="微软雅黑" w:cs="微软雅黑" w:hint="eastAsia"/>
        </w:rPr>
        <w:t>简单队列</w:t>
      </w:r>
    </w:p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3D65E1" w:rsidTr="003D65E1">
        <w:tc>
          <w:tcPr>
            <w:tcW w:w="7734" w:type="dxa"/>
          </w:tcPr>
          <w:p w:rsidR="003D65E1" w:rsidRDefault="003D65E1" w:rsidP="003D65E1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423370" cy="365792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4F61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65E1" w:rsidTr="003D65E1">
        <w:tc>
          <w:tcPr>
            <w:tcW w:w="7734" w:type="dxa"/>
          </w:tcPr>
          <w:p w:rsidR="003D65E1" w:rsidRDefault="003D65E1" w:rsidP="003D65E1">
            <w:pPr>
              <w:rPr>
                <w:rFonts w:hint="eastAsia"/>
                <w:noProof/>
                <w:snapToGrid/>
              </w:rPr>
            </w:pPr>
          </w:p>
        </w:tc>
      </w:tr>
    </w:tbl>
    <w:p w:rsidR="003D65E1" w:rsidRDefault="00DF22CB" w:rsidP="00DF22CB">
      <w:pPr>
        <w:pStyle w:val="3"/>
        <w:rPr>
          <w:rFonts w:ascii="宋体" w:eastAsia="宋体" w:hAnsi="宋体" w:cs="宋体"/>
        </w:rPr>
      </w:pPr>
      <w:r>
        <w:t>work-queues</w:t>
      </w:r>
      <w:r>
        <w:rPr>
          <w:rFonts w:ascii="宋体" w:eastAsia="宋体" w:hAnsi="宋体" w:cs="宋体" w:hint="eastAsia"/>
        </w:rPr>
        <w:t>工作队列</w:t>
      </w:r>
    </w:p>
    <w:p w:rsidR="00D10293" w:rsidRPr="00CA0C72" w:rsidRDefault="00CA0C72" w:rsidP="00CA0C72">
      <w:pPr>
        <w:pStyle w:val="af4"/>
        <w:numPr>
          <w:ilvl w:val="0"/>
          <w:numId w:val="14"/>
        </w:numPr>
        <w:ind w:firstLineChars="0"/>
      </w:pPr>
      <w:r w:rsidRPr="00CA0C72">
        <w:rPr>
          <w:rFonts w:hint="eastAsia"/>
          <w:snapToGrid/>
        </w:rPr>
        <w:t>解决问题：消息生产者生产消息速度快，消费者需要处理业务逻辑，时间长，需要多个消费者。</w:t>
      </w:r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D10293" w:rsidTr="00D10293">
        <w:tc>
          <w:tcPr>
            <w:tcW w:w="8296" w:type="dxa"/>
          </w:tcPr>
          <w:p w:rsidR="00D10293" w:rsidRDefault="00D10293" w:rsidP="00D10293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1813717" cy="594412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34A56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0C72" w:rsidRPr="00CA0C72" w:rsidRDefault="00D10293" w:rsidP="00CA0C72">
      <w:pPr>
        <w:pStyle w:val="af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轮询发放R</w:t>
      </w:r>
      <w:r>
        <w:t>ound-robin</w:t>
      </w:r>
      <w:r>
        <w:rPr>
          <w:rFonts w:hint="eastAsia"/>
        </w:rPr>
        <w:t>：将消息</w:t>
      </w:r>
      <w:r w:rsidR="000E1B24">
        <w:rPr>
          <w:rFonts w:hint="eastAsia"/>
        </w:rPr>
        <w:t>平均分给所有消费者，不管谁闲谁忙。</w:t>
      </w:r>
      <w:bookmarkStart w:id="0" w:name="_GoBack"/>
      <w:bookmarkEnd w:id="0"/>
    </w:p>
    <w:sectPr w:rsidR="00CA0C72" w:rsidRPr="00CA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1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35EF5D0E"/>
    <w:multiLevelType w:val="hybridMultilevel"/>
    <w:tmpl w:val="8A8A3F22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7" w15:restartNumberingAfterBreak="0">
    <w:nsid w:val="3AEB16F7"/>
    <w:multiLevelType w:val="hybridMultilevel"/>
    <w:tmpl w:val="4B2426E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D673A"/>
    <w:multiLevelType w:val="multilevel"/>
    <w:tmpl w:val="50A42FC2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0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D231DB7"/>
    <w:multiLevelType w:val="hybridMultilevel"/>
    <w:tmpl w:val="36EA145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13"/>
  </w:num>
  <w:num w:numId="11">
    <w:abstractNumId w:val="2"/>
  </w:num>
  <w:num w:numId="12">
    <w:abstractNumId w:val="3"/>
  </w:num>
  <w:num w:numId="13">
    <w:abstractNumId w:val="12"/>
  </w:num>
  <w:num w:numId="1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F5"/>
    <w:rsid w:val="000127F5"/>
    <w:rsid w:val="00016CAD"/>
    <w:rsid w:val="00027E56"/>
    <w:rsid w:val="000566A0"/>
    <w:rsid w:val="00057D21"/>
    <w:rsid w:val="00081D95"/>
    <w:rsid w:val="000879CC"/>
    <w:rsid w:val="000A0663"/>
    <w:rsid w:val="000A57B4"/>
    <w:rsid w:val="000B2FE2"/>
    <w:rsid w:val="000B7DB8"/>
    <w:rsid w:val="000C56A0"/>
    <w:rsid w:val="000E1B24"/>
    <w:rsid w:val="000E64BB"/>
    <w:rsid w:val="000E6BB9"/>
    <w:rsid w:val="0012774A"/>
    <w:rsid w:val="0014614B"/>
    <w:rsid w:val="001475F1"/>
    <w:rsid w:val="00152DA4"/>
    <w:rsid w:val="001609D2"/>
    <w:rsid w:val="00170D90"/>
    <w:rsid w:val="001728D8"/>
    <w:rsid w:val="0019557B"/>
    <w:rsid w:val="001955FF"/>
    <w:rsid w:val="001A12EF"/>
    <w:rsid w:val="001E4201"/>
    <w:rsid w:val="002023D0"/>
    <w:rsid w:val="002479EF"/>
    <w:rsid w:val="00253B44"/>
    <w:rsid w:val="002565DB"/>
    <w:rsid w:val="00271951"/>
    <w:rsid w:val="0027334F"/>
    <w:rsid w:val="002803C1"/>
    <w:rsid w:val="00293BF0"/>
    <w:rsid w:val="002E721A"/>
    <w:rsid w:val="002E7220"/>
    <w:rsid w:val="00310AAD"/>
    <w:rsid w:val="00314F73"/>
    <w:rsid w:val="003161BB"/>
    <w:rsid w:val="00324ED2"/>
    <w:rsid w:val="00340D1F"/>
    <w:rsid w:val="0034713C"/>
    <w:rsid w:val="00365D91"/>
    <w:rsid w:val="00383A99"/>
    <w:rsid w:val="003D65E1"/>
    <w:rsid w:val="003D7335"/>
    <w:rsid w:val="00403704"/>
    <w:rsid w:val="00413DA5"/>
    <w:rsid w:val="00422ADA"/>
    <w:rsid w:val="00432AA5"/>
    <w:rsid w:val="00433940"/>
    <w:rsid w:val="00463FED"/>
    <w:rsid w:val="00464CC3"/>
    <w:rsid w:val="00473C19"/>
    <w:rsid w:val="004749EF"/>
    <w:rsid w:val="004A6971"/>
    <w:rsid w:val="004B3010"/>
    <w:rsid w:val="004B456E"/>
    <w:rsid w:val="004D3237"/>
    <w:rsid w:val="004F7003"/>
    <w:rsid w:val="00501AD0"/>
    <w:rsid w:val="00502915"/>
    <w:rsid w:val="00507731"/>
    <w:rsid w:val="00564901"/>
    <w:rsid w:val="005761AE"/>
    <w:rsid w:val="00577D59"/>
    <w:rsid w:val="00590C1A"/>
    <w:rsid w:val="005B0314"/>
    <w:rsid w:val="005F4AB2"/>
    <w:rsid w:val="00603189"/>
    <w:rsid w:val="00637A03"/>
    <w:rsid w:val="0064239A"/>
    <w:rsid w:val="00657BD1"/>
    <w:rsid w:val="00685758"/>
    <w:rsid w:val="00690194"/>
    <w:rsid w:val="007170E3"/>
    <w:rsid w:val="00722C62"/>
    <w:rsid w:val="00724A10"/>
    <w:rsid w:val="00755279"/>
    <w:rsid w:val="00785FE0"/>
    <w:rsid w:val="0078787C"/>
    <w:rsid w:val="00797FC3"/>
    <w:rsid w:val="007C5482"/>
    <w:rsid w:val="007F4101"/>
    <w:rsid w:val="0080160E"/>
    <w:rsid w:val="00804A29"/>
    <w:rsid w:val="0083526A"/>
    <w:rsid w:val="00854586"/>
    <w:rsid w:val="00857F6E"/>
    <w:rsid w:val="008822D2"/>
    <w:rsid w:val="00884F96"/>
    <w:rsid w:val="008A04EC"/>
    <w:rsid w:val="008A152C"/>
    <w:rsid w:val="008A45F6"/>
    <w:rsid w:val="008A65E8"/>
    <w:rsid w:val="008B4F53"/>
    <w:rsid w:val="008D757F"/>
    <w:rsid w:val="0095015F"/>
    <w:rsid w:val="00952F45"/>
    <w:rsid w:val="00954E5C"/>
    <w:rsid w:val="00956FBC"/>
    <w:rsid w:val="009A1BA8"/>
    <w:rsid w:val="009A4D25"/>
    <w:rsid w:val="009A56F4"/>
    <w:rsid w:val="009A7493"/>
    <w:rsid w:val="009B02F7"/>
    <w:rsid w:val="009E1CE0"/>
    <w:rsid w:val="009E3F42"/>
    <w:rsid w:val="00A22202"/>
    <w:rsid w:val="00A51803"/>
    <w:rsid w:val="00A61C7D"/>
    <w:rsid w:val="00A66DE6"/>
    <w:rsid w:val="00A77152"/>
    <w:rsid w:val="00AA74F0"/>
    <w:rsid w:val="00AC3AB8"/>
    <w:rsid w:val="00AD0BDD"/>
    <w:rsid w:val="00B02C05"/>
    <w:rsid w:val="00B03B76"/>
    <w:rsid w:val="00B161BF"/>
    <w:rsid w:val="00B2633C"/>
    <w:rsid w:val="00B47DDD"/>
    <w:rsid w:val="00B72955"/>
    <w:rsid w:val="00B76D88"/>
    <w:rsid w:val="00BB2C93"/>
    <w:rsid w:val="00BD649C"/>
    <w:rsid w:val="00C05342"/>
    <w:rsid w:val="00C36094"/>
    <w:rsid w:val="00C3752B"/>
    <w:rsid w:val="00C627DC"/>
    <w:rsid w:val="00C805C0"/>
    <w:rsid w:val="00C9040A"/>
    <w:rsid w:val="00C94A38"/>
    <w:rsid w:val="00CA0C72"/>
    <w:rsid w:val="00CA1EE1"/>
    <w:rsid w:val="00CD5288"/>
    <w:rsid w:val="00D10293"/>
    <w:rsid w:val="00D1671B"/>
    <w:rsid w:val="00D22C44"/>
    <w:rsid w:val="00D51A6C"/>
    <w:rsid w:val="00D574DE"/>
    <w:rsid w:val="00D65DFE"/>
    <w:rsid w:val="00D728BF"/>
    <w:rsid w:val="00D9037D"/>
    <w:rsid w:val="00D9314E"/>
    <w:rsid w:val="00DA2D11"/>
    <w:rsid w:val="00DC5684"/>
    <w:rsid w:val="00DE2A95"/>
    <w:rsid w:val="00DF22CB"/>
    <w:rsid w:val="00DF4D79"/>
    <w:rsid w:val="00E052CA"/>
    <w:rsid w:val="00E105E9"/>
    <w:rsid w:val="00E11258"/>
    <w:rsid w:val="00E33C57"/>
    <w:rsid w:val="00E34CD3"/>
    <w:rsid w:val="00E84231"/>
    <w:rsid w:val="00E8623C"/>
    <w:rsid w:val="00E94E0D"/>
    <w:rsid w:val="00EF430F"/>
    <w:rsid w:val="00F056F7"/>
    <w:rsid w:val="00F13AB0"/>
    <w:rsid w:val="00F25F59"/>
    <w:rsid w:val="00F35DAA"/>
    <w:rsid w:val="00F87F2C"/>
    <w:rsid w:val="00F912EB"/>
    <w:rsid w:val="00FA130D"/>
    <w:rsid w:val="00FA4C18"/>
    <w:rsid w:val="00FA73BC"/>
    <w:rsid w:val="00FB740F"/>
    <w:rsid w:val="00FC227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9D76"/>
  <w15:chartTrackingRefBased/>
  <w15:docId w15:val="{14874ECA-B8EB-4EE7-974A-456E766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CA1EE1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0127F5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CA1EE1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CA1EE1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D65DFE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F056F7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D65DFE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127F5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CA1EE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CA1EE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CA1EE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F056F7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11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1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://localhost:1567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bbitmq.com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rlang.org/download/otp_win64_17.3.exe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140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33</cp:revision>
  <dcterms:created xsi:type="dcterms:W3CDTF">2019-02-25T14:37:00Z</dcterms:created>
  <dcterms:modified xsi:type="dcterms:W3CDTF">2019-02-25T16:57:00Z</dcterms:modified>
</cp:coreProperties>
</file>