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t>个人简历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5953"/>
        <w:gridCol w:w="1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4139" w:type="pct"/>
            <w:gridSpan w:val="2"/>
            <w:vAlign w:val="center"/>
          </w:tcPr>
          <w:p>
            <w:pPr>
              <w:spacing w:after="0"/>
              <w:jc w:val="left"/>
              <w:rPr>
                <w:rFonts w:ascii="微软雅黑" w:hAnsi="微软雅黑" w:eastAsia="微软雅黑" w:cs="Tahoma"/>
                <w:sz w:val="34"/>
                <w:szCs w:val="34"/>
              </w:rPr>
            </w:pPr>
            <w:r>
              <w:rPr>
                <w:rFonts w:ascii="微软雅黑" w:hAnsi="微软雅黑" w:eastAsia="微软雅黑" w:cs="Tahoma"/>
                <w:sz w:val="34"/>
                <w:szCs w:val="34"/>
              </w:rPr>
              <w:t>王</w:t>
            </w:r>
            <w:r>
              <w:rPr>
                <w:rFonts w:hint="eastAsia" w:ascii="微软雅黑" w:hAnsi="微软雅黑" w:cs="Tahoma"/>
                <w:sz w:val="34"/>
                <w:szCs w:val="34"/>
                <w:lang w:val="en-US" w:eastAsia="zh-CN"/>
              </w:rPr>
              <w:t>x</w:t>
            </w:r>
            <w:r>
              <w:rPr>
                <w:rFonts w:ascii="微软雅黑" w:hAnsi="微软雅黑" w:eastAsia="微软雅黑" w:cs="Tahoma"/>
                <w:sz w:val="34"/>
                <w:szCs w:val="34"/>
              </w:rPr>
              <w:t xml:space="preserve">  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男·</w:t>
            </w:r>
            <w:r>
              <w:rPr>
                <w:rFonts w:hint="eastAsia" w:ascii="微软雅黑" w:hAnsi="微软雅黑" w:cs="Times New Roman"/>
                <w:sz w:val="22"/>
                <w:szCs w:val="22"/>
                <w:lang w:val="en-US" w:eastAsia="zh-CN"/>
              </w:rPr>
              <w:t>26</w:t>
            </w:r>
            <w:bookmarkStart w:id="0" w:name="_GoBack"/>
            <w:bookmarkEnd w:id="0"/>
            <w:r>
              <w:rPr>
                <w:rFonts w:ascii="微软雅黑" w:hAnsi="微软雅黑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岁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·大专</w:t>
            </w:r>
            <w:r>
              <w:rPr>
                <w:rFonts w:ascii="微软雅黑" w:hAnsi="微软雅黑" w:eastAsia="微软雅黑" w:cs="Tahoma"/>
                <w:sz w:val="34"/>
                <w:szCs w:val="34"/>
              </w:rPr>
              <w:t xml:space="preserve"> </w:t>
            </w:r>
          </w:p>
        </w:tc>
        <w:tc>
          <w:tcPr>
            <w:tcW w:w="861" w:type="pct"/>
            <w:vMerge w:val="restart"/>
          </w:tcPr>
          <w:p>
            <w:pPr>
              <w:spacing w:after="0"/>
              <w:jc w:val="center"/>
              <w:rPr>
                <w:rFonts w:ascii="微软雅黑" w:hAnsi="微软雅黑" w:eastAsia="宋体" w:cs="Tahoma"/>
                <w:sz w:val="34"/>
                <w:szCs w:val="3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647" w:type="pct"/>
            <w:tcMar>
              <w:right w:w="0" w:type="dxa"/>
            </w:tcMar>
            <w:vAlign w:val="center"/>
          </w:tcPr>
          <w:p>
            <w:pPr>
              <w:spacing w:after="0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手机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:</w:t>
            </w:r>
          </w:p>
        </w:tc>
        <w:tc>
          <w:tcPr>
            <w:tcW w:w="3493" w:type="pct"/>
            <w:tcMar>
              <w:left w:w="0" w:type="dxa"/>
            </w:tcMar>
            <w:vAlign w:val="center"/>
          </w:tcPr>
          <w:p>
            <w:pPr>
              <w:spacing w:after="0"/>
              <w:jc w:val="left"/>
              <w:rPr>
                <w:rFonts w:hint="eastAsia" w:ascii="微软雅黑" w:hAnsi="微软雅黑" w:eastAsia="微软雅黑" w:cs="Times New Roman"/>
                <w:sz w:val="20"/>
                <w:szCs w:val="20"/>
                <w:lang w:eastAsia="zh-CN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1</w:t>
            </w:r>
            <w:r>
              <w:rPr>
                <w:rFonts w:hint="eastAsia" w:ascii="微软雅黑" w:hAnsi="微软雅黑" w:cs="Times New Roman"/>
                <w:sz w:val="22"/>
                <w:szCs w:val="22"/>
                <w:lang w:val="en-US" w:eastAsia="zh-CN"/>
              </w:rPr>
              <w:t>xxx</w:t>
            </w:r>
          </w:p>
        </w:tc>
        <w:tc>
          <w:tcPr>
            <w:tcW w:w="861" w:type="pct"/>
            <w:vMerge w:val="continue"/>
          </w:tcPr>
          <w:p>
            <w:pPr>
              <w:spacing w:after="0"/>
              <w:jc w:val="center"/>
              <w:rPr>
                <w:rFonts w:ascii="微软雅黑" w:hAnsi="微软雅黑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647" w:type="pct"/>
            <w:tcMar>
              <w:right w:w="0" w:type="dxa"/>
            </w:tcMar>
            <w:vAlign w:val="center"/>
          </w:tcPr>
          <w:p>
            <w:pPr>
              <w:spacing w:after="0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邮箱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:</w:t>
            </w:r>
          </w:p>
        </w:tc>
        <w:tc>
          <w:tcPr>
            <w:tcW w:w="3493" w:type="pct"/>
            <w:tcMar>
              <w:left w:w="0" w:type="dxa"/>
            </w:tcMar>
            <w:vAlign w:val="center"/>
          </w:tcPr>
          <w:p>
            <w:pPr>
              <w:spacing w:after="0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17</w:t>
            </w:r>
            <w:r>
              <w:rPr>
                <w:rFonts w:hint="eastAsia" w:ascii="微软雅黑" w:hAnsi="微软雅黑" w:cs="Times New Roman"/>
                <w:sz w:val="22"/>
                <w:szCs w:val="22"/>
                <w:lang w:val="en-US" w:eastAsia="zh-CN"/>
              </w:rPr>
              <w:t>xxxx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@qq.com</w:t>
            </w:r>
          </w:p>
        </w:tc>
        <w:tc>
          <w:tcPr>
            <w:tcW w:w="861" w:type="pct"/>
            <w:vMerge w:val="continue"/>
          </w:tcPr>
          <w:p>
            <w:pPr>
              <w:spacing w:after="0"/>
              <w:jc w:val="center"/>
              <w:rPr>
                <w:rFonts w:ascii="微软雅黑" w:hAnsi="微软雅黑" w:eastAsia="宋体" w:cs="Times New Roman"/>
                <w:sz w:val="20"/>
                <w:szCs w:val="20"/>
              </w:rPr>
            </w:pPr>
          </w:p>
        </w:tc>
      </w:tr>
    </w:tbl>
    <w:p>
      <w:pPr>
        <w:jc w:val="both"/>
        <w:rPr>
          <w:rFonts w:ascii="微软雅黑" w:hAnsi="微软雅黑"/>
          <w:color w:val="DDD9C4" w:themeColor="background2" w:themeShade="E6"/>
        </w:rPr>
      </w:pP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9FD3A4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pacing w:after="0"/>
              <w:jc w:val="both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30"/>
                <w:szCs w:val="30"/>
              </w:rPr>
              <w:t>个人技能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pacing w:after="0" w:line="312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精通Java核心，多年一线开发经验，具备良好的编码能力和管理能力。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精通计算机工作原理，操作系统原理，计算机网络原理。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熟悉常见垃圾回收算法、垃圾回收器及JVM调优。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熟悉Spring、SpringMVC、Mybatis并阅读过核心源码。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熟悉SpringCloud技术栈。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熟悉Nacos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宋体"/>
                <w:color w:val="000000"/>
                <w:sz w:val="24"/>
                <w:szCs w:val="24"/>
              </w:rPr>
              <w:t>Ribbon、Feign、Hystrix、zuul、</w:t>
            </w:r>
            <w:r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  <w:t>getaway</w:t>
            </w:r>
            <w:r>
              <w:rPr>
                <w:rFonts w:hint="eastAsia" w:ascii="微软雅黑" w:hAnsi="微软雅黑" w:eastAsia="微软雅黑" w:cs="宋体"/>
                <w:color w:val="000000"/>
                <w:sz w:val="24"/>
                <w:szCs w:val="24"/>
              </w:rPr>
              <w:t>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熟悉分布式常见解决方案包括：分布式事务、分布式一致性、分布式锁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熟悉MySQL、具有sql优化、索引优化、性能调优相关经验。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熟悉</w:t>
            </w: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Redis缓存数据库应用。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熟悉Linux常用的操作命令，熟悉shell脚本编程。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br w:type="textWrapping"/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掌握Nginx、</w:t>
            </w: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Lvs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等负载均衡组件。</w:t>
            </w:r>
          </w:p>
          <w:p>
            <w:pPr>
              <w:spacing w:after="0" w:line="312" w:lineRule="auto"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4"/>
                <w:szCs w:val="24"/>
              </w:rPr>
              <w:t>掌握activeMQ、rocketMQ、rabbitMQ、kafka原理及集群布署。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掌握</w:t>
            </w: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JavaScript、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html</w:t>
            </w: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、css</w:t>
            </w: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3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、vue</w:t>
            </w: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 xml:space="preserve"> 前端技术栈。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掌握 uniapp 框架、多端打包及上线。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掌握 微信小程序开发。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4"/>
              </w:rPr>
              <w:t>针对go语言有初步的了解。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</w:tr>
    </w:tbl>
    <w:p>
      <w:pPr>
        <w:jc w:val="both"/>
        <w:rPr>
          <w:rFonts w:ascii="微软雅黑" w:hAnsi="微软雅黑"/>
          <w:color w:val="DDD9C4" w:themeColor="background2" w:themeShade="E6"/>
        </w:rPr>
      </w:pPr>
    </w:p>
    <w:tbl>
      <w:tblPr>
        <w:tblStyle w:val="8"/>
        <w:tblW w:w="4972" w:type="pct"/>
        <w:tblInd w:w="0" w:type="dxa"/>
        <w:tblBorders>
          <w:top w:val="none" w:color="auto" w:sz="0" w:space="0"/>
          <w:left w:val="none" w:color="auto" w:sz="0" w:space="0"/>
          <w:bottom w:val="single" w:color="9FD3A4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268"/>
        <w:gridCol w:w="991"/>
        <w:gridCol w:w="3830"/>
      </w:tblGrid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4"/>
            <w:tcBorders>
              <w:bottom w:val="nil"/>
            </w:tcBorders>
            <w:vAlign w:val="center"/>
          </w:tcPr>
          <w:p>
            <w:pPr>
              <w:spacing w:after="0" w:line="288" w:lineRule="auto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pct"/>
            <w:gridSpan w:val="2"/>
            <w:tcBorders>
              <w:bottom w:val="nil"/>
            </w:tcBorders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山</w:t>
            </w:r>
            <w:r>
              <w:rPr>
                <w:rFonts w:hint="eastAsia" w:ascii="微软雅黑" w:hAnsi="微软雅黑" w:cs="Times New Roman"/>
                <w:b/>
                <w:sz w:val="24"/>
                <w:szCs w:val="24"/>
                <w:lang w:val="en-US" w:eastAsia="zh-CN"/>
              </w:rPr>
              <w:t>xxxx</w:t>
            </w: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有限公司</w:t>
            </w:r>
          </w:p>
        </w:tc>
        <w:tc>
          <w:tcPr>
            <w:tcW w:w="2845" w:type="pct"/>
            <w:gridSpan w:val="2"/>
            <w:tcBorders>
              <w:bottom w:val="nil"/>
            </w:tcBorders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2019.07-202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bottom w:val="nil"/>
            </w:tcBorders>
          </w:tcPr>
          <w:p>
            <w:pPr>
              <w:spacing w:after="0" w:line="288" w:lineRule="auto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技术经理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7" w:type="pct"/>
            <w:tcBorders>
              <w:bottom w:val="nil"/>
            </w:tcBorders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职责业绩：</w:t>
            </w:r>
          </w:p>
        </w:tc>
        <w:tc>
          <w:tcPr>
            <w:tcW w:w="4183" w:type="pct"/>
            <w:gridSpan w:val="3"/>
            <w:tcBorders>
              <w:bottom w:val="nil"/>
            </w:tcBorders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1、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架构设计。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2、代码优化。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3、核心业务逻辑开发。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4、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再岗期间先后开发完旅游直达号小程序与直达播app。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  <w:bottom w:val="nil"/>
            </w:tcBorders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pct"/>
            <w:gridSpan w:val="3"/>
            <w:tcBorders>
              <w:bottom w:val="nil"/>
            </w:tcBorders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山</w:t>
            </w:r>
            <w:r>
              <w:rPr>
                <w:rFonts w:hint="eastAsia" w:ascii="微软雅黑" w:hAnsi="微软雅黑" w:cs="Times New Roman"/>
                <w:b/>
                <w:sz w:val="24"/>
                <w:szCs w:val="24"/>
                <w:lang w:val="en-US" w:eastAsia="zh-CN"/>
              </w:rPr>
              <w:t>xxxx</w:t>
            </w: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限公司</w:t>
            </w:r>
          </w:p>
        </w:tc>
        <w:tc>
          <w:tcPr>
            <w:tcW w:w="2260" w:type="pct"/>
            <w:tcBorders>
              <w:bottom w:val="nil"/>
            </w:tcBorders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2018.04-2019.07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bottom w:val="nil"/>
            </w:tcBorders>
          </w:tcPr>
          <w:p>
            <w:pPr>
              <w:spacing w:after="0" w:line="288" w:lineRule="auto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IT运维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7" w:type="pct"/>
            <w:tcBorders>
              <w:bottom w:val="single" w:color="9FD3A4" w:themeColor="background1" w:themeShade="D9" w:sz="4" w:space="0"/>
            </w:tcBorders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职责业绩：</w:t>
            </w:r>
          </w:p>
        </w:tc>
        <w:tc>
          <w:tcPr>
            <w:tcW w:w="4183" w:type="pct"/>
            <w:gridSpan w:val="3"/>
            <w:tcBorders>
              <w:bottom w:val="single" w:color="9FD3A4" w:themeColor="background1" w:themeShade="D9" w:sz="4" w:space="0"/>
            </w:tcBorders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主要负责集团OA系统运维及对接厂家dms系统。</w:t>
            </w:r>
          </w:p>
        </w:tc>
      </w:tr>
    </w:tbl>
    <w:p>
      <w:pPr>
        <w:jc w:val="both"/>
        <w:rPr>
          <w:rFonts w:ascii="微软雅黑" w:hAnsi="微软雅黑"/>
          <w:color w:val="DDD9C4" w:themeColor="background2" w:themeShade="E6"/>
        </w:rPr>
      </w:pP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9FD3A4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73"/>
        <w:gridCol w:w="3465"/>
      </w:tblGrid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vAlign w:val="center"/>
          </w:tcPr>
          <w:p>
            <w:pPr>
              <w:spacing w:after="0"/>
              <w:jc w:val="left"/>
              <w:rPr>
                <w:rFonts w:ascii="微软雅黑" w:hAnsi="微软雅黑" w:eastAsia="微软雅黑" w:cs="Times New Roman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vAlign w:val="center"/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旅</w:t>
            </w:r>
            <w:r>
              <w:rPr>
                <w:rFonts w:hint="eastAsia" w:ascii="微软雅黑" w:hAnsi="微软雅黑" w:cs="Times New Roman"/>
                <w:b/>
                <w:sz w:val="24"/>
                <w:szCs w:val="24"/>
                <w:lang w:val="en-US" w:eastAsia="zh-CN"/>
              </w:rPr>
              <w:t>xxxx</w:t>
            </w: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033" w:type="pct"/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项目描述：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该项目为电商类单体小程序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项目基于Spring + SpringMVC +Mybatis + 原生微信小程序开发。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项目职责：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pStyle w:val="15"/>
              <w:numPr>
                <w:ilvl w:val="0"/>
                <w:numId w:val="1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业务沟通与建模。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环境搭建与机器部署。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核心业务模块编写（横向、纵向 3级分销）。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 xml:space="preserve"> S</w:t>
            </w: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ql优化。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直</w:t>
            </w:r>
            <w:r>
              <w:rPr>
                <w:rFonts w:hint="eastAsia" w:ascii="微软雅黑" w:hAnsi="微软雅黑" w:cs="Times New Roman"/>
                <w:b/>
                <w:sz w:val="24"/>
                <w:szCs w:val="24"/>
                <w:lang w:val="en-US" w:eastAsia="zh-CN"/>
              </w:rPr>
              <w:t>xxxx</w:t>
            </w: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播</w:t>
            </w:r>
          </w:p>
        </w:tc>
        <w:tc>
          <w:tcPr>
            <w:tcW w:w="2033" w:type="pct"/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项目描述：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该项目为旅游直达号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APP版本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项目基于SpringBoot + uniapp。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针对旅游直达号项目进行重构、融入代码生成器提高开发效率。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并增加直播与社区版本。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项目职责：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pStyle w:val="15"/>
              <w:numPr>
                <w:ilvl w:val="0"/>
                <w:numId w:val="2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项目整体架构。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对接腾讯云直播推流、拉流。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部分前端页面编写。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>Bug排查、业务代码审核及修复。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科技馆</w:t>
            </w:r>
          </w:p>
        </w:tc>
        <w:tc>
          <w:tcPr>
            <w:tcW w:w="2033" w:type="pct"/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项目描述：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该项目为多对多全国科技馆管理小程序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项目使用开源若依框架编写。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包含模块：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文章模块。</w:t>
            </w:r>
          </w:p>
          <w:p>
            <w:pPr>
              <w:pStyle w:val="15"/>
              <w:numPr>
                <w:ilvl w:val="1"/>
                <w:numId w:val="4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科普。</w:t>
            </w:r>
          </w:p>
          <w:p>
            <w:pPr>
              <w:pStyle w:val="15"/>
              <w:numPr>
                <w:ilvl w:val="1"/>
                <w:numId w:val="4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研学。</w:t>
            </w:r>
          </w:p>
          <w:p>
            <w:pPr>
              <w:pStyle w:val="15"/>
              <w:numPr>
                <w:ilvl w:val="1"/>
                <w:numId w:val="4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创客。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商城模块。</w:t>
            </w:r>
          </w:p>
          <w:p>
            <w:pPr>
              <w:pStyle w:val="15"/>
              <w:spacing w:after="0" w:line="288" w:lineRule="auto"/>
              <w:ind w:left="360" w:firstLine="0"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2.1、普通商品。</w:t>
            </w:r>
          </w:p>
          <w:p>
            <w:pPr>
              <w:pStyle w:val="15"/>
              <w:spacing w:after="0" w:line="288" w:lineRule="auto"/>
              <w:ind w:left="360" w:firstLine="0"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2.2、积分商品。</w:t>
            </w:r>
          </w:p>
          <w:p>
            <w:pPr>
              <w:pStyle w:val="15"/>
              <w:spacing w:after="0" w:line="288" w:lineRule="auto"/>
              <w:ind w:left="360" w:firstLine="0"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2.3、拼团商品。</w:t>
            </w:r>
          </w:p>
          <w:p>
            <w:pPr>
              <w:pStyle w:val="15"/>
              <w:spacing w:after="0" w:line="288" w:lineRule="auto"/>
              <w:ind w:left="360" w:firstLine="0"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2.4、秒杀商品。</w:t>
            </w:r>
          </w:p>
          <w:p>
            <w:pPr>
              <w:pStyle w:val="15"/>
              <w:spacing w:after="0" w:line="288" w:lineRule="auto"/>
              <w:ind w:left="360" w:firstLine="0"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2.5、虚拟商品扫码核销。</w:t>
            </w:r>
          </w:p>
          <w:p>
            <w:pPr>
              <w:pStyle w:val="15"/>
              <w:spacing w:after="0" w:line="288" w:lineRule="auto"/>
              <w:ind w:left="360" w:firstLine="0"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2.6、商品分销。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3、用户管理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项目职责：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pStyle w:val="15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项目整体的搭建  部署</w:t>
            </w:r>
          </w:p>
          <w:p>
            <w:pPr>
              <w:pStyle w:val="15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>业务代码编写：个人中心、拼团、秒杀、商品核销、用户权限。</w:t>
            </w:r>
          </w:p>
          <w:p>
            <w:pPr>
              <w:pStyle w:val="15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前端页面编写：个人中心、商家核销。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b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b/>
                <w:sz w:val="24"/>
                <w:szCs w:val="24"/>
                <w:lang w:val="en-US" w:eastAsia="zh-CN"/>
              </w:rPr>
              <w:t>Xxx</w:t>
            </w:r>
            <w:r>
              <w:rPr>
                <w:rFonts w:ascii="微软雅黑" w:hAnsi="微软雅黑" w:eastAsia="微软雅黑" w:cs="Times New Roman"/>
                <w:b/>
                <w:sz w:val="24"/>
                <w:szCs w:val="24"/>
              </w:rPr>
              <w:t>培训系统</w:t>
            </w:r>
          </w:p>
        </w:tc>
        <w:tc>
          <w:tcPr>
            <w:tcW w:w="2033" w:type="pct"/>
          </w:tcPr>
          <w:p>
            <w:pPr>
              <w:spacing w:after="0" w:line="288" w:lineRule="auto"/>
              <w:jc w:val="right"/>
              <w:rPr>
                <w:rFonts w:ascii="微软雅黑" w:hAnsi="微软雅黑" w:eastAsia="微软雅黑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项目描述：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该项目主要用于所有在职党员在线培训、考试及党员管理。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 xml:space="preserve">项目基于SpringCloud + nacos + zookeeper + kafka + 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shardingsphere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+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 xml:space="preserve"> redis + mysql开发。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包含模块：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1、通用模块（主要为实体类、公用上传下载）。’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2、权限认证、网关模块。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3、链路追踪。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4、业务模块。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4.1、活动管理。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4.2、社区管理。</w:t>
            </w:r>
          </w:p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4.3、党员管理。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项目职责：</w:t>
            </w: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pStyle w:val="15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服务器 配置 搭建。</w:t>
            </w:r>
          </w:p>
          <w:p>
            <w:pPr>
              <w:pStyle w:val="15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>对业务表</w:t>
            </w:r>
            <w:r>
              <w:rPr>
                <w:rFonts w:hint="eastAsia" w:ascii="微软雅黑" w:hAnsi="微软雅黑" w:eastAsia="宋体" w:cs="Times New Roman"/>
                <w:sz w:val="20"/>
                <w:szCs w:val="20"/>
              </w:rPr>
              <w:t>分库分表。</w:t>
            </w:r>
          </w:p>
          <w:p>
            <w:pPr>
              <w:pStyle w:val="15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>数字签名、安全认证的编写。</w:t>
            </w:r>
          </w:p>
          <w:p>
            <w:pPr>
              <w:pStyle w:val="15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 xml:space="preserve">代码优化。 </w:t>
            </w:r>
          </w:p>
          <w:p>
            <w:pPr>
              <w:pStyle w:val="15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>Bug排查、业务代码审核及修复。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12" w:type="pct"/>
            <w:tcMar>
              <w:righ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  <w:tc>
          <w:tcPr>
            <w:tcW w:w="4188" w:type="pct"/>
            <w:gridSpan w:val="2"/>
            <w:tcMar>
              <w:left w:w="0" w:type="dxa"/>
            </w:tcMar>
          </w:tcPr>
          <w:p>
            <w:pPr>
              <w:spacing w:after="0" w:line="288" w:lineRule="auto"/>
              <w:jc w:val="both"/>
              <w:rPr>
                <w:rFonts w:ascii="微软雅黑" w:hAnsi="微软雅黑" w:eastAsia="微软雅黑" w:cs="Times New Roman"/>
                <w:sz w:val="22"/>
                <w:szCs w:val="22"/>
              </w:rPr>
            </w:pPr>
          </w:p>
        </w:tc>
      </w:tr>
    </w:tbl>
    <w:p>
      <w:pPr>
        <w:spacing w:line="220" w:lineRule="atLeast"/>
        <w:rPr>
          <w:rFonts w:ascii="微软雅黑" w:hAnsi="微软雅黑"/>
        </w:rPr>
      </w:pP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9FD3A4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5000" w:type="pct"/>
            <w:gridSpan w:val="3"/>
          </w:tcPr>
          <w:p>
            <w:pPr>
              <w:spacing w:after="0"/>
              <w:jc w:val="both"/>
              <w:rPr>
                <w:rFonts w:ascii="微软雅黑" w:hAnsi="微软雅黑" w:eastAsia="宋体" w:cs="Times New Roman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 xml:space="preserve">2005.09 </w:t>
            </w:r>
            <w:r>
              <w:rPr>
                <w:rFonts w:ascii="微软雅黑" w:hAnsi="微软雅黑" w:eastAsia="微软雅黑" w:cs="Times New Roman"/>
                <w:sz w:val="22"/>
                <w:szCs w:val="22"/>
              </w:rPr>
              <w:t>–</w:t>
            </w: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 xml:space="preserve"> 2010.07</w:t>
            </w:r>
          </w:p>
        </w:tc>
        <w:tc>
          <w:tcPr>
            <w:tcW w:w="1667" w:type="pct"/>
          </w:tcPr>
          <w:p>
            <w:pPr>
              <w:spacing w:after="0" w:line="276" w:lineRule="auto"/>
              <w:jc w:val="left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sz w:val="20"/>
                <w:szCs w:val="20"/>
                <w:lang w:val="en-US" w:eastAsia="zh-CN"/>
              </w:rPr>
              <w:t>Xxxx</w:t>
            </w:r>
            <w:r>
              <w:rPr>
                <w:rFonts w:ascii="微软雅黑" w:hAnsi="微软雅黑" w:eastAsia="宋体" w:cs="Times New Roman"/>
                <w:sz w:val="20"/>
                <w:szCs w:val="20"/>
              </w:rPr>
              <w:t>学院</w:t>
            </w:r>
          </w:p>
        </w:tc>
        <w:tc>
          <w:tcPr>
            <w:tcW w:w="1666" w:type="pct"/>
          </w:tcPr>
          <w:p>
            <w:pPr>
              <w:spacing w:after="0" w:line="276" w:lineRule="auto"/>
              <w:jc w:val="left"/>
              <w:rPr>
                <w:rFonts w:ascii="微软雅黑" w:hAnsi="微软雅黑" w:eastAsia="宋体" w:cs="Times New Roman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sz w:val="20"/>
                <w:szCs w:val="20"/>
              </w:rPr>
              <w:t>大专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after="0" w:line="276" w:lineRule="auto"/>
              <w:jc w:val="center"/>
              <w:rPr>
                <w:rFonts w:ascii="微软雅黑" w:hAnsi="微软雅黑" w:eastAsia="宋体" w:cs="Times New Roman"/>
                <w:sz w:val="20"/>
                <w:szCs w:val="20"/>
              </w:rPr>
            </w:pPr>
          </w:p>
        </w:tc>
        <w:tc>
          <w:tcPr>
            <w:tcW w:w="1667" w:type="pct"/>
          </w:tcPr>
          <w:p>
            <w:pPr>
              <w:spacing w:after="0" w:line="276" w:lineRule="auto"/>
              <w:jc w:val="center"/>
              <w:rPr>
                <w:rFonts w:ascii="微软雅黑" w:hAnsi="微软雅黑" w:eastAsia="宋体" w:cs="Times New Roman"/>
                <w:sz w:val="20"/>
                <w:szCs w:val="20"/>
              </w:rPr>
            </w:pPr>
          </w:p>
        </w:tc>
        <w:tc>
          <w:tcPr>
            <w:tcW w:w="1666" w:type="pct"/>
          </w:tcPr>
          <w:p>
            <w:pPr>
              <w:spacing w:after="0" w:line="276" w:lineRule="auto"/>
              <w:jc w:val="center"/>
              <w:rPr>
                <w:rFonts w:ascii="微软雅黑" w:hAnsi="微软雅黑" w:eastAsia="宋体" w:cs="Times New Roman"/>
                <w:sz w:val="20"/>
                <w:szCs w:val="20"/>
              </w:rPr>
            </w:pPr>
          </w:p>
        </w:tc>
      </w:tr>
    </w:tbl>
    <w:p>
      <w:pPr>
        <w:spacing w:line="220" w:lineRule="atLeast"/>
        <w:rPr>
          <w:rFonts w:ascii="微软雅黑" w:hAnsi="微软雅黑"/>
        </w:rPr>
      </w:pP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9FD3A4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5000" w:type="pct"/>
          </w:tcPr>
          <w:p>
            <w:pPr>
              <w:spacing w:after="0"/>
              <w:jc w:val="both"/>
              <w:rPr>
                <w:rFonts w:ascii="微软雅黑" w:hAnsi="微软雅黑" w:eastAsia="宋体" w:cs="Times New Roman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30"/>
                <w:szCs w:val="30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9FD3A4" w:themeColor="background1" w:themeShade="D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技术崇拜, 认真负责, 能够抗压, 喜欢挑战，喜欢阅读框架源码。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sz w:val="22"/>
                <w:szCs w:val="22"/>
              </w:rPr>
              <w:t>研究算法和数据结构，喜欢研究较为底层的技术及新技术的学习。</w:t>
            </w:r>
          </w:p>
          <w:p>
            <w:pPr>
              <w:spacing w:after="0" w:line="276" w:lineRule="auto"/>
              <w:jc w:val="left"/>
              <w:rPr>
                <w:rFonts w:ascii="微软雅黑" w:hAnsi="微软雅黑" w:eastAsia="宋体" w:cs="Times New Roman"/>
                <w:sz w:val="22"/>
                <w:szCs w:val="22"/>
              </w:rPr>
            </w:pPr>
          </w:p>
        </w:tc>
      </w:tr>
    </w:tbl>
    <w:p>
      <w:pPr>
        <w:spacing w:line="220" w:lineRule="atLeast"/>
        <w:rPr>
          <w:rFonts w:ascii="微软雅黑" w:hAnsi="微软雅黑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6BDB"/>
    <w:multiLevelType w:val="multilevel"/>
    <w:tmpl w:val="13706B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A64C4"/>
    <w:multiLevelType w:val="multilevel"/>
    <w:tmpl w:val="2EBA64C4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35792C55"/>
    <w:multiLevelType w:val="multilevel"/>
    <w:tmpl w:val="35792C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E5ED3"/>
    <w:multiLevelType w:val="multilevel"/>
    <w:tmpl w:val="626E5ED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864C2C"/>
    <w:multiLevelType w:val="multilevel"/>
    <w:tmpl w:val="7A864C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CC7BA5"/>
    <w:multiLevelType w:val="multilevel"/>
    <w:tmpl w:val="7CCC7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054E"/>
    <w:rsid w:val="001564E9"/>
    <w:rsid w:val="001E1EB8"/>
    <w:rsid w:val="001E670B"/>
    <w:rsid w:val="00237E38"/>
    <w:rsid w:val="002D0638"/>
    <w:rsid w:val="00323B43"/>
    <w:rsid w:val="00386660"/>
    <w:rsid w:val="00395DBD"/>
    <w:rsid w:val="003967F4"/>
    <w:rsid w:val="003A7400"/>
    <w:rsid w:val="003D37D8"/>
    <w:rsid w:val="00426133"/>
    <w:rsid w:val="00427A72"/>
    <w:rsid w:val="004358AB"/>
    <w:rsid w:val="00460D7B"/>
    <w:rsid w:val="004B308B"/>
    <w:rsid w:val="004B573C"/>
    <w:rsid w:val="004F7B7E"/>
    <w:rsid w:val="006402B4"/>
    <w:rsid w:val="006671BA"/>
    <w:rsid w:val="00733153"/>
    <w:rsid w:val="007E6E29"/>
    <w:rsid w:val="008348DF"/>
    <w:rsid w:val="0086555A"/>
    <w:rsid w:val="0087146B"/>
    <w:rsid w:val="00883443"/>
    <w:rsid w:val="008B7726"/>
    <w:rsid w:val="009141AC"/>
    <w:rsid w:val="009D3453"/>
    <w:rsid w:val="00B60E32"/>
    <w:rsid w:val="00B963FC"/>
    <w:rsid w:val="00BA53C7"/>
    <w:rsid w:val="00C46DB5"/>
    <w:rsid w:val="00D31D50"/>
    <w:rsid w:val="00D32FDD"/>
    <w:rsid w:val="00F968FB"/>
    <w:rsid w:val="0FB05316"/>
    <w:rsid w:val="357E0BBA"/>
    <w:rsid w:val="7E8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adjustRightInd/>
      <w:snapToGrid/>
      <w:spacing w:before="240" w:after="240"/>
      <w:jc w:val="center"/>
      <w:outlineLvl w:val="1"/>
    </w:pPr>
    <w:rPr>
      <w:rFonts w:ascii="Times New Roman" w:hAnsi="Times New Roman" w:eastAsia="宋体" w:cs="Times New Roman"/>
      <w:b/>
      <w:bCs/>
      <w:kern w:val="2"/>
      <w:sz w:val="28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uiPriority w:val="1"/>
    <w:pPr>
      <w:spacing w:after="0" w:line="240" w:lineRule="auto"/>
      <w:jc w:val="center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9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2 Char"/>
    <w:basedOn w:val="9"/>
    <w:link w:val="3"/>
    <w:uiPriority w:val="0"/>
    <w:rPr>
      <w:rFonts w:ascii="Times New Roman" w:hAnsi="Times New Roman" w:eastAsia="宋体" w:cs="Times New Roman"/>
      <w:b/>
      <w:bCs/>
      <w:kern w:val="2"/>
      <w:sz w:val="28"/>
      <w:szCs w:val="36"/>
    </w:rPr>
  </w:style>
  <w:style w:type="character" w:customStyle="1" w:styleId="13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批注框文本 Char"/>
    <w:basedOn w:val="9"/>
    <w:link w:val="4"/>
    <w:semiHidden/>
    <w:uiPriority w:val="99"/>
    <w:rPr>
      <w:rFonts w:ascii="Tahoma" w:hAnsi="Tahoma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9A1C95-FD0D-4126-AB74-8157B17F6F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</Words>
  <Characters>1355</Characters>
  <Lines>11</Lines>
  <Paragraphs>3</Paragraphs>
  <TotalTime>1366</TotalTime>
  <ScaleCrop>false</ScaleCrop>
  <LinksUpToDate>false</LinksUpToDate>
  <CharactersWithSpaces>1589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CPF</dc:creator>
  <cp:lastModifiedBy>CPF</cp:lastModifiedBy>
  <dcterms:modified xsi:type="dcterms:W3CDTF">2021-03-03T04:00:22Z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