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JVM金三银四面试突击班2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bdr w:val="none" w:color="auto" w:sz="0" w:space="0"/>
        </w:rPr>
        <w:t>1.JVM常用的参数有哪些？ 讲师：严镇涛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标准参数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-version</w:t>
      </w: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-help-server-cp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77510" cy="715645"/>
            <wp:effectExtent l="0" t="0" r="8890" b="8255"/>
            <wp:docPr id="2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3.1.2 -X参数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非标准参数，也就是在JDK各个版本中可能会变动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-Xint     解释执行-Xcomp    第一次使用就编译成本地代码-Xmixed   混合模式，JVM自己来决定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601335" cy="2602865"/>
            <wp:effectExtent l="0" t="0" r="18415" b="6985"/>
            <wp:docPr id="1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3.1.3 -XX参数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使用得最多的参数类型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非标准化参数，相对不稳定，主要用于JVM调优和Debug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a.Boolean类型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格式：-XX:[+-]&lt;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name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&gt;            +或-表示启用或者禁用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name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属性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比如：-XX:+UseConcMarkSweepGC   表示启用CMS类型的垃圾回收器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-XX:+UseG1GC              表示启用G1类型的垃圾回收器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b.非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Boolean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类型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格式：-XX&lt;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name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&gt;=&lt;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value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&gt;表示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name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属性的值是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value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比如：-XX:MaxGCPauseMillis=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500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3.1.4 其他参数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-Xms1000M等价于-XX:InitialHeapSize=1000M-Xmx1000M等价于-XX:MaxHeapSize=1000M-Xss100等价于-XX:ThreadStackSize=100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所以这块也相当于是-XX类型的参数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3.1.5 查看参数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java -XX:+PrintFlagsFinal -version &gt; flags.txt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2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087620" cy="757555"/>
            <wp:effectExtent l="0" t="0" r="17780" b="4445"/>
            <wp:docPr id="1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106670" cy="1415415"/>
            <wp:effectExtent l="0" t="0" r="17780" b="13335"/>
            <wp:docPr id="2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**值得注意的是"="表示默认值，":="表示被用户或JVM修改后的值**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**要想查看某个进程具体参数的值，可以使用jinfo，这块后面聊**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**一般要设置参数，可以先查看一下当前参数是什么，然后进行修改**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3.1.6 设置参数的常见方式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开发工具中设置比如IDEA，eclipse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3" w:beforeAutospacing="0" w:after="0" w:afterAutospacing="0"/>
        <w:ind w:left="0" w:right="0" w:hanging="36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运行jar包的时候:java -XX:+UseG1GC xxx.jar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3" w:beforeAutospacing="0" w:after="0" w:afterAutospacing="0"/>
        <w:ind w:left="0" w:right="0" w:hanging="36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web容器比如tomcat，可以在脚本中的进行设置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3" w:beforeAutospacing="0" w:after="0" w:afterAutospacing="0"/>
        <w:ind w:left="0" w:right="0" w:hanging="36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通过jinfo实时调整某个java进程的参数(参数只有被标记为manageable的flags可以被实时修改)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3.1.7 实践和单位换算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1Byte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(字节)=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bit(位)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1KB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Byte(字节)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1MB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KB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1GB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MB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1TB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GB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)设置堆内存大小和参数打印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-Xmx100M -Xms100M -XX:+PrintFlagsFinal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2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)查询+PrintFlagsFinal的值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:=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true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)查询堆内存大小MaxHeapSize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:=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104857600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)换算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104857600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(Byte)/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(KB)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(KB)/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(MB)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5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)结论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104857600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是字节单位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3.1.8 常用参数含义</w:t>
      </w:r>
    </w:p>
    <w:tbl>
      <w:tblPr>
        <w:tblW w:w="0" w:type="auto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55"/>
        <w:gridCol w:w="2777"/>
        <w:gridCol w:w="3564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含义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-XX:CICompilerCount=3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最大并行编译数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如果设置大于1，虽然编译速度会提高，但是同样影响系统稳定性，会增加JVM崩溃的可能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-XX:InitialHeapSize=100M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初始化堆大小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简写-Xms100M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-XX:MaxHeapSize=100M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最大堆大小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简写-Xms100M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-XX:NewSize=20M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设置年轻代的大小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-XX:MaxNewSize=50M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年轻代最大大小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-XX:OldSize=50M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设置老年代大小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-XX:MetaspaceSize=50M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设置方法区大小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-XX:MaxMetaspaceSize=50M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方法区最大大小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-XX:+UseParallelGC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使用UseParallelGC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新生代，吞吐量优先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-XX:+UseParallelOldGC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使用UseParallelOldGC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老年代，吞吐量优先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-XX:+UseConcMarkSweepGC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使用CMS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老年代，停顿时间优先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-XX:+UseG1GC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使用G1GC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新生代，老年代，停顿时间优先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-XX:NewRatio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新老生代的比值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**比如-XX:Ratio=4，则表示新生代:老年代=1:4，也就是新生代占整个堆内存的1/5**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-XX:SurvivorRatio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两个S区和Eden区的比值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**比如-XX:SurvivorRatio=8，也就是(S0+S1):Eden=2:8，也就是一个S占整个新生代的1/10**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-XX:+HeapDumpOnOutOfMemoryError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启动堆内存溢出打印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当JVM堆内存发生溢出时，也就是OOM，自动生成dump文件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-XX:HeapDumpPath=heap.hprof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指定堆内存溢出打印目录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表示在当前目录生成一个heap.hprof文件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-XX:+PrintGCDetails -XX:+PrintGCTimeStamps -XX:+PrintGCDateStamps -Xloggc:g1-gc.log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打印出GC日志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可以使用不同的垃圾收集器，对比查看GC情况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-Xss128k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设置每个线程的堆栈大小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经验值是3000-5000最佳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-XX:MaxTenuringThreshold=6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提升年老代的最大临界值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默认值为 15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-XX:InitiatingHeapOccupancyPercent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启动并发GC周期时堆内存使用占比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G1之类的垃圾收集器用它来触发并发GC周期,基于整个堆的使用率,而不只是某一代内存的使用比. 值为 0 则表示”一直执行GC循环”. 默认值为 45.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-XX:G1HeapWastePercent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允许的浪费堆空间的占比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默认是10%，如果并发标记可回收的空间小于10%,则不会触发MixedGC。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-XX:MaxGCPauseMillis=200ms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G1最大停顿时间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暂停时间不能太小，太小的话就会导致出现G1跟不上垃圾产生的速度。最终退化成Full GC。所以对这个参数的调优是一个持续的过程，逐步调整到最佳状态。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-XX:ConcGCThreads=n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并发垃圾收集器使用的线程数量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默认值随JVM运行的平台不同而不同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-XX:G1MixedGCLiveThresholdPercent=65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混合垃圾回收周期中要包括的旧区域设置占用率阈值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默认占用率为 65%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-XX:G1MixedGCCountTarget=8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设置标记周期完成后，对存活数据上限为 G1MixedGCLIveThresholdPercent 的旧区域执行混合垃圾回收的目标次数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AFBF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默认8次混合垃圾回收，混合回收的目标是要控制在此目标次数以内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-XX:G1OldCSetRegionThresholdPercent=1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描述Mixed GC时，Old Region被加入到CSet中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sz w:val="24"/>
                <w:szCs w:val="24"/>
              </w:rPr>
            </w:pPr>
            <w:r>
              <w:rPr>
                <w:rStyle w:val="9"/>
                <w:rFonts w:hint="eastAsia" w:ascii="微软雅黑" w:hAnsi="微软雅黑" w:eastAsia="微软雅黑" w:cs="微软雅黑"/>
                <w:i w:val="0"/>
                <w:iCs w:val="0"/>
                <w:caps w:val="0"/>
                <w:color w:val="24292E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默认情况下，G1只把10%的Old Region加入到CSet中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bdr w:val="none" w:color="auto" w:sz="0" w:space="0"/>
        </w:rPr>
        <w:t>2.JVM中常用的命令有哪些？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2.1.1 jps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查看java进程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The jps command lists the instrumented Java HotSpot VMs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the target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system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. The command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is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limited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to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reporting information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JVMs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for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which it has the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access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permissions.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982210" cy="1564005"/>
            <wp:effectExtent l="0" t="0" r="8890" b="17145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56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2.1.2 jinfo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（1）实时查看和调整JVM配置参数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The jinfo command prints Java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configuration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information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for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a specified Java process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core file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a remote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debug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server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. The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configuration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information includes Java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system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properties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and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Java Virtual Machine (JVM) command-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line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flags.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（2）查看用法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jinfo -flag name PID 查看某个java进程的name属性的值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jinfo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-flag MaxHeapSize PID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jinfo -flag UseG1GC PID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077460" cy="785495"/>
            <wp:effectExtent l="0" t="0" r="8890" b="14605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（3）修改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参数只有被标记为manageable的flags可以被实时修改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jinfo -flag [+|-] PID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jinfo -flag </w:t>
      </w: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&lt;name&gt;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&lt;value&gt;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PID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（4）查看曾经赋过值的一些参数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jinfo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-flags PID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7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IMG_26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086985" cy="1319530"/>
            <wp:effectExtent l="0" t="0" r="18415" b="13970"/>
            <wp:docPr id="2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2.1.3 jstat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（1）查看虚拟机性能统计信息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The jstat command displays performance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statistics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for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an instrumented Java HotSpot VM. The target JVM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is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identified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by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its virtual machine identifier,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vmid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option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（2）查看类装载信息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jstat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-class PID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查看某个java进程的类装载信息，每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毫秒输出一次，共输出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2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 descr="IMG_2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729480" cy="2409825"/>
            <wp:effectExtent l="0" t="0" r="13970" b="9525"/>
            <wp:docPr id="3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 descr="IMG_2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（3）查看垃圾收集信息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jstat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-gc PID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3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7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  <w:drawing>
          <wp:inline distT="0" distB="0" distL="114300" distR="114300">
            <wp:extent cx="5135245" cy="541020"/>
            <wp:effectExtent l="0" t="0" r="8255" b="11430"/>
            <wp:docPr id="3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 descr="IMG_2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2.1.4 jstack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（1）查看线程堆栈信息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The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jstack command prints Java stack traces of Java threads for a specified Java process, core file, or remote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debug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server.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（2）用法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jstack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PID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IMG_2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904105" cy="2709545"/>
            <wp:effectExtent l="0" t="0" r="10795" b="14605"/>
            <wp:docPr id="2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 descr="IMG_2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(4)排查死锁案例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DeadLockDemo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96969"/>
          <w:spacing w:val="0"/>
          <w:sz w:val="21"/>
          <w:szCs w:val="21"/>
          <w:bdr w:val="none" w:color="auto" w:sz="0" w:space="0"/>
        </w:rPr>
        <w:t>//运行主类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public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FAA"/>
          <w:spacing w:val="0"/>
          <w:sz w:val="21"/>
          <w:szCs w:val="21"/>
          <w:bdr w:val="none" w:color="auto" w:sz="0" w:space="0"/>
        </w:rPr>
        <w:t>DeadLockDemo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FAA"/>
          <w:spacing w:val="0"/>
          <w:sz w:val="21"/>
          <w:szCs w:val="21"/>
          <w:bdr w:val="none" w:color="auto" w:sz="0" w:space="0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(String[] args)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DeadLock d1=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DeadLock(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true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DeadLock d2=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DeadLock(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false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Thread t1=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Thread(d1);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Thread t2=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Thread(d2);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t1.start();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t2.start();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}</w:t>
      </w:r>
      <w:r>
        <w:rPr>
          <w:rFonts w:hint="default" w:ascii="Consolas" w:hAnsi="Consolas" w:eastAsia="Consolas" w:cs="Consolas"/>
          <w:i w:val="0"/>
          <w:iCs w:val="0"/>
          <w:caps w:val="0"/>
          <w:color w:val="696969"/>
          <w:spacing w:val="0"/>
          <w:sz w:val="21"/>
          <w:szCs w:val="21"/>
          <w:bdr w:val="none" w:color="auto" w:sz="0" w:space="0"/>
        </w:rPr>
        <w:t>//定义锁对象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FAA"/>
          <w:spacing w:val="0"/>
          <w:sz w:val="21"/>
          <w:szCs w:val="21"/>
          <w:bdr w:val="none" w:color="auto" w:sz="0" w:space="0"/>
        </w:rPr>
        <w:t>MyLock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public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static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Object obj1=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Object();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public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static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Object obj2=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Object();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}</w:t>
      </w:r>
      <w:r>
        <w:rPr>
          <w:rFonts w:hint="default" w:ascii="Consolas" w:hAnsi="Consolas" w:eastAsia="Consolas" w:cs="Consolas"/>
          <w:i w:val="0"/>
          <w:iCs w:val="0"/>
          <w:caps w:val="0"/>
          <w:color w:val="696969"/>
          <w:spacing w:val="0"/>
          <w:sz w:val="21"/>
          <w:szCs w:val="21"/>
          <w:bdr w:val="none" w:color="auto" w:sz="0" w:space="0"/>
        </w:rPr>
        <w:t>//死锁代码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FAA"/>
          <w:spacing w:val="0"/>
          <w:sz w:val="21"/>
          <w:szCs w:val="21"/>
          <w:bdr w:val="none" w:color="auto" w:sz="0" w:space="0"/>
        </w:rPr>
        <w:t>DeadLock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implements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FAA"/>
          <w:spacing w:val="0"/>
          <w:sz w:val="21"/>
          <w:szCs w:val="21"/>
          <w:bdr w:val="none" w:color="auto" w:sz="0" w:space="0"/>
        </w:rPr>
        <w:t>Runnable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private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boolean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flag;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DeadLock(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boolean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flag){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this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.flag=flag;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FAA"/>
          <w:spacing w:val="0"/>
          <w:sz w:val="21"/>
          <w:szCs w:val="21"/>
          <w:bdr w:val="none" w:color="auto" w:sz="0" w:space="0"/>
        </w:rPr>
        <w:t>run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()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if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(flag)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while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true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synchronized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(MyLock.obj1)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    System.out.println(Thread.currentThread().getName()+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1"/>
          <w:szCs w:val="21"/>
          <w:bdr w:val="none" w:color="auto" w:sz="0" w:space="0"/>
        </w:rPr>
        <w:t>"----if获得obj1锁"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synchronized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(MyLock.obj2)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        System.out.println(Thread.currentThread().getName()+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1"/>
          <w:szCs w:val="21"/>
          <w:bdr w:val="none" w:color="auto" w:sz="0" w:space="0"/>
        </w:rPr>
        <w:t>"----if获得obj2锁"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else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while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true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synchronized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(MyLock.obj2)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    System.out.println(Thread.currentThread().getName()+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1"/>
          <w:szCs w:val="21"/>
          <w:bdr w:val="none" w:color="auto" w:sz="0" w:space="0"/>
        </w:rPr>
        <w:t>"----否则获得obj2锁"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synchronized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(MyLock.obj1)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        System.out.println(Thread.currentThread().getName()+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1"/>
          <w:szCs w:val="21"/>
          <w:bdr w:val="none" w:color="auto" w:sz="0" w:space="0"/>
        </w:rPr>
        <w:t>"----否则获得obj1锁"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运行结果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3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7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529580" cy="1447800"/>
            <wp:effectExtent l="0" t="0" r="13970" b="0"/>
            <wp:docPr id="2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IMG_27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jstack分析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25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7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203190" cy="2145665"/>
            <wp:effectExtent l="0" t="0" r="16510" b="6985"/>
            <wp:docPr id="5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3" descr="IMG_27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把打印信息拉到最后可以发现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10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4" descr="IMG_2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867910" cy="2454275"/>
            <wp:effectExtent l="0" t="0" r="8890" b="3175"/>
            <wp:docPr id="11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 descr="IMG_28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2.1.5 jmap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（1）生成堆转储快照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The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jmap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command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prints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shared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object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memory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maps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heap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memory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details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a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specified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process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core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file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remote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debug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server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（2）打印出堆内存相关信息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jmap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-heap PID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jinfo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-flag UsePSAdaptiveSurvivorSizePolicy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35352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-XX:SurvivorRatio=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9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 descr="IMG_2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0839450" cy="8601075"/>
            <wp:effectExtent l="0" t="0" r="0" b="9525"/>
            <wp:docPr id="16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7" descr="IMG_2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860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（3）dump出堆内存相关信息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jmap -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dump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:format=b,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file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=heap.hprof PID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14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8" descr="IMG_28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1125200" cy="2019300"/>
            <wp:effectExtent l="0" t="0" r="0" b="0"/>
            <wp:docPr id="12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9" descr="IMG_28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（4）要是在发生堆内存溢出的时候，能自动dump出该文件就好了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一般在开发中，JVM参数可以加上下面两句，这样内存溢出时，会自动dump出该文件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-XX:+HeapDumpOnOutOfMemoryError -XX:HeapDumpPath=heap.hprof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FAA"/>
          <w:spacing w:val="0"/>
          <w:sz w:val="21"/>
          <w:szCs w:val="21"/>
          <w:bdr w:val="none" w:color="auto" w:sz="0" w:space="0"/>
        </w:rPr>
        <w:t>设置堆内存大小: -Xms20M -Xmx20M启动，然后访问localhost:9090/heap，使得堆内存溢出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面试官问你项目中的JVM性能优化你怎么聊？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性能优化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JVM的性能优化可以分为代码层面和非代码层面。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在代码层面，大家可以结合字节码指令进行优化，比如一个循环语句，可以将循环不相关的代码提取到循环体之外，这样在字节码层面就不需要重复执行这些代码了。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在非代码层面，一般情况可以从内存、gc以及cpu占用率等方面进行优化。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注意，JVM调优是一个漫长和复杂的过程，而在很多情况下，JVM是不需要优化的，因为JVM本身已经做了很多的内部优化操作。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那今天我们就从内存、gc以及cpu这3个方面和大家一起探讨一下JVM的优化，但是大家要注意的是****不要为了调优和调优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bdr w:val="none" w:color="auto" w:sz="0" w:space="0"/>
        </w:rPr>
        <w:t>4.1 内存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4.1.1 内存分配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正常情况下不需要设置，那如果是促销或者秒杀的场景呢？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每台机器配置2c4G，以每秒3000笔订单为例，整个过程持续60秒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15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0" descr="IMG_2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1249025" cy="4352925"/>
            <wp:effectExtent l="0" t="0" r="9525" b="9525"/>
            <wp:docPr id="13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1" descr="IMG_28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4902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4.1.2 内存溢出(OOM)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一般会有两个原因：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（1）大并发情况下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（2）内存泄露导致内存溢出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6"/>
          <w:szCs w:val="26"/>
          <w:bdr w:val="none" w:color="auto" w:sz="0" w:space="0"/>
        </w:rPr>
        <w:t>4.1.2.1 大并发[秒杀]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浏览器缓存、本地缓存、验证码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CDN静态资源服务器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集群+负载均衡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动静态资源分离、限流[基于令牌桶、漏桶算法]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应用级别缓存、接口防刷限流、队列、Tomcat性能优化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异步消息中间件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Redis热点数据对象缓存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分布式锁、数据库锁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5分钟之内没有支付，取消订单、恢复库存等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6"/>
          <w:szCs w:val="26"/>
          <w:bdr w:val="none" w:color="auto" w:sz="0" w:space="0"/>
        </w:rPr>
        <w:t>4.1.2.2 内存泄露导致内存溢出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ThreadLocal引起的内存泄露，最终导致内存溢出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public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FAA"/>
          <w:spacing w:val="0"/>
          <w:sz w:val="21"/>
          <w:szCs w:val="21"/>
          <w:bdr w:val="none" w:color="auto" w:sz="0" w:space="0"/>
        </w:rPr>
        <w:t>TLController</w:t>
      </w:r>
      <w:r>
        <w:rPr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@RequestMapping(value = "/tl")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public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String tl(HttpServletRequest request)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ThreadLocal&lt;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Byte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[]&gt; tl = new ThreadLocal&lt;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Byte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[]&gt;();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696969"/>
          <w:spacing w:val="0"/>
          <w:sz w:val="21"/>
          <w:szCs w:val="21"/>
          <w:bdr w:val="none" w:color="auto" w:sz="0" w:space="0"/>
        </w:rPr>
        <w:t>// 1MB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tl.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set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(new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Byte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*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1024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]);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return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21"/>
          <w:szCs w:val="21"/>
          <w:bdr w:val="none" w:color="auto" w:sz="0" w:space="0"/>
        </w:rPr>
        <w:t>"ok"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（1）上传到阿里云服务器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jvm-case-0.0.1-SNAPSHOT.jar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（2）启动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java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-jar -Xms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M -Xmx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1000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M -XX:+HeapDumpOnOutOfMemoryError -XX:HeapDumpPath=jvm.hprof  jvm-case-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-SNAPSHOT.jar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（3）使用jmeter模拟10000次并发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39.100.39.63:8080/tl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（4）top命令查看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toptop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-Hp PID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（5）jstack查看线程情况，发现没有死锁或者IO阻塞的情况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jstack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PID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java -jar arthas.jar   ---&gt;   thread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（6）查看堆内存的使用，发现堆内存的使用率已经高达88.95%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jmap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-heap PID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java -jar arthas.jar   ---&gt;   dashboard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（7）此时可以大体判断出来，发生了内存泄露从而导致的内存溢出，那怎么排查呢？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jmap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-histo:live PID | more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获取到jvm.hprof文件，上传到指定的工具分析，比如heaphero.io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bdr w:val="none" w:color="auto" w:sz="0" w:space="0"/>
        </w:rPr>
        <w:t>4.2 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这里以G1垃圾收集器调优为例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4.2.1 是否选用G1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官网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instrText xml:space="preserve"> HYPERLINK "https://docs.oracle.com/javase/8/docs/technotes/guides/vm/G1.html" \l "use_cases"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t>https://docs.oracle.com/javase/8/docs/technotes/guides/vm/G1.html#use_cases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（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）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696969"/>
          <w:spacing w:val="0"/>
          <w:sz w:val="21"/>
          <w:szCs w:val="21"/>
          <w:bdr w:val="none" w:color="auto" w:sz="0" w:space="0"/>
        </w:rPr>
        <w:t>%以上的堆被存活对象占用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（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2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）对象分配和晋升的速度变化非常大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（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）垃圾回收时间比较长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4.2.2 G1调优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（1）使用G1GC垃圾收集器: -XX:+UseG1GC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修改配置参数，获取到gc日志，使用GCViewer分析吞吐量和响应时间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Throughput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Min Pause       Max Pause      Avg Pause       GC count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99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16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%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00016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0137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00559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（2）调整内存大小再获取gc日志分析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-XX:MetaspaceSize=100M-Xms300M-Xmx300M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比如设置堆内存的大小，获取到gc日志，使用GCViewer分析吞吐量和响应时间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Throughput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Min Pause       Max Pause      Avg Pause       GC count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98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89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%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00021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01531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00538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（3）调整最大停顿时间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-XX:MaxGCPauseMillis=200    设置最大GC停顿时间指标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比如设置最大停顿时间，获取到gc日志，使用GCViewer分析吞吐量和响应时间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Throughput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Min Pause       Max Pause      Avg Pause       GC count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98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96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%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00015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01737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00574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（4）启动并发GC时堆内存占用百分比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-XX:InitiatingHeapOccupancyPercent=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45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G1用它来触发并发GC周期,基于整个堆的使用率,而不只是某一代内存的使用比例。值为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则表示“一直执行GC循环)'. 默认值为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45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(例如, 全部的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45</w:t>
      </w:r>
      <w:r>
        <w:rPr>
          <w:rFonts w:hint="default" w:ascii="Consolas" w:hAnsi="Consolas" w:eastAsia="Consolas" w:cs="Consolas"/>
          <w:i w:val="0"/>
          <w:iCs w:val="0"/>
          <w:caps w:val="0"/>
          <w:color w:val="696969"/>
          <w:spacing w:val="0"/>
          <w:sz w:val="21"/>
          <w:szCs w:val="21"/>
          <w:bdr w:val="none" w:color="auto" w:sz="0" w:space="0"/>
        </w:rPr>
        <w:t>% 或者使用了45%).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比如设置该百分比参数，获取到gc日志，使用GCViewer分析吞吐量和响应时间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Throughput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Min Pause       Max Pause      Avg Pause       GC count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98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%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00406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00532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00469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4.2.3 G1调优最佳实战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官网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instrText xml:space="preserve"> HYPERLINK "https://docs.oracle.com/javase/8/docs/technotes/guides/vm/gctuning/g1_gc_tuning.html" \l "recommendations"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t>https://docs.oracle.com/javase/8/docs/technotes/guides/vm/gctuning/g1_gc_tuning.html#recommendations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（1）不要手动设置新生代和老年代的大小，只要设置整个堆的大小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why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instrText xml:space="preserve"> HYPERLINK "https://blogs.oracle.com/poonam/increased-heap-usage-with-g1-gc"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t>https://blogs.oracle.com/poonam/increased-heap-usage-with-g1-gc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u w:val="none"/>
          <w:bdr w:val="none" w:color="auto" w:sz="0" w:space="0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G1收集器在运行过程中，会自己调整新生代和老年代的大小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其实是通过adapt代的大小来调整对象晋升的速度和年龄，从而达到为收集器设置的暂停时间目标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如果手动设置了大小就意味着放弃了G1的自动调优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（2）不断调优暂停时间目标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一般情况下这个值设置到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100ms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或者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200ms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都是可以的(不同情况下会不一样)，但如果设置成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50ms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就不太合理。暂停时间设置的太短，就会导致出现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G1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跟不上垃圾产生的速度。最终退化成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Full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28A1"/>
          <w:spacing w:val="0"/>
          <w:sz w:val="21"/>
          <w:szCs w:val="21"/>
          <w:bdr w:val="none" w:color="auto" w:sz="0" w:space="0"/>
        </w:rPr>
        <w:t>GC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。所以对这个参数的调优是一个持续的过程，逐步调整到最佳状态。暂停时间只是一个目标，并不能总是得到满足。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（3）使用-XX:ConcGCThreads=n来增加标记线程的数量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IHOP如果阀值设置过高，可能会遇到转移失败的风险，比如对象进行转移时空间不足。如果阀值设置过低，就会使标记周期运行过于频繁，并且有可能混合收集期回收不到空间。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IHOP值如果设置合理，但是在并发周期时间过长时，可以尝试增加并发线程数，调高ConcGCThreads。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720" w:right="72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**（4）MixedGC调优 **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720" w:right="720"/>
      </w:pP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-XX:InitiatingHeapOccupancyPercent-XX:G1MixedGCLiveThresholdPercent-XX:G1MixedGCCountTarger-XX:G1OldCSetRegionThresholdPercent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（5）适当增加堆内存大小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720" w:right="720"/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6A737D"/>
          <w:spacing w:val="0"/>
          <w:sz w:val="24"/>
          <w:szCs w:val="24"/>
          <w:bdr w:val="none" w:color="auto" w:sz="0" w:space="0"/>
        </w:rPr>
        <w:t>（6）不正常的Full GC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有时候会发现系统刚刚启动的时候，就会发生一次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Full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GC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，但是老年代空间比较充足，一般是由</w:t>
      </w: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Metaspace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区域引起的。可以通过</w:t>
      </w: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MetaspaceSize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适当增加其大家，比如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256</w:t>
      </w:r>
      <w:r>
        <w:rPr>
          <w:rFonts w:hint="default" w:ascii="Consolas" w:hAnsi="Consolas" w:eastAsia="Consolas" w:cs="Consolas"/>
          <w:i w:val="0"/>
          <w:iCs w:val="0"/>
          <w:caps w:val="0"/>
          <w:color w:val="D91E18"/>
          <w:spacing w:val="0"/>
          <w:sz w:val="21"/>
          <w:szCs w:val="21"/>
          <w:bdr w:val="none" w:color="auto" w:sz="0" w:space="0"/>
        </w:rPr>
        <w:t>M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bdr w:val="none" w:color="auto" w:sz="0" w:space="0"/>
        </w:rPr>
        <w:t>4.3 JVM性能优化指南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17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2" descr="IMG_28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734435" cy="2387600"/>
            <wp:effectExtent l="0" t="0" r="18415" b="12700"/>
            <wp:docPr id="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3" descr="IMG_28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垃圾回收的预调优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1.上线前内存的配置是否符合并发要求，不符合需要调整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从对象的内存布局开始计算，计算出堆内存大小，然后*并发时间，算出堆内存占用情况，然后计算内存是否扛得住，考虑负载均衡以及冗余情况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2.压测的吞吐是多少 ，一般控制在95%以上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极限吞吐的情况下，不超过1%的偏差，调整停顿时间,使用GC view或者其他GC工具分析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Throughput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     Min Pause       Max Pause      Avg Pause       GC count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99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16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%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00016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0137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00559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45454"/>
          <w:spacing w:val="0"/>
          <w:sz w:val="21"/>
          <w:szCs w:val="21"/>
          <w:bdr w:val="none" w:color="auto" w:sz="0" w:space="0"/>
        </w:rPr>
        <w:t xml:space="preserve">s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A5D00"/>
          <w:spacing w:val="0"/>
          <w:sz w:val="21"/>
          <w:szCs w:val="21"/>
          <w:bdr w:val="none" w:color="auto" w:sz="0" w:space="0"/>
        </w:rPr>
        <w:t>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3.Full GC的频率以及Young GC的频率，是否需要更换GC收集器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比如前面讲的G1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4.可靠性观测：会不会出现内存泄露，这个可以观测出来的，根据内存变化情况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可以进行两次GC，然后对于Dump出的文件，分析文件内存移动回收情况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5.垃圾收集器的参数是否要改变，这个也是根据吞吐量以及GC来确定的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这个跟第2个情况配合使用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6.CPU的使用率情况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分析死锁以及内存泄漏相关情况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死锁：jstack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........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F8DF3"/>
    <w:multiLevelType w:val="multilevel"/>
    <w:tmpl w:val="BF2F8D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EAFF78CA"/>
    <w:multiLevelType w:val="multilevel"/>
    <w:tmpl w:val="EAFF78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F1C99634"/>
    <w:multiLevelType w:val="multilevel"/>
    <w:tmpl w:val="F1C996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FBBCEC29"/>
    <w:multiLevelType w:val="multilevel"/>
    <w:tmpl w:val="FBBCEC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6A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2022-04-07T14:32:08Z</dcterms:created>
  <dc:creator>IBM</dc:creator>
  <cp:lastModifiedBy>IBM</cp:lastModifiedBy>
  <dcterms:modified xsi:type="dcterms:W3CDTF">2022-04-07T14:35:21Z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71E91C8B609E4A0B9B6B592BD470D7B6</vt:lpwstr>
  </property>
</Properties>
</file>