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17B" w:rsidRPr="00D03358" w:rsidRDefault="00CD7EE6" w:rsidP="00D03358">
      <w:pPr>
        <w:jc w:val="center"/>
        <w:rPr>
          <w:rFonts w:ascii="楷体" w:eastAsia="楷体" w:hAnsi="楷体"/>
          <w:b/>
          <w:sz w:val="44"/>
          <w:szCs w:val="44"/>
        </w:rPr>
      </w:pPr>
      <w:r w:rsidRPr="00CD7EE6">
        <w:rPr>
          <w:rFonts w:ascii="楷体" w:eastAsia="楷体" w:hAnsi="楷体" w:hint="eastAsia"/>
          <w:b/>
          <w:sz w:val="44"/>
          <w:szCs w:val="44"/>
        </w:rPr>
        <w:t>劳力士腕表的选中查询功能</w:t>
      </w:r>
    </w:p>
    <w:p w:rsidR="003E4F51" w:rsidRDefault="003E4F51" w:rsidP="003E4F51">
      <w:pPr>
        <w:pStyle w:val="2"/>
      </w:pPr>
      <w:r w:rsidRPr="003E4F51">
        <w:rPr>
          <w:rFonts w:hint="eastAsia"/>
        </w:rPr>
        <w:t>效果要求</w:t>
      </w:r>
    </w:p>
    <w:p w:rsidR="003E4F51" w:rsidRDefault="003E4F51" w:rsidP="003E4F51">
      <w:r>
        <w:rPr>
          <w:rFonts w:hint="eastAsia"/>
        </w:rPr>
        <w:tab/>
      </w:r>
      <w:r>
        <w:rPr>
          <w:rFonts w:hint="eastAsia"/>
        </w:rPr>
        <w:t>主要效果功能阐述：</w:t>
      </w:r>
    </w:p>
    <w:p w:rsidR="003E4F51" w:rsidRDefault="003E4F51" w:rsidP="003E4F51">
      <w:pPr>
        <w:pStyle w:val="a3"/>
        <w:numPr>
          <w:ilvl w:val="0"/>
          <w:numId w:val="2"/>
        </w:numPr>
        <w:ind w:firstLineChars="0"/>
      </w:pPr>
      <w:r>
        <w:rPr>
          <w:rFonts w:hint="eastAsia"/>
        </w:rPr>
        <w:t>在劳力士腕表选中查询功能中勾选材质、尺寸、外圈样式、功能选项、表带样式、表盘样式以及钟点标记风格选项中勾选后在下方的显示区域中显示出对应功能样式的手表。</w:t>
      </w:r>
    </w:p>
    <w:p w:rsidR="003E4F51" w:rsidRDefault="003E4F51" w:rsidP="003E4F51">
      <w:pPr>
        <w:pStyle w:val="a3"/>
        <w:numPr>
          <w:ilvl w:val="0"/>
          <w:numId w:val="2"/>
        </w:numPr>
        <w:ind w:firstLineChars="0"/>
      </w:pPr>
      <w:r>
        <w:rPr>
          <w:rFonts w:hint="eastAsia"/>
        </w:rPr>
        <w:t>在勾选中如果在一项条件下有其他选项不符合选中项时，其他条件禁止勾选。</w:t>
      </w:r>
    </w:p>
    <w:p w:rsidR="003E4F51" w:rsidRDefault="00FB4E63" w:rsidP="003E4F51">
      <w:pPr>
        <w:pStyle w:val="a3"/>
        <w:numPr>
          <w:ilvl w:val="0"/>
          <w:numId w:val="2"/>
        </w:numPr>
        <w:ind w:firstLineChars="0"/>
      </w:pPr>
      <w:r>
        <w:rPr>
          <w:rFonts w:hint="eastAsia"/>
        </w:rPr>
        <w:t>设置重设功能，并使其点击后使其加载系列导航。</w:t>
      </w:r>
      <w:r w:rsidR="001C417B">
        <w:rPr>
          <w:rFonts w:hint="eastAsia"/>
        </w:rPr>
        <w:t>（在原网页中点击重设功能将加载数据库中所有各个系列的手表）</w:t>
      </w:r>
    </w:p>
    <w:p w:rsidR="00FB4E63" w:rsidRDefault="00FB4E63" w:rsidP="003E4F51">
      <w:pPr>
        <w:pStyle w:val="a3"/>
        <w:numPr>
          <w:ilvl w:val="0"/>
          <w:numId w:val="2"/>
        </w:numPr>
        <w:ind w:firstLineChars="0"/>
      </w:pPr>
      <w:r>
        <w:rPr>
          <w:rFonts w:hint="eastAsia"/>
        </w:rPr>
        <w:t>当点击一个系列的表时加载这个系列的最热卖的表。</w:t>
      </w:r>
    </w:p>
    <w:p w:rsidR="00FB4E63" w:rsidRDefault="00FB4E63" w:rsidP="003E4F51">
      <w:pPr>
        <w:pStyle w:val="a3"/>
        <w:numPr>
          <w:ilvl w:val="0"/>
          <w:numId w:val="2"/>
        </w:numPr>
        <w:ind w:firstLineChars="0"/>
      </w:pPr>
      <w:r>
        <w:rPr>
          <w:rFonts w:hint="eastAsia"/>
        </w:rPr>
        <w:t>当加载出来的结果大于</w:t>
      </w:r>
      <w:r>
        <w:rPr>
          <w:rFonts w:hint="eastAsia"/>
        </w:rPr>
        <w:t>18</w:t>
      </w:r>
      <w:r>
        <w:rPr>
          <w:rFonts w:hint="eastAsia"/>
        </w:rPr>
        <w:t>时，进行分页加载。</w:t>
      </w:r>
    </w:p>
    <w:p w:rsidR="00FB4E63" w:rsidRDefault="00FB4E63" w:rsidP="00FB4E63">
      <w:pPr>
        <w:pStyle w:val="2"/>
      </w:pPr>
      <w:r>
        <w:rPr>
          <w:rFonts w:hint="eastAsia"/>
        </w:rPr>
        <w:t>效果实现的方式</w:t>
      </w:r>
    </w:p>
    <w:p w:rsidR="00FB4E63" w:rsidRDefault="00FB4E63" w:rsidP="00FB4E63">
      <w:r>
        <w:rPr>
          <w:rFonts w:hint="eastAsia"/>
        </w:rPr>
        <w:tab/>
      </w:r>
      <w:r>
        <w:rPr>
          <w:rFonts w:hint="eastAsia"/>
        </w:rPr>
        <w:t>效果实现的方法：</w:t>
      </w:r>
    </w:p>
    <w:p w:rsidR="00FB4E63" w:rsidRDefault="00FB4E63" w:rsidP="00470F37">
      <w:pPr>
        <w:pStyle w:val="a3"/>
        <w:numPr>
          <w:ilvl w:val="0"/>
          <w:numId w:val="5"/>
        </w:numPr>
        <w:ind w:firstLineChars="0"/>
      </w:pPr>
      <w:r>
        <w:rPr>
          <w:rFonts w:hint="eastAsia"/>
        </w:rPr>
        <w:t>运用</w:t>
      </w:r>
      <w:r>
        <w:rPr>
          <w:rFonts w:hint="eastAsia"/>
        </w:rPr>
        <w:t>ajax</w:t>
      </w:r>
      <w:r>
        <w:rPr>
          <w:rFonts w:hint="eastAsia"/>
        </w:rPr>
        <w:t>的方式，每次勾选为一次</w:t>
      </w:r>
      <w:r>
        <w:rPr>
          <w:rFonts w:hint="eastAsia"/>
        </w:rPr>
        <w:t>onchange</w:t>
      </w:r>
      <w:r>
        <w:rPr>
          <w:rFonts w:hint="eastAsia"/>
        </w:rPr>
        <w:t>事件，进行一次</w:t>
      </w:r>
      <w:r>
        <w:rPr>
          <w:rFonts w:hint="eastAsia"/>
        </w:rPr>
        <w:t>ajax</w:t>
      </w:r>
      <w:r>
        <w:rPr>
          <w:rFonts w:hint="eastAsia"/>
        </w:rPr>
        <w:t>请求，用</w:t>
      </w:r>
      <w:r>
        <w:rPr>
          <w:rFonts w:hint="eastAsia"/>
        </w:rPr>
        <w:t>php</w:t>
      </w:r>
      <w:r>
        <w:rPr>
          <w:rFonts w:hint="eastAsia"/>
        </w:rPr>
        <w:t>接受</w:t>
      </w:r>
      <w:r>
        <w:rPr>
          <w:rFonts w:hint="eastAsia"/>
        </w:rPr>
        <w:t>ajax</w:t>
      </w:r>
      <w:r>
        <w:rPr>
          <w:rFonts w:hint="eastAsia"/>
        </w:rPr>
        <w:t>交过去的功能与样式，通过接受到的这些选项，在数据库中查找所有符合条件的手表并</w:t>
      </w:r>
      <w:r w:rsidR="00470F37">
        <w:rPr>
          <w:rFonts w:hint="eastAsia"/>
        </w:rPr>
        <w:t>把这些数据变为</w:t>
      </w:r>
      <w:r w:rsidR="00470F37">
        <w:rPr>
          <w:rFonts w:hint="eastAsia"/>
        </w:rPr>
        <w:t>json</w:t>
      </w:r>
      <w:r w:rsidR="00470F37">
        <w:rPr>
          <w:rFonts w:hint="eastAsia"/>
        </w:rPr>
        <w:t>传回客户端加载到页面。</w:t>
      </w:r>
    </w:p>
    <w:p w:rsidR="003E4F51" w:rsidRDefault="001C417B" w:rsidP="001C417B">
      <w:pPr>
        <w:pStyle w:val="a3"/>
        <w:numPr>
          <w:ilvl w:val="0"/>
          <w:numId w:val="5"/>
        </w:numPr>
        <w:ind w:firstLineChars="0"/>
        <w:rPr>
          <w:rFonts w:hint="eastAsia"/>
        </w:rPr>
      </w:pPr>
      <w:r>
        <w:rPr>
          <w:rFonts w:hint="eastAsia"/>
        </w:rPr>
        <w:t>在发送</w:t>
      </w:r>
      <w:r>
        <w:rPr>
          <w:rFonts w:hint="eastAsia"/>
        </w:rPr>
        <w:t>ajax</w:t>
      </w:r>
      <w:r>
        <w:rPr>
          <w:rFonts w:hint="eastAsia"/>
        </w:rPr>
        <w:t>请求的同时把所有勾选功能禁用并且把透明度改为</w:t>
      </w:r>
      <w:r>
        <w:rPr>
          <w:rFonts w:hint="eastAsia"/>
        </w:rPr>
        <w:t>0.5</w:t>
      </w:r>
      <w:r>
        <w:rPr>
          <w:rFonts w:hint="eastAsia"/>
        </w:rPr>
        <w:t>，得到</w:t>
      </w:r>
      <w:r>
        <w:rPr>
          <w:rFonts w:hint="eastAsia"/>
        </w:rPr>
        <w:t>json</w:t>
      </w:r>
      <w:r>
        <w:rPr>
          <w:rFonts w:hint="eastAsia"/>
        </w:rPr>
        <w:t>后用循环方式取出</w:t>
      </w:r>
      <w:r>
        <w:rPr>
          <w:rFonts w:hint="eastAsia"/>
        </w:rPr>
        <w:t xml:space="preserve">json </w:t>
      </w:r>
      <w:r>
        <w:rPr>
          <w:rFonts w:hint="eastAsia"/>
        </w:rPr>
        <w:t>的各个对象在用</w:t>
      </w:r>
      <w:r>
        <w:rPr>
          <w:rFonts w:hint="eastAsia"/>
        </w:rPr>
        <w:t>.</w:t>
      </w:r>
      <w:r>
        <w:rPr>
          <w:rFonts w:hint="eastAsia"/>
        </w:rPr>
        <w:t>对象名的方式取出各个对象的手表样式以及功能，再把这些存在的功能与样式的勾选功能开启并把透明度改为</w:t>
      </w:r>
      <w:r>
        <w:rPr>
          <w:rFonts w:hint="eastAsia"/>
        </w:rPr>
        <w:t>1</w:t>
      </w:r>
      <w:r>
        <w:rPr>
          <w:rFonts w:hint="eastAsia"/>
        </w:rPr>
        <w:t>。</w:t>
      </w:r>
    </w:p>
    <w:p w:rsidR="00D03358" w:rsidRDefault="001C417B" w:rsidP="00D03358">
      <w:pPr>
        <w:pStyle w:val="a3"/>
        <w:numPr>
          <w:ilvl w:val="0"/>
          <w:numId w:val="5"/>
        </w:numPr>
        <w:ind w:firstLineChars="0"/>
        <w:rPr>
          <w:rFonts w:hint="eastAsia"/>
        </w:rPr>
      </w:pPr>
      <w:r>
        <w:rPr>
          <w:rFonts w:hint="eastAsia"/>
        </w:rPr>
        <w:t>点击重设功能后把所有的选项全都勾选中所有款式。并从</w:t>
      </w:r>
      <w:r w:rsidR="00D03358">
        <w:rPr>
          <w:rFonts w:hint="eastAsia"/>
        </w:rPr>
        <w:t>系列表中取出所有系列，构建出系列导航页面。</w:t>
      </w:r>
    </w:p>
    <w:p w:rsidR="00D03358" w:rsidRDefault="00D03358" w:rsidP="00D03358">
      <w:pPr>
        <w:pStyle w:val="a3"/>
        <w:numPr>
          <w:ilvl w:val="0"/>
          <w:numId w:val="5"/>
        </w:numPr>
        <w:ind w:firstLineChars="0"/>
        <w:rPr>
          <w:rFonts w:hint="eastAsia"/>
        </w:rPr>
      </w:pPr>
      <w:r>
        <w:rPr>
          <w:rFonts w:hint="eastAsia"/>
        </w:rPr>
        <w:t>当点击系列表时链接到这个系列表的第一个表的详情页中。</w:t>
      </w:r>
    </w:p>
    <w:p w:rsidR="00D03358" w:rsidRDefault="00D03358" w:rsidP="00D03358">
      <w:pPr>
        <w:pStyle w:val="a3"/>
        <w:numPr>
          <w:ilvl w:val="0"/>
          <w:numId w:val="5"/>
        </w:numPr>
        <w:ind w:firstLineChars="0"/>
        <w:rPr>
          <w:rFonts w:hint="eastAsia"/>
        </w:rPr>
      </w:pPr>
      <w:r>
        <w:rPr>
          <w:rFonts w:hint="eastAsia"/>
        </w:rPr>
        <w:t>如果搜索结果大于</w:t>
      </w:r>
      <w:r>
        <w:rPr>
          <w:rFonts w:hint="eastAsia"/>
        </w:rPr>
        <w:t>18</w:t>
      </w:r>
      <w:r>
        <w:rPr>
          <w:rFonts w:hint="eastAsia"/>
        </w:rPr>
        <w:t>就用</w:t>
      </w:r>
      <w:r>
        <w:rPr>
          <w:rFonts w:hint="eastAsia"/>
        </w:rPr>
        <w:t>limit</w:t>
      </w:r>
      <w:r>
        <w:rPr>
          <w:rFonts w:hint="eastAsia"/>
        </w:rPr>
        <w:t>进行分页查询出前</w:t>
      </w:r>
      <w:r>
        <w:rPr>
          <w:rFonts w:hint="eastAsia"/>
        </w:rPr>
        <w:t>18</w:t>
      </w:r>
      <w:r>
        <w:rPr>
          <w:rFonts w:hint="eastAsia"/>
        </w:rPr>
        <w:t>项加载到页面，当点击下一页时查询下面</w:t>
      </w:r>
      <w:r>
        <w:rPr>
          <w:rFonts w:hint="eastAsia"/>
        </w:rPr>
        <w:t>18</w:t>
      </w:r>
      <w:r>
        <w:rPr>
          <w:rFonts w:hint="eastAsia"/>
        </w:rPr>
        <w:t>个商品加载到页面。</w:t>
      </w:r>
    </w:p>
    <w:p w:rsidR="00426D89" w:rsidRDefault="00426D89" w:rsidP="00426D89">
      <w:pPr>
        <w:rPr>
          <w:rFonts w:hint="eastAsia"/>
        </w:rPr>
      </w:pPr>
    </w:p>
    <w:p w:rsidR="00426D89" w:rsidRDefault="00426D89" w:rsidP="00426D89">
      <w:pPr>
        <w:rPr>
          <w:rFonts w:hint="eastAsia"/>
        </w:rPr>
      </w:pPr>
    </w:p>
    <w:p w:rsidR="00426D89" w:rsidRPr="001C417B" w:rsidRDefault="00426D89" w:rsidP="00426D89">
      <w:pPr>
        <w:ind w:left="6720"/>
      </w:pPr>
      <w:r>
        <w:rPr>
          <w:rFonts w:hint="eastAsia"/>
        </w:rPr>
        <w:t>夏云超</w:t>
      </w:r>
    </w:p>
    <w:sectPr w:rsidR="00426D89" w:rsidRPr="001C417B" w:rsidSect="003644F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518FC"/>
    <w:multiLevelType w:val="hybridMultilevel"/>
    <w:tmpl w:val="A6103BDC"/>
    <w:lvl w:ilvl="0" w:tplc="F132AE42">
      <w:start w:val="1"/>
      <w:numFmt w:val="decimal"/>
      <w:lvlText w:val="%1."/>
      <w:lvlJc w:val="left"/>
      <w:pPr>
        <w:ind w:left="1848" w:hanging="588"/>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19B972E8"/>
    <w:multiLevelType w:val="hybridMultilevel"/>
    <w:tmpl w:val="3C12F1AA"/>
    <w:lvl w:ilvl="0" w:tplc="9406434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nsid w:val="638001D4"/>
    <w:multiLevelType w:val="hybridMultilevel"/>
    <w:tmpl w:val="3AECF490"/>
    <w:lvl w:ilvl="0" w:tplc="A1BEA1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EA2E7A"/>
    <w:multiLevelType w:val="hybridMultilevel"/>
    <w:tmpl w:val="31E6BFB0"/>
    <w:lvl w:ilvl="0" w:tplc="3578BF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7F314264"/>
    <w:multiLevelType w:val="hybridMultilevel"/>
    <w:tmpl w:val="F3546CCA"/>
    <w:lvl w:ilvl="0" w:tplc="055E1F9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D7EE6"/>
    <w:rsid w:val="000E2ACD"/>
    <w:rsid w:val="001C417B"/>
    <w:rsid w:val="003644F2"/>
    <w:rsid w:val="003E4F51"/>
    <w:rsid w:val="00426D89"/>
    <w:rsid w:val="00470F37"/>
    <w:rsid w:val="00685D7F"/>
    <w:rsid w:val="008F1271"/>
    <w:rsid w:val="00CD7EE6"/>
    <w:rsid w:val="00D03358"/>
    <w:rsid w:val="00D75D99"/>
    <w:rsid w:val="00FB4E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44F2"/>
    <w:pPr>
      <w:widowControl w:val="0"/>
      <w:jc w:val="both"/>
    </w:pPr>
  </w:style>
  <w:style w:type="paragraph" w:styleId="1">
    <w:name w:val="heading 1"/>
    <w:basedOn w:val="a"/>
    <w:next w:val="a"/>
    <w:link w:val="1Char"/>
    <w:uiPriority w:val="9"/>
    <w:qFormat/>
    <w:rsid w:val="00FB4E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4F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4F51"/>
    <w:pPr>
      <w:ind w:firstLineChars="200" w:firstLine="420"/>
    </w:pPr>
  </w:style>
  <w:style w:type="character" w:customStyle="1" w:styleId="2Char">
    <w:name w:val="标题 2 Char"/>
    <w:basedOn w:val="a0"/>
    <w:link w:val="2"/>
    <w:uiPriority w:val="9"/>
    <w:rsid w:val="003E4F5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B4E63"/>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91</Words>
  <Characters>524</Characters>
  <Application>Microsoft Office Word</Application>
  <DocSecurity>0</DocSecurity>
  <Lines>4</Lines>
  <Paragraphs>1</Paragraphs>
  <ScaleCrop>false</ScaleCrop>
  <Company>CHINA</Company>
  <LinksUpToDate>false</LinksUpToDate>
  <CharactersWithSpaces>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6</cp:revision>
  <dcterms:created xsi:type="dcterms:W3CDTF">2018-01-24T11:54:00Z</dcterms:created>
  <dcterms:modified xsi:type="dcterms:W3CDTF">2018-01-25T03:59:00Z</dcterms:modified>
</cp:coreProperties>
</file>