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讲解分布式数据存储的核心算法，数据分布的算法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hash算法 -&gt; 一致性hash算法（memcached） -&gt; redis cluster，hash slot算法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用不同的算法，就决定了在多个master节点的时候，数据如何分布到这些节点上去，解决这个问题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1、redis cluster介绍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cluster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（1）自动将数据进行分片，每个master上放一部分数据</w:t>
      </w:r>
    </w:p>
    <w:p>
      <w:pPr>
        <w:rPr>
          <w:rFonts w:hint="eastAsia"/>
        </w:rPr>
      </w:pPr>
      <w:r>
        <w:rPr>
          <w:rFonts w:hint="eastAsia"/>
        </w:rPr>
        <w:t>（2）提供内置的高可用支持，部分master不可用时，还是可以继续工作的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在redis cluster架构下，每个redis要放开两个端口号，比如一个是6379，另外一个就是加10000的端口号，比如16379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16379端口号是用来进行节点间通信的，也就是cluster bus的东西，集群总线。cluster bus的通信，用来进行故障检测，配置更新，故障转移授权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cluster bus用了另外一种二进制的协议，主要用于节点间进行高效的数据交换，占用更少的网络带宽和处理时间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最老土的hash算法和弊端（大量缓存重建）</w:t>
      </w:r>
    </w:p>
    <w:p>
      <w:pPr>
        <w:numPr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3965" cy="1849120"/>
            <wp:effectExtent l="0" t="0" r="5715" b="10160"/>
            <wp:docPr id="1" name="图片 1" descr="最老土的hash算法以及弊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最老土的hash算法以及弊端"/>
                    <pic:cNvPicPr>
                      <a:picLocks noChangeAspect="1"/>
                    </pic:cNvPicPr>
                  </pic:nvPicPr>
                  <pic:blipFill>
                    <a:blip r:embed="rId4"/>
                    <a:srcRect r="4039" b="10538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3、一致性hash算法（自动缓存迁移）+虚拟节点（自动负载均衡）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2" name="图片 2" descr="一致性hash算法的讲解和优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一致性hash算法的讲解和优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68420" cy="1677670"/>
            <wp:effectExtent l="0" t="0" r="2540" b="13970"/>
            <wp:docPr id="3" name="图片 3" descr="一致性hash算法的虚拟节点实现负载均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一致性hash算法的虚拟节点实现负载均衡"/>
                    <pic:cNvPicPr>
                      <a:picLocks noChangeAspect="1"/>
                    </pic:cNvPicPr>
                  </pic:nvPicPr>
                  <pic:blipFill>
                    <a:blip r:embed="rId6"/>
                    <a:srcRect l="21799" t="4731" r="4750" b="14101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redis cluster的hash slot算法</w:t>
      </w:r>
    </w:p>
    <w:p>
      <w:pPr>
        <w:numPr>
          <w:numId w:val="0"/>
        </w:numPr>
        <w:ind w:left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0" cy="1288415"/>
            <wp:effectExtent l="0" t="0" r="12700" b="6985"/>
            <wp:docPr id="4" name="图片 4" descr="redis cluster hash slot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dis cluster hash slot算法"/>
                    <pic:cNvPicPr>
                      <a:picLocks noChangeAspect="1"/>
                    </pic:cNvPicPr>
                  </pic:nvPicPr>
                  <pic:blipFill>
                    <a:blip r:embed="rId7"/>
                    <a:srcRect l="8886" r="11780" b="3766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cluster有固定的16384个hash slot，对每个key计算CRC16值，然后对16384取模，可以获取key对应的hash slot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 cluster中每个master都会持有部分slot，比如有3个master，那么可能每个master持有5000多个hash slot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 slot让node的增加和移除很简单，增加一个master，就将其他master的hash slot移动部分过去，减少一个master，就将它的hash slot移动到其他master上去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移动hash slot的成本是非常低的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客户端的api，可以对指定的数据，让他们走同一个hash slot，通过hash tag来实现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91024"/>
    <w:multiLevelType w:val="singleLevel"/>
    <w:tmpl w:val="4909102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1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2020-02-02T10:55:26Z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