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hAnsi="宋体"/>
          <w:kern w:val="0"/>
          <w:sz w:val="24"/>
          <w:szCs w:val="24"/>
        </w:rPr>
      </w:pPr>
    </w:p>
    <w:p>
      <w:pPr>
        <w:jc w:val="left"/>
        <w:rPr>
          <w:rFonts w:hint="eastAsia" w:hAnsi="宋体"/>
          <w:kern w:val="0"/>
          <w:sz w:val="24"/>
          <w:szCs w:val="24"/>
        </w:rPr>
      </w:pPr>
    </w:p>
    <w:p>
      <w:pPr>
        <w:jc w:val="center"/>
        <w:rPr>
          <w:rFonts w:hAnsi="宋体"/>
          <w:kern w:val="0"/>
        </w:rPr>
      </w:pPr>
    </w:p>
    <w:p>
      <w:pPr>
        <w:jc w:val="center"/>
        <w:rPr>
          <w:rFonts w:hAnsi="宋体"/>
          <w:kern w:val="0"/>
        </w:rPr>
      </w:pPr>
    </w:p>
    <w:p>
      <w:pPr>
        <w:jc w:val="center"/>
        <w:rPr>
          <w:rFonts w:hAnsi="宋体"/>
          <w:kern w:val="0"/>
        </w:rPr>
      </w:pPr>
    </w:p>
    <w:p>
      <w:pPr>
        <w:jc w:val="center"/>
        <w:rPr>
          <w:rFonts w:hAnsi="宋体"/>
          <w:kern w:val="0"/>
        </w:rPr>
      </w:pPr>
      <w:bookmarkStart w:id="0" w:name="_MON_1065102613"/>
      <w:bookmarkEnd w:id="0"/>
      <w:bookmarkStart w:id="1" w:name="_MON_1064953734"/>
      <w:bookmarkEnd w:id="1"/>
      <w:r>
        <w:rPr>
          <w:rFonts w:hAnsi="宋体"/>
          <w:kern w:val="0"/>
        </w:rPr>
        <w:object>
          <v:shape id="_x0000_i1025" o:spt="75" type="#_x0000_t75" style="height:45.75pt;width:205.5pt;" o:ole="t" filled="t" o:preferrelative="t" stroked="f" coordsize="21600,21600">
            <v:path/>
            <v:fill on="t" focussize="0,0"/>
            <v:stroke on="f" joinstyle="miter"/>
            <v:imagedata r:id="rId16" o:title=""/>
            <o:lock v:ext="edit" aspectratio="t"/>
            <w10:wrap type="none"/>
            <w10:anchorlock/>
          </v:shape>
          <o:OLEObject Type="Embed" ProgID="Word.Picture.8" ShapeID="_x0000_i1025" DrawAspect="Content" ObjectID="_1468075725" r:id="rId15">
            <o:LockedField>false</o:LockedField>
          </o:OLEObject>
        </w:object>
      </w:r>
    </w:p>
    <w:p>
      <w:pPr>
        <w:pStyle w:val="10"/>
      </w:pPr>
      <w:r>
        <w:rPr>
          <w:rFonts w:hint="eastAsia"/>
        </w:rPr>
        <w:t>本科生毕业设计（论文）开题报告</w:t>
      </w:r>
    </w:p>
    <w:p>
      <w:pPr>
        <w:ind w:firstLine="2520" w:firstLineChars="900"/>
        <w:rPr>
          <w:rFonts w:ascii="华文细黑" w:hAnsi="华文细黑" w:eastAsia="华文细黑"/>
          <w:kern w:val="0"/>
          <w:sz w:val="28"/>
          <w:szCs w:val="28"/>
        </w:rPr>
      </w:pPr>
    </w:p>
    <w:p>
      <w:pPr>
        <w:pStyle w:val="9"/>
        <w:rPr>
          <w:rFonts w:hint="default" w:eastAsia="华文中宋"/>
          <w:lang w:val="en-US" w:eastAsia="zh-CN"/>
        </w:rPr>
      </w:pPr>
      <w:r>
        <w:rPr>
          <w:rFonts w:hint="eastAsia"/>
        </w:rPr>
        <w:t>题　　目：</w:t>
      </w:r>
      <w:r>
        <w:rPr>
          <w:rFonts w:hint="eastAsia"/>
          <w:lang w:val="en-US" w:eastAsia="zh-CN"/>
        </w:rPr>
        <w:t>三自由度VR运动平台设计与仿真</w:t>
      </w:r>
    </w:p>
    <w:p>
      <w:pPr>
        <w:jc w:val="center"/>
        <w:rPr>
          <w:rFonts w:ascii="华文中宋" w:hAnsi="华文中宋" w:eastAsia="华文中宋"/>
          <w:kern w:val="0"/>
          <w:sz w:val="32"/>
          <w:szCs w:val="32"/>
        </w:rPr>
      </w:pPr>
    </w:p>
    <w:p>
      <w:pPr>
        <w:rPr>
          <w:rFonts w:ascii="华文中宋" w:hAnsi="华文中宋" w:eastAsia="华文中宋"/>
          <w:kern w:val="0"/>
          <w:sz w:val="32"/>
          <w:szCs w:val="32"/>
        </w:rPr>
      </w:pP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6192" behindDoc="0" locked="0" layoutInCell="1" allowOverlap="1">
                <wp:simplePos x="0" y="0"/>
                <wp:positionH relativeFrom="column">
                  <wp:posOffset>1840230</wp:posOffset>
                </wp:positionH>
                <wp:positionV relativeFrom="paragraph">
                  <wp:posOffset>28575</wp:posOffset>
                </wp:positionV>
                <wp:extent cx="2390140" cy="431800"/>
                <wp:effectExtent l="1905" t="0" r="0" b="0"/>
                <wp:wrapNone/>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pPr>
                            <w:r>
                              <w:rPr>
                                <w:rFonts w:hint="eastAsia"/>
                              </w:rPr>
                              <w:t>计算机科学与技术学院</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144.9pt;margin-top:2.25pt;height:34pt;width:188.2pt;z-index:251656192;mso-width-relative:page;mso-height-relative:page;" filled="f" stroked="f" coordsize="21600,21600" o:gfxdata="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wK&#10;/L3XAAAACAEAAA8AAAAAAAAAAQAgAAAAIgAAAGRycy9kb3ducmV2LnhtbFBLAQIUABQAAAAIAIdO&#10;4kB0ifzC6wEAAMYDAAAOAAAAAAAAAAEAIAAAACYBAABkcnMvZTJvRG9jLnhtbFBLBQYAAAAABgAG&#10;AFkBAACDBQAAAAA=&#10;">
                <v:fill on="f" focussize="0,0"/>
                <v:stroke on="f"/>
                <v:imagedata o:title=""/>
                <o:lock v:ext="edit" aspectratio="f"/>
                <v:textbox>
                  <w:txbxContent>
                    <w:p>
                      <w:pPr>
                        <w:pStyle w:val="24"/>
                      </w:pPr>
                      <w:r>
                        <w:rPr>
                          <w:rFonts w:hint="eastAsia"/>
                        </w:rPr>
                        <w:t>计算机科学与技术学院</w:t>
                      </w:r>
                    </w:p>
                  </w:txbxContent>
                </v:textbox>
              </v:shape>
            </w:pict>
          </mc:Fallback>
        </mc:AlternateContent>
      </w:r>
      <w:r>
        <w:rPr>
          <w:rFonts w:hint="eastAsia" w:ascii="华文中宋" w:hAnsi="华文中宋" w:eastAsia="华文中宋"/>
          <w:kern w:val="0"/>
          <w:sz w:val="32"/>
          <w:szCs w:val="32"/>
        </w:rPr>
        <w:t>院　　系_______________________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7216" behindDoc="0" locked="0" layoutInCell="1" allowOverlap="1">
                <wp:simplePos x="0" y="0"/>
                <wp:positionH relativeFrom="column">
                  <wp:posOffset>1838325</wp:posOffset>
                </wp:positionH>
                <wp:positionV relativeFrom="paragraph">
                  <wp:posOffset>62865</wp:posOffset>
                </wp:positionV>
                <wp:extent cx="2390140" cy="431800"/>
                <wp:effectExtent l="0" t="0" r="635"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pPr>
                            <w:r>
                              <w:rPr>
                                <w:rFonts w:hint="eastAsia"/>
                                <w:lang w:val="en-US" w:eastAsia="zh-CN"/>
                              </w:rPr>
                              <w:t>计卓</w:t>
                            </w:r>
                            <w:r>
                              <w:t>1601</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44.75pt;margin-top:4.95pt;height:34pt;width:188.2pt;z-index:251657216;mso-width-relative:page;mso-height-relative:page;" filled="f" stroked="f" coordsize="21600,21600" o:gfxdata="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KWj&#10;qtYAAAAIAQAADwAAAAAAAAABACAAAAAiAAAAZHJzL2Rvd25yZXYueG1sUEsBAhQAFAAAAAgAh07i&#10;QCHvvW/rAQAAxgMAAA4AAAAAAAAAAQAgAAAAJQEAAGRycy9lMm9Eb2MueG1sUEsFBgAAAAAGAAYA&#10;WQEAAIIFAAAAAA==&#10;">
                <v:fill on="f" focussize="0,0"/>
                <v:stroke on="f"/>
                <v:imagedata o:title=""/>
                <o:lock v:ext="edit" aspectratio="f"/>
                <v:textbox>
                  <w:txbxContent>
                    <w:p>
                      <w:pPr>
                        <w:pStyle w:val="24"/>
                      </w:pPr>
                      <w:r>
                        <w:rPr>
                          <w:rFonts w:hint="eastAsia"/>
                          <w:lang w:val="en-US" w:eastAsia="zh-CN"/>
                        </w:rPr>
                        <w:t>计卓</w:t>
                      </w:r>
                      <w:r>
                        <w:t>1601</w:t>
                      </w:r>
                    </w:p>
                  </w:txbxContent>
                </v:textbox>
              </v:shape>
            </w:pict>
          </mc:Fallback>
        </mc:AlternateContent>
      </w:r>
      <w:r>
        <w:rPr>
          <w:rFonts w:hint="eastAsia" w:ascii="华文中宋" w:hAnsi="华文中宋" w:eastAsia="华文中宋"/>
          <w:kern w:val="0"/>
          <w:sz w:val="32"/>
          <w:szCs w:val="32"/>
        </w:rPr>
        <w:t>专业班级_______________________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8240" behindDoc="0" locked="0" layoutInCell="1" allowOverlap="1">
                <wp:simplePos x="0" y="0"/>
                <wp:positionH relativeFrom="column">
                  <wp:posOffset>1854835</wp:posOffset>
                </wp:positionH>
                <wp:positionV relativeFrom="paragraph">
                  <wp:posOffset>10795</wp:posOffset>
                </wp:positionV>
                <wp:extent cx="2390140" cy="431800"/>
                <wp:effectExtent l="0" t="0" r="3175" b="0"/>
                <wp:wrapNone/>
                <wp:docPr id="3" name="Text Box 4"/>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rPr>
                                <w:rFonts w:hint="eastAsia" w:eastAsia="华文中宋"/>
                                <w:lang w:val="en-US" w:eastAsia="zh-CN"/>
                              </w:rPr>
                            </w:pPr>
                            <w:r>
                              <w:rPr>
                                <w:rFonts w:hint="eastAsia"/>
                                <w:lang w:val="en-US" w:eastAsia="zh-CN"/>
                              </w:rPr>
                              <w:t>陈新宇</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46.05pt;margin-top:0.85pt;height:34pt;width:188.2pt;z-index:251658240;mso-width-relative:page;mso-height-relative:page;" filled="f" stroked="f" coordsize="21600,21600" o:gfxdata="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7TU&#10;5NYAAAAIAQAADwAAAAAAAAABACAAAAAiAAAAZHJzL2Rvd25yZXYueG1sUEsBAhQAFAAAAAgAh07i&#10;QAjQmZvrAQAAxgMAAA4AAAAAAAAAAQAgAAAAJQEAAGRycy9lMm9Eb2MueG1sUEsFBgAAAAAGAAYA&#10;WQEAAIIFAAAAAA==&#10;">
                <v:fill on="f" focussize="0,0"/>
                <v:stroke on="f"/>
                <v:imagedata o:title=""/>
                <o:lock v:ext="edit" aspectratio="f"/>
                <v:textbox>
                  <w:txbxContent>
                    <w:p>
                      <w:pPr>
                        <w:pStyle w:val="24"/>
                        <w:rPr>
                          <w:rFonts w:hint="eastAsia" w:eastAsia="华文中宋"/>
                          <w:lang w:val="en-US" w:eastAsia="zh-CN"/>
                        </w:rPr>
                      </w:pPr>
                      <w:r>
                        <w:rPr>
                          <w:rFonts w:hint="eastAsia"/>
                          <w:lang w:val="en-US" w:eastAsia="zh-CN"/>
                        </w:rPr>
                        <w:t>陈新宇</w:t>
                      </w:r>
                    </w:p>
                  </w:txbxContent>
                </v:textbox>
              </v:shape>
            </w:pict>
          </mc:Fallback>
        </mc:AlternateContent>
      </w:r>
      <w:r>
        <w:rPr>
          <w:rFonts w:hint="eastAsia" w:ascii="华文中宋" w:hAnsi="华文中宋" w:eastAsia="华文中宋"/>
          <w:kern w:val="0"/>
          <w:sz w:val="32"/>
          <w:szCs w:val="32"/>
        </w:rPr>
        <w:t>姓　　名_______________________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8240" behindDoc="0" locked="0" layoutInCell="1" allowOverlap="1">
                <wp:simplePos x="0" y="0"/>
                <wp:positionH relativeFrom="column">
                  <wp:posOffset>1845945</wp:posOffset>
                </wp:positionH>
                <wp:positionV relativeFrom="paragraph">
                  <wp:posOffset>34925</wp:posOffset>
                </wp:positionV>
                <wp:extent cx="2390140" cy="431800"/>
                <wp:effectExtent l="0" t="0" r="2540" b="0"/>
                <wp:wrapNone/>
                <wp:docPr id="2" name="Text Box 5"/>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rPr>
                                <w:rFonts w:hint="default" w:eastAsia="华文中宋"/>
                                <w:lang w:val="en-US" w:eastAsia="zh-CN"/>
                              </w:rPr>
                            </w:pPr>
                            <w:r>
                              <w:rPr>
                                <w:rFonts w:hint="eastAsia"/>
                              </w:rPr>
                              <w:t>U</w:t>
                            </w:r>
                            <w:r>
                              <w:t>201</w:t>
                            </w:r>
                            <w:r>
                              <w:rPr>
                                <w:rFonts w:hint="eastAsia"/>
                                <w:lang w:val="en-US" w:eastAsia="zh-CN"/>
                              </w:rPr>
                              <w:t>614921</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145.35pt;margin-top:2.75pt;height:34pt;width:188.2pt;z-index:251658240;mso-width-relative:page;mso-height-relative:page;" filled="f" stroked="f" coordsize="21600,21600" o:gfxdata="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1jC&#10;stYAAAAIAQAADwAAAAAAAAABACAAAAAiAAAAZHJzL2Rvd25yZXYueG1sUEsBAhQAFAAAAAgAh07i&#10;QF222DbrAQAAxgMAAA4AAAAAAAAAAQAgAAAAJQEAAGRycy9lMm9Eb2MueG1sUEsFBgAAAAAGAAYA&#10;WQEAAIIFAAAAAA==&#10;">
                <v:fill on="f" focussize="0,0"/>
                <v:stroke on="f"/>
                <v:imagedata o:title=""/>
                <o:lock v:ext="edit" aspectratio="f"/>
                <v:textbox>
                  <w:txbxContent>
                    <w:p>
                      <w:pPr>
                        <w:pStyle w:val="24"/>
                        <w:rPr>
                          <w:rFonts w:hint="default" w:eastAsia="华文中宋"/>
                          <w:lang w:val="en-US" w:eastAsia="zh-CN"/>
                        </w:rPr>
                      </w:pPr>
                      <w:r>
                        <w:rPr>
                          <w:rFonts w:hint="eastAsia"/>
                        </w:rPr>
                        <w:t>U</w:t>
                      </w:r>
                      <w:r>
                        <w:t>201</w:t>
                      </w:r>
                      <w:r>
                        <w:rPr>
                          <w:rFonts w:hint="eastAsia"/>
                          <w:lang w:val="en-US" w:eastAsia="zh-CN"/>
                        </w:rPr>
                        <w:t>614921</w:t>
                      </w:r>
                    </w:p>
                  </w:txbxContent>
                </v:textbox>
              </v:shape>
            </w:pict>
          </mc:Fallback>
        </mc:AlternateContent>
      </w:r>
      <w:r>
        <w:rPr>
          <w:rFonts w:hint="eastAsia" w:ascii="华文中宋" w:hAnsi="华文中宋" w:eastAsia="华文中宋"/>
          <w:kern w:val="0"/>
          <w:sz w:val="32"/>
          <w:szCs w:val="32"/>
        </w:rPr>
        <w:t>学　　号_______________________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9264" behindDoc="0" locked="0" layoutInCell="1" allowOverlap="1">
                <wp:simplePos x="0" y="0"/>
                <wp:positionH relativeFrom="column">
                  <wp:posOffset>1840230</wp:posOffset>
                </wp:positionH>
                <wp:positionV relativeFrom="paragraph">
                  <wp:posOffset>16510</wp:posOffset>
                </wp:positionV>
                <wp:extent cx="2390140" cy="431800"/>
                <wp:effectExtent l="1905" t="1905" r="0" b="4445"/>
                <wp:wrapNone/>
                <wp:docPr id="1" name="Text Box 6"/>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ind w:firstLine="1280" w:firstLineChars="400"/>
                              <w:jc w:val="both"/>
                              <w:rPr>
                                <w:rFonts w:hint="default" w:eastAsia="华文中宋"/>
                                <w:lang w:val="en-US" w:eastAsia="zh-CN"/>
                              </w:rPr>
                            </w:pPr>
                            <w:r>
                              <w:rPr>
                                <w:rFonts w:hint="eastAsia"/>
                                <w:lang w:val="en-US" w:eastAsia="zh-CN"/>
                              </w:rPr>
                              <w:t>管涛老师</w:t>
                            </w: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144.9pt;margin-top:1.3pt;height:34pt;width:188.2pt;z-index:251659264;mso-width-relative:page;mso-height-relative:page;" filled="f" stroked="f" coordsize="21600,21600" o:gfxdata="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X/0YE&#10;1gAAAAgBAAAPAAAAAAAAAAEAIAAAACIAAABkcnMvZG93bnJldi54bWxQSwECFAAUAAAACACHTuJA&#10;4xpqGuoBAADGAwAADgAAAAAAAAABACAAAAAlAQAAZHJzL2Uyb0RvYy54bWxQSwUGAAAAAAYABgBZ&#10;AQAAgQUAAAAA&#10;">
                <v:fill on="f" focussize="0,0"/>
                <v:stroke on="f"/>
                <v:imagedata o:title=""/>
                <o:lock v:ext="edit" aspectratio="f"/>
                <v:textbox>
                  <w:txbxContent>
                    <w:p>
                      <w:pPr>
                        <w:pStyle w:val="24"/>
                        <w:ind w:firstLine="1280" w:firstLineChars="400"/>
                        <w:jc w:val="both"/>
                        <w:rPr>
                          <w:rFonts w:hint="default" w:eastAsia="华文中宋"/>
                          <w:lang w:val="en-US" w:eastAsia="zh-CN"/>
                        </w:rPr>
                      </w:pPr>
                      <w:r>
                        <w:rPr>
                          <w:rFonts w:hint="eastAsia"/>
                          <w:lang w:val="en-US" w:eastAsia="zh-CN"/>
                        </w:rPr>
                        <w:t>管涛老师</w:t>
                      </w:r>
                    </w:p>
                  </w:txbxContent>
                </v:textbox>
              </v:shape>
            </w:pict>
          </mc:Fallback>
        </mc:AlternateContent>
      </w:r>
      <w:r>
        <w:rPr>
          <w:rFonts w:hint="eastAsia" w:ascii="华文中宋" w:hAnsi="华文中宋" w:eastAsia="华文中宋"/>
          <w:kern w:val="0"/>
          <w:sz w:val="32"/>
          <w:szCs w:val="32"/>
        </w:rPr>
        <w:t>指导教师_______________________</w:t>
      </w:r>
    </w:p>
    <w:p>
      <w:pPr>
        <w:jc w:val="center"/>
        <w:rPr>
          <w:rFonts w:ascii="华文细黑" w:hAnsi="华文细黑" w:eastAsia="华文细黑"/>
          <w:bCs/>
          <w:kern w:val="0"/>
          <w:sz w:val="28"/>
          <w:szCs w:val="28"/>
        </w:rPr>
      </w:pPr>
    </w:p>
    <w:p>
      <w:pPr>
        <w:rPr>
          <w:rFonts w:ascii="华文细黑" w:hAnsi="华文细黑" w:eastAsia="华文细黑"/>
          <w:bCs/>
          <w:kern w:val="0"/>
          <w:sz w:val="28"/>
          <w:szCs w:val="28"/>
        </w:rPr>
      </w:pPr>
    </w:p>
    <w:p>
      <w:pPr>
        <w:jc w:val="center"/>
        <w:rPr>
          <w:rFonts w:ascii="华文中宋" w:hAnsi="华文中宋" w:eastAsia="华文中宋"/>
          <w:b/>
          <w:sz w:val="32"/>
          <w:szCs w:val="32"/>
        </w:rPr>
      </w:pPr>
      <w:r>
        <w:rPr>
          <w:rFonts w:hint="eastAsia" w:ascii="华文细黑" w:hAnsi="华文细黑" w:eastAsia="华文细黑"/>
          <w:bCs/>
          <w:kern w:val="0"/>
          <w:sz w:val="28"/>
          <w:szCs w:val="28"/>
        </w:rPr>
        <w:t>2</w:t>
      </w:r>
      <w:r>
        <w:rPr>
          <w:rFonts w:ascii="华文细黑" w:hAnsi="华文细黑" w:eastAsia="华文细黑"/>
          <w:bCs/>
          <w:kern w:val="0"/>
          <w:sz w:val="28"/>
          <w:szCs w:val="28"/>
        </w:rPr>
        <w:t>020</w:t>
      </w:r>
      <w:r>
        <w:rPr>
          <w:rFonts w:hint="eastAsia" w:ascii="华文细黑" w:hAnsi="华文细黑" w:eastAsia="华文细黑"/>
          <w:bCs/>
          <w:kern w:val="0"/>
          <w:sz w:val="28"/>
          <w:szCs w:val="28"/>
        </w:rPr>
        <w:t>年</w:t>
      </w:r>
      <w:r>
        <w:rPr>
          <w:rFonts w:ascii="华文细黑" w:hAnsi="华文细黑" w:eastAsia="华文细黑"/>
          <w:bCs/>
          <w:kern w:val="0"/>
          <w:sz w:val="28"/>
          <w:szCs w:val="28"/>
        </w:rPr>
        <w:t>3</w:t>
      </w:r>
      <w:r>
        <w:rPr>
          <w:rFonts w:hint="eastAsia" w:ascii="华文细黑" w:hAnsi="华文细黑" w:eastAsia="华文细黑"/>
          <w:bCs/>
          <w:kern w:val="0"/>
          <w:sz w:val="28"/>
          <w:szCs w:val="28"/>
        </w:rPr>
        <w:t>月</w:t>
      </w:r>
      <w:r>
        <w:rPr>
          <w:rFonts w:hint="eastAsia" w:ascii="华文细黑" w:hAnsi="华文细黑" w:eastAsia="华文细黑"/>
          <w:bCs/>
          <w:kern w:val="0"/>
          <w:sz w:val="28"/>
          <w:szCs w:val="28"/>
          <w:lang w:val="en-US" w:eastAsia="zh-CN"/>
        </w:rPr>
        <w:t xml:space="preserve"> 3 日</w:t>
      </w:r>
      <w:r>
        <w:rPr>
          <w:rFonts w:ascii="华文细黑" w:hAnsi="华文细黑" w:eastAsia="华文细黑"/>
          <w:bCs/>
          <w:kern w:val="0"/>
          <w:sz w:val="28"/>
          <w:szCs w:val="28"/>
        </w:rPr>
        <w:br w:type="page"/>
      </w:r>
      <w:r>
        <w:rPr>
          <w:rFonts w:hint="eastAsia" w:ascii="华文中宋" w:hAnsi="华文中宋" w:eastAsia="华文中宋"/>
          <w:b/>
          <w:sz w:val="32"/>
          <w:szCs w:val="32"/>
        </w:rPr>
        <w:t>开题报告填写要求</w:t>
      </w:r>
    </w:p>
    <w:p>
      <w:pPr>
        <w:spacing w:line="520" w:lineRule="exact"/>
        <w:jc w:val="center"/>
        <w:rPr>
          <w:rFonts w:ascii="仿宋_GB2312" w:eastAsia="仿宋_GB2312"/>
          <w:b/>
          <w:sz w:val="44"/>
          <w:szCs w:val="44"/>
        </w:rPr>
      </w:pPr>
    </w:p>
    <w:p>
      <w:pPr>
        <w:numPr>
          <w:ilvl w:val="0"/>
          <w:numId w:val="2"/>
        </w:numPr>
        <w:spacing w:line="360" w:lineRule="auto"/>
        <w:rPr>
          <w:rFonts w:ascii="宋体" w:hAnsi="宋体"/>
          <w:sz w:val="28"/>
          <w:szCs w:val="28"/>
        </w:rPr>
      </w:pPr>
      <w:r>
        <w:rPr>
          <w:rFonts w:hint="eastAsia" w:ascii="宋体" w:hAnsi="宋体"/>
          <w:sz w:val="28"/>
          <w:szCs w:val="28"/>
        </w:rPr>
        <w:t>开题报告主要内容：</w:t>
      </w:r>
    </w:p>
    <w:p>
      <w:pPr>
        <w:spacing w:line="360" w:lineRule="auto"/>
        <w:ind w:left="720"/>
        <w:rPr>
          <w:rFonts w:ascii="宋体" w:hAnsi="宋体"/>
          <w:sz w:val="28"/>
          <w:szCs w:val="28"/>
        </w:rPr>
      </w:pPr>
      <w:r>
        <w:rPr>
          <w:rFonts w:hint="eastAsia" w:ascii="宋体" w:hAnsi="宋体"/>
          <w:sz w:val="28"/>
          <w:szCs w:val="28"/>
        </w:rPr>
        <w:t>1.课题来源、目的、意义。</w:t>
      </w:r>
    </w:p>
    <w:p>
      <w:pPr>
        <w:spacing w:line="360" w:lineRule="auto"/>
        <w:ind w:left="720"/>
        <w:rPr>
          <w:rFonts w:ascii="宋体" w:hAnsi="宋体"/>
          <w:sz w:val="28"/>
          <w:szCs w:val="28"/>
        </w:rPr>
      </w:pPr>
      <w:r>
        <w:rPr>
          <w:rFonts w:hint="eastAsia" w:ascii="宋体" w:hAnsi="宋体"/>
          <w:sz w:val="28"/>
          <w:szCs w:val="28"/>
        </w:rPr>
        <w:t>2.国内外研究现况及发展趋势。</w:t>
      </w:r>
    </w:p>
    <w:p>
      <w:pPr>
        <w:spacing w:line="360" w:lineRule="auto"/>
        <w:ind w:left="720"/>
        <w:rPr>
          <w:rFonts w:ascii="宋体" w:hAnsi="宋体"/>
          <w:sz w:val="28"/>
          <w:szCs w:val="28"/>
        </w:rPr>
      </w:pPr>
      <w:r>
        <w:rPr>
          <w:rFonts w:hint="eastAsia" w:ascii="宋体" w:hAnsi="宋体"/>
          <w:sz w:val="28"/>
          <w:szCs w:val="28"/>
        </w:rPr>
        <w:t>3.预计达到的目标、关键理论和技术、主要研究内容、完成课题的方案及主要措施。</w:t>
      </w:r>
    </w:p>
    <w:p>
      <w:pPr>
        <w:spacing w:line="360" w:lineRule="auto"/>
        <w:ind w:left="720"/>
        <w:rPr>
          <w:rFonts w:ascii="宋体" w:hAnsi="宋体"/>
          <w:sz w:val="28"/>
          <w:szCs w:val="28"/>
        </w:rPr>
      </w:pPr>
      <w:r>
        <w:rPr>
          <w:rFonts w:hint="eastAsia" w:ascii="宋体" w:hAnsi="宋体"/>
          <w:sz w:val="28"/>
          <w:szCs w:val="28"/>
        </w:rPr>
        <w:t>4.课题研究进度安排。</w:t>
      </w:r>
    </w:p>
    <w:p>
      <w:pPr>
        <w:spacing w:line="360" w:lineRule="auto"/>
        <w:ind w:left="720"/>
        <w:rPr>
          <w:rFonts w:ascii="宋体" w:hAnsi="宋体"/>
          <w:sz w:val="28"/>
          <w:szCs w:val="28"/>
        </w:rPr>
      </w:pPr>
      <w:r>
        <w:rPr>
          <w:rFonts w:hint="eastAsia" w:ascii="宋体" w:hAnsi="宋体"/>
          <w:sz w:val="28"/>
          <w:szCs w:val="28"/>
        </w:rPr>
        <w:t>5.主要参考文献。</w:t>
      </w:r>
    </w:p>
    <w:p>
      <w:pPr>
        <w:numPr>
          <w:ilvl w:val="0"/>
          <w:numId w:val="2"/>
        </w:numPr>
        <w:spacing w:line="360" w:lineRule="auto"/>
        <w:rPr>
          <w:rFonts w:ascii="宋体" w:hAnsi="宋体"/>
          <w:sz w:val="28"/>
          <w:szCs w:val="28"/>
        </w:rPr>
      </w:pPr>
      <w:r>
        <w:rPr>
          <w:rFonts w:hint="eastAsia" w:ascii="宋体" w:hAnsi="宋体"/>
          <w:sz w:val="28"/>
          <w:szCs w:val="28"/>
        </w:rPr>
        <w:t>报告内容用小四号宋体字编辑，采用A4号纸双面打印，封面与封底采用浅蓝色封面纸（卡纸）打印。要求内容明确，语句通顺。</w:t>
      </w:r>
    </w:p>
    <w:p>
      <w:pPr>
        <w:numPr>
          <w:ilvl w:val="0"/>
          <w:numId w:val="2"/>
        </w:numPr>
        <w:spacing w:line="360" w:lineRule="auto"/>
        <w:rPr>
          <w:rFonts w:ascii="宋体" w:hAnsi="宋体"/>
          <w:sz w:val="28"/>
          <w:szCs w:val="28"/>
        </w:rPr>
      </w:pPr>
      <w:r>
        <w:rPr>
          <w:rFonts w:hint="eastAsia" w:ascii="宋体" w:hAnsi="宋体"/>
          <w:sz w:val="28"/>
          <w:szCs w:val="28"/>
        </w:rPr>
        <w:t>指导教师评语、教研室（系、所）或开题报告答辩小组审核意见用蓝、黑钢笔手写或小四号宋体字编辑，签名必须手写。</w:t>
      </w:r>
    </w:p>
    <w:p>
      <w:pPr>
        <w:numPr>
          <w:ilvl w:val="0"/>
          <w:numId w:val="2"/>
        </w:numPr>
        <w:spacing w:line="360" w:lineRule="auto"/>
        <w:rPr>
          <w:rFonts w:ascii="宋体" w:hAnsi="宋体"/>
          <w:sz w:val="28"/>
          <w:szCs w:val="28"/>
        </w:rPr>
      </w:pPr>
      <w:r>
        <w:rPr>
          <w:rFonts w:hint="eastAsia" w:ascii="宋体" w:hAnsi="宋体"/>
          <w:sz w:val="28"/>
          <w:szCs w:val="28"/>
        </w:rPr>
        <w:t>理、工、医类要求字数在3000字左右，文、管类要求字数在2000 字左右。</w:t>
      </w:r>
    </w:p>
    <w:p>
      <w:pPr>
        <w:numPr>
          <w:ilvl w:val="0"/>
          <w:numId w:val="2"/>
        </w:numPr>
        <w:spacing w:line="360" w:lineRule="auto"/>
        <w:rPr>
          <w:rFonts w:ascii="宋体" w:hAnsi="宋体"/>
          <w:sz w:val="28"/>
          <w:szCs w:val="28"/>
        </w:rPr>
      </w:pPr>
      <w:r>
        <w:rPr>
          <w:rFonts w:hint="eastAsia" w:ascii="宋体" w:hAnsi="宋体"/>
          <w:sz w:val="28"/>
          <w:szCs w:val="28"/>
        </w:rPr>
        <w:t>开题报告应在第八学期第二周之前完成。</w:t>
      </w:r>
    </w:p>
    <w:p>
      <w:pPr>
        <w:numPr>
          <w:ilvl w:val="0"/>
          <w:numId w:val="2"/>
        </w:numPr>
        <w:spacing w:line="360" w:lineRule="auto"/>
        <w:rPr>
          <w:rFonts w:ascii="宋体" w:hAnsi="宋体"/>
          <w:sz w:val="28"/>
          <w:szCs w:val="28"/>
        </w:rPr>
        <w:sectPr>
          <w:headerReference r:id="rId6" w:type="first"/>
          <w:footerReference r:id="rId9" w:type="first"/>
          <w:footerReference r:id="rId7" w:type="default"/>
          <w:headerReference r:id="rId5" w:type="even"/>
          <w:footerReference r:id="rId8" w:type="even"/>
          <w:type w:val="continuous"/>
          <w:pgSz w:w="11906" w:h="16838"/>
          <w:pgMar w:top="1440" w:right="1800" w:bottom="1440" w:left="1800" w:header="851" w:footer="992" w:gutter="0"/>
          <w:cols w:space="720" w:num="1"/>
          <w:docGrid w:type="lines" w:linePitch="312" w:charSpace="0"/>
        </w:sectPr>
      </w:pPr>
    </w:p>
    <w:p>
      <w:pPr>
        <w:pStyle w:val="2"/>
      </w:pPr>
      <w:r>
        <w:rPr>
          <w:rFonts w:hint="eastAsia"/>
        </w:rPr>
        <w:t>课题来源</w:t>
      </w:r>
    </w:p>
    <w:p>
      <w:pPr>
        <w:pStyle w:val="3"/>
        <w:ind w:firstLine="480"/>
        <w:rPr>
          <w:rFonts w:hint="default" w:eastAsia="宋体"/>
          <w:lang w:val="en-US" w:eastAsia="zh-CN"/>
        </w:rPr>
      </w:pPr>
      <w:r>
        <w:rPr>
          <w:rFonts w:hint="eastAsia"/>
          <w:lang w:val="en-US" w:eastAsia="zh-CN"/>
        </w:rPr>
        <w:t>结合实验室工程项目开展。</w:t>
      </w:r>
    </w:p>
    <w:p>
      <w:pPr>
        <w:pStyle w:val="2"/>
      </w:pPr>
      <w:r>
        <w:rPr>
          <w:rFonts w:hint="eastAsia"/>
        </w:rPr>
        <w:t>课题目的和意义</w:t>
      </w:r>
    </w:p>
    <w:p>
      <w:pPr>
        <w:pStyle w:val="3"/>
        <w:ind w:firstLine="480"/>
        <w:rPr>
          <w:rFonts w:hint="eastAsia"/>
          <w:lang w:val="en-US" w:eastAsia="zh-CN"/>
        </w:rPr>
      </w:pPr>
      <w:r>
        <w:rPr>
          <w:rFonts w:hint="eastAsia"/>
        </w:rPr>
        <w:t>课题目的</w:t>
      </w:r>
      <w:r>
        <w:rPr>
          <w:rFonts w:hint="eastAsia"/>
          <w:lang w:val="en-US" w:eastAsia="zh-CN"/>
        </w:rPr>
        <w:t>是在一个三自由度运动平台上实现一个体感模拟系统，该系统主要包含两部分硬件平台，其一是三自由度运动平台，其二是VR眼镜；软件方面主要包含输入数据模块，体感模拟</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_Ref12123 \w \h </w:instrText>
      </w:r>
      <w:r>
        <w:rPr>
          <w:rFonts w:hint="eastAsia"/>
          <w:szCs w:val="22"/>
          <w:vertAlign w:val="superscript"/>
          <w:lang w:val="en-US" w:eastAsia="zh-CN"/>
        </w:rPr>
        <w:fldChar w:fldCharType="separate"/>
      </w:r>
      <w:r>
        <w:rPr>
          <w:rFonts w:hint="eastAsia"/>
          <w:szCs w:val="22"/>
          <w:vertAlign w:val="superscript"/>
          <w:lang w:val="en-US" w:eastAsia="zh-CN"/>
        </w:rPr>
        <w:t>[1]</w:t>
      </w:r>
      <w:r>
        <w:rPr>
          <w:rFonts w:hint="eastAsia"/>
          <w:szCs w:val="22"/>
          <w:vertAlign w:val="superscript"/>
          <w:lang w:val="en-US" w:eastAsia="zh-CN"/>
        </w:rPr>
        <w:fldChar w:fldCharType="end"/>
      </w:r>
      <w:r>
        <w:rPr>
          <w:rFonts w:hint="eastAsia"/>
          <w:szCs w:val="22"/>
          <w:lang w:val="en-US" w:eastAsia="zh-CN"/>
        </w:rPr>
        <w:t>（</w:t>
      </w:r>
      <w:r>
        <w:rPr>
          <w:rFonts w:hint="default"/>
          <w:szCs w:val="22"/>
          <w:lang w:val="en-US" w:eastAsia="zh-CN"/>
        </w:rPr>
        <w:t>Motion Cueing</w:t>
      </w:r>
      <w:r>
        <w:rPr>
          <w:rFonts w:hint="eastAsia"/>
          <w:szCs w:val="22"/>
          <w:lang w:val="en-US" w:eastAsia="zh-CN"/>
        </w:rPr>
        <w:t xml:space="preserve"> </w:t>
      </w:r>
      <w:r>
        <w:rPr>
          <w:rFonts w:hint="default"/>
          <w:szCs w:val="22"/>
          <w:lang w:val="en-US" w:eastAsia="zh-CN"/>
        </w:rPr>
        <w:t xml:space="preserve"> Algorithm, MCA</w:t>
      </w:r>
      <w:r>
        <w:rPr>
          <w:rFonts w:hint="eastAsia"/>
          <w:szCs w:val="22"/>
          <w:lang w:val="en-US" w:eastAsia="zh-CN"/>
        </w:rPr>
        <w:t>）</w:t>
      </w:r>
      <w:r>
        <w:rPr>
          <w:rFonts w:hint="eastAsia"/>
          <w:lang w:val="en-US" w:eastAsia="zh-CN"/>
        </w:rPr>
        <w:t>模块，数据输出模块，平台驱动模块，可视化仿真模块。该系统能够对输入的运动数据进行体感模拟，使用体感模拟得到的数据驱动三自由度运动平台和VR眼镜，实现较好的体感模拟效果，还可以根据输入的运动数据实现三自由度运动平台的可视化仿真。</w:t>
      </w:r>
    </w:p>
    <w:p>
      <w:pPr>
        <w:pStyle w:val="3"/>
        <w:ind w:firstLine="480"/>
        <w:rPr>
          <w:rFonts w:hint="default" w:eastAsia="宋体"/>
          <w:lang w:val="en-US" w:eastAsia="zh-CN"/>
        </w:rPr>
      </w:pPr>
      <w:r>
        <w:rPr>
          <w:rFonts w:hint="eastAsia"/>
        </w:rPr>
        <w:t>课题的意义在于，</w:t>
      </w:r>
      <w:r>
        <w:rPr>
          <w:rFonts w:hint="eastAsia"/>
          <w:lang w:val="en-US" w:eastAsia="zh-CN"/>
        </w:rPr>
        <w:t>较好的体感模拟将会在相关的娱乐项目中带来更加逼真的体验，如VR座椅。该项目完成的三自由度运动平台的可视化仿真可以直观的看到体感模拟效果的好坏，而不需要链接真实硬件进行调试，为程序调试、算法调参带来便利。</w:t>
      </w:r>
      <w:r>
        <w:rPr>
          <w:rFonts w:hint="eastAsia"/>
          <w:lang w:val="en-US" w:eastAsia="zh-CN"/>
        </w:rPr>
        <w:tab/>
        <w:t/>
      </w:r>
      <w:r>
        <w:rPr>
          <w:rFonts w:hint="eastAsia"/>
          <w:lang w:val="en-US" w:eastAsia="zh-CN"/>
        </w:rPr>
        <w:tab/>
      </w:r>
    </w:p>
    <w:p>
      <w:pPr>
        <w:pStyle w:val="2"/>
      </w:pPr>
      <w:r>
        <w:rPr>
          <w:rFonts w:hint="eastAsia"/>
        </w:rPr>
        <w:t>国内外研究现况和趋势</w:t>
      </w:r>
    </w:p>
    <w:p>
      <w:pPr>
        <w:pStyle w:val="3"/>
        <w:ind w:firstLine="480"/>
        <w:rPr>
          <w:rFonts w:hint="eastAsia"/>
          <w:szCs w:val="22"/>
          <w:lang w:val="en-US" w:eastAsia="zh-CN"/>
        </w:rPr>
      </w:pPr>
      <w:r>
        <w:rPr>
          <w:rFonts w:hint="eastAsia"/>
          <w:lang w:val="en-US" w:eastAsia="zh-CN"/>
        </w:rPr>
        <w:t>早在1910年，第一个飞行模拟器Sanders Teacher诞生</w:t>
      </w:r>
      <w:r>
        <w:rPr>
          <w:rFonts w:hint="eastAsia"/>
          <w:vertAlign w:val="superscript"/>
          <w:lang w:val="en-US" w:eastAsia="zh-CN"/>
        </w:rPr>
        <w:fldChar w:fldCharType="begin"/>
      </w:r>
      <w:r>
        <w:rPr>
          <w:rFonts w:hint="eastAsia"/>
          <w:vertAlign w:val="superscript"/>
          <w:lang w:val="en-US" w:eastAsia="zh-CN"/>
        </w:rPr>
        <w:instrText xml:space="preserve"> REF _Ref11765 \w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r>
        <w:rPr>
          <w:rFonts w:hint="eastAsia"/>
          <w:lang w:val="en-US" w:eastAsia="zh-CN"/>
        </w:rPr>
        <w:t>。1</w:t>
      </w:r>
      <w:r>
        <w:rPr>
          <w:rFonts w:hint="eastAsia"/>
          <w:szCs w:val="22"/>
          <w:lang w:val="en-US" w:eastAsia="zh-CN"/>
        </w:rPr>
        <w:t>960</w:t>
      </w:r>
      <w:r>
        <w:rPr>
          <w:rFonts w:hint="default"/>
          <w:szCs w:val="22"/>
          <w:lang w:val="en-US" w:eastAsia="zh-CN"/>
        </w:rPr>
        <w:t>年代起，在阿波罗计划背景下，美国 NASA机构进行了大量关于体感模拟的研究</w:t>
      </w:r>
      <w:r>
        <w:rPr>
          <w:rFonts w:hint="default"/>
          <w:szCs w:val="22"/>
          <w:vertAlign w:val="superscript"/>
          <w:lang w:val="en-US" w:eastAsia="zh-CN"/>
        </w:rPr>
        <w:fldChar w:fldCharType="begin"/>
      </w:r>
      <w:r>
        <w:rPr>
          <w:rFonts w:hint="default"/>
          <w:szCs w:val="22"/>
          <w:vertAlign w:val="superscript"/>
          <w:lang w:val="en-US" w:eastAsia="zh-CN"/>
        </w:rPr>
        <w:instrText xml:space="preserve"> REF _Ref12078 \w \h </w:instrText>
      </w:r>
      <w:r>
        <w:rPr>
          <w:rFonts w:hint="default"/>
          <w:szCs w:val="22"/>
          <w:vertAlign w:val="superscript"/>
          <w:lang w:val="en-US" w:eastAsia="zh-CN"/>
        </w:rPr>
        <w:fldChar w:fldCharType="separate"/>
      </w:r>
      <w:r>
        <w:rPr>
          <w:rFonts w:hint="default"/>
          <w:szCs w:val="22"/>
          <w:vertAlign w:val="superscript"/>
          <w:lang w:val="en-US" w:eastAsia="zh-CN"/>
        </w:rPr>
        <w:t>[3]</w:t>
      </w:r>
      <w:r>
        <w:rPr>
          <w:rFonts w:hint="default"/>
          <w:szCs w:val="22"/>
          <w:vertAlign w:val="superscript"/>
          <w:lang w:val="en-US" w:eastAsia="zh-CN"/>
        </w:rPr>
        <w:fldChar w:fldCharType="end"/>
      </w:r>
      <w:r>
        <w:rPr>
          <w:rFonts w:hint="default"/>
          <w:szCs w:val="22"/>
          <w:lang w:val="en-US" w:eastAsia="zh-CN"/>
        </w:rPr>
        <w:t>，发布了几个具有重要意义的体感模拟算法和模型。之后，诸如汽车驾驶模拟器、摩托车驾驶模拟器、坦克驾驶模拟器、舰船体感模拟器、列车驾驶模拟器等相继被开发出来</w:t>
      </w:r>
      <w:r>
        <w:rPr>
          <w:rFonts w:hint="default"/>
          <w:szCs w:val="22"/>
          <w:vertAlign w:val="superscript"/>
          <w:lang w:val="en-US" w:eastAsia="zh-CN"/>
        </w:rPr>
        <w:fldChar w:fldCharType="begin"/>
      </w:r>
      <w:r>
        <w:rPr>
          <w:rFonts w:hint="default"/>
          <w:szCs w:val="22"/>
          <w:vertAlign w:val="superscript"/>
          <w:lang w:val="en-US" w:eastAsia="zh-CN"/>
        </w:rPr>
        <w:instrText xml:space="preserve"> REF _Ref12359 \w \h </w:instrText>
      </w:r>
      <w:r>
        <w:rPr>
          <w:rFonts w:hint="default"/>
          <w:szCs w:val="22"/>
          <w:vertAlign w:val="superscript"/>
          <w:lang w:val="en-US" w:eastAsia="zh-CN"/>
        </w:rPr>
        <w:fldChar w:fldCharType="separate"/>
      </w:r>
      <w:r>
        <w:rPr>
          <w:rFonts w:hint="default"/>
          <w:szCs w:val="22"/>
          <w:vertAlign w:val="superscript"/>
          <w:lang w:val="en-US" w:eastAsia="zh-CN"/>
        </w:rPr>
        <w:t>[4]</w:t>
      </w:r>
      <w:r>
        <w:rPr>
          <w:rFonts w:hint="default"/>
          <w:szCs w:val="22"/>
          <w:vertAlign w:val="superscript"/>
          <w:lang w:val="en-US" w:eastAsia="zh-CN"/>
        </w:rPr>
        <w:fldChar w:fldCharType="end"/>
      </w:r>
      <w:r>
        <w:rPr>
          <w:rFonts w:hint="eastAsia"/>
          <w:szCs w:val="22"/>
          <w:lang w:val="en-US" w:eastAsia="zh-CN"/>
        </w:rPr>
        <w:t>。</w:t>
      </w:r>
    </w:p>
    <w:p>
      <w:pPr>
        <w:pStyle w:val="3"/>
        <w:ind w:firstLine="480"/>
        <w:rPr>
          <w:rFonts w:hint="default" w:eastAsia="宋体"/>
          <w:szCs w:val="22"/>
          <w:lang w:val="en-US" w:eastAsia="zh-CN"/>
        </w:rPr>
      </w:pPr>
      <w:r>
        <w:rPr>
          <w:rFonts w:hint="eastAsia"/>
          <w:szCs w:val="22"/>
          <w:lang w:val="en-US" w:eastAsia="zh-CN"/>
        </w:rPr>
        <w:t>运动平台是体感模拟的硬件基础，一般由定平台（</w:t>
      </w:r>
      <w:r>
        <w:rPr>
          <w:rFonts w:hint="default"/>
          <w:szCs w:val="22"/>
          <w:lang w:val="en-US" w:eastAsia="zh-CN"/>
        </w:rPr>
        <w:t>Fixed Platform</w:t>
      </w:r>
      <w:r>
        <w:rPr>
          <w:rFonts w:hint="eastAsia"/>
          <w:szCs w:val="22"/>
          <w:lang w:val="en-US" w:eastAsia="zh-CN"/>
        </w:rPr>
        <w:t>）和动平台（Payload Platform）两部分组成。自由度最高为6自由度，包括三个方向的平动（forward/back, right/left, up/down）和三个方向的转动（纵摇：pitch，艏摇： yaw， 横摇：roll）。1965年，D Stewart</w:t>
      </w:r>
      <w:r>
        <w:rPr>
          <w:rFonts w:hint="default"/>
          <w:szCs w:val="22"/>
          <w:vertAlign w:val="superscript"/>
          <w:lang w:val="en-US" w:eastAsia="zh-CN"/>
        </w:rPr>
        <w:fldChar w:fldCharType="begin"/>
      </w:r>
      <w:r>
        <w:rPr>
          <w:rFonts w:hint="default"/>
          <w:szCs w:val="22"/>
          <w:vertAlign w:val="superscript"/>
          <w:lang w:val="en-US" w:eastAsia="zh-CN"/>
        </w:rPr>
        <w:instrText xml:space="preserve"> REF _Ref11256 \w \h </w:instrText>
      </w:r>
      <w:r>
        <w:rPr>
          <w:rFonts w:hint="default"/>
          <w:szCs w:val="22"/>
          <w:vertAlign w:val="superscript"/>
          <w:lang w:val="en-US" w:eastAsia="zh-CN"/>
        </w:rPr>
        <w:fldChar w:fldCharType="separate"/>
      </w:r>
      <w:r>
        <w:rPr>
          <w:rFonts w:hint="default"/>
          <w:szCs w:val="22"/>
          <w:vertAlign w:val="superscript"/>
          <w:lang w:val="en-US" w:eastAsia="zh-CN"/>
        </w:rPr>
        <w:t>[5]</w:t>
      </w:r>
      <w:r>
        <w:rPr>
          <w:rFonts w:hint="default"/>
          <w:szCs w:val="22"/>
          <w:vertAlign w:val="superscript"/>
          <w:lang w:val="en-US" w:eastAsia="zh-CN"/>
        </w:rPr>
        <w:fldChar w:fldCharType="end"/>
      </w:r>
      <w:r>
        <w:rPr>
          <w:rFonts w:hint="default"/>
          <w:szCs w:val="22"/>
          <w:lang w:val="en-US" w:eastAsia="zh-CN"/>
        </w:rPr>
        <w:t>提出</w:t>
      </w:r>
      <w:r>
        <w:rPr>
          <w:rFonts w:hint="eastAsia"/>
          <w:szCs w:val="22"/>
          <w:lang w:val="en-US" w:eastAsia="zh-CN"/>
        </w:rPr>
        <w:t>stewart平台，由于其结构紧凑、承载能力强、运动学反解容易等优点被广泛使用</w:t>
      </w:r>
      <w:r>
        <w:rPr>
          <w:rFonts w:hint="default"/>
          <w:szCs w:val="22"/>
          <w:lang w:val="en-US" w:eastAsia="zh-CN"/>
        </w:rPr>
        <w:t>。</w:t>
      </w:r>
      <w:r>
        <w:rPr>
          <w:rFonts w:hint="eastAsia"/>
          <w:szCs w:val="22"/>
          <w:lang w:val="en-US" w:eastAsia="zh-CN"/>
        </w:rPr>
        <w:t>尽管运动平台历史已久，但是新的运动平台依然在发展着，张金迪等人</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_Ref19601 \w \h </w:instrText>
      </w:r>
      <w:r>
        <w:rPr>
          <w:rFonts w:hint="eastAsia"/>
          <w:szCs w:val="22"/>
          <w:vertAlign w:val="superscript"/>
          <w:lang w:val="en-US" w:eastAsia="zh-CN"/>
        </w:rPr>
        <w:fldChar w:fldCharType="separate"/>
      </w:r>
      <w:r>
        <w:rPr>
          <w:rFonts w:hint="eastAsia"/>
          <w:szCs w:val="22"/>
          <w:vertAlign w:val="superscript"/>
          <w:lang w:val="en-US" w:eastAsia="zh-CN"/>
        </w:rPr>
        <w:t>[6]</w:t>
      </w:r>
      <w:r>
        <w:rPr>
          <w:rFonts w:hint="eastAsia"/>
          <w:szCs w:val="22"/>
          <w:vertAlign w:val="superscript"/>
          <w:lang w:val="en-US" w:eastAsia="zh-CN"/>
        </w:rPr>
        <w:fldChar w:fldCharType="end"/>
      </w:r>
      <w:r>
        <w:rPr>
          <w:rFonts w:hint="eastAsia"/>
          <w:szCs w:val="22"/>
          <w:lang w:val="en-US" w:eastAsia="zh-CN"/>
        </w:rPr>
        <w:t>提出了一种新型</w:t>
      </w:r>
      <w:r>
        <w:rPr>
          <w:rFonts w:ascii="宋体" w:hAnsi="宋体" w:eastAsia="宋体" w:cs="宋体"/>
          <w:sz w:val="24"/>
          <w:szCs w:val="24"/>
        </w:rPr>
        <w:t>宏微运动平台</w:t>
      </w:r>
      <w:r>
        <w:rPr>
          <w:rFonts w:hint="eastAsia" w:ascii="宋体" w:hAnsi="宋体" w:cs="宋体"/>
          <w:sz w:val="24"/>
          <w:szCs w:val="24"/>
          <w:lang w:eastAsia="zh-CN"/>
        </w:rPr>
        <w:t>，</w:t>
      </w:r>
      <w:r>
        <w:rPr>
          <w:rFonts w:hint="eastAsia"/>
          <w:szCs w:val="22"/>
          <w:lang w:val="en-US" w:eastAsia="zh-CN"/>
        </w:rPr>
        <w:t>该平台采用直线电动机与压电陶瓷进行宏微双重驱动，采用直线光栅与平面光栅实现双闭环位置反</w:t>
      </w:r>
      <w:r>
        <w:rPr>
          <w:rFonts w:ascii="宋体" w:hAnsi="宋体" w:eastAsia="宋体" w:cs="宋体"/>
          <w:sz w:val="24"/>
          <w:szCs w:val="24"/>
        </w:rPr>
        <w:t>馈与控制</w:t>
      </w:r>
      <w:r>
        <w:rPr>
          <w:rFonts w:hint="eastAsia" w:ascii="宋体" w:hAnsi="宋体" w:cs="宋体"/>
          <w:sz w:val="24"/>
          <w:szCs w:val="24"/>
          <w:lang w:eastAsia="zh-CN"/>
        </w:rPr>
        <w:t>。</w:t>
      </w:r>
      <w:r>
        <w:rPr>
          <w:rFonts w:hint="eastAsia"/>
          <w:szCs w:val="22"/>
          <w:lang w:val="en-US" w:eastAsia="zh-CN"/>
        </w:rPr>
        <w:t>S. Lee等人</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_Ref14134 \w \h </w:instrText>
      </w:r>
      <w:r>
        <w:rPr>
          <w:rFonts w:hint="eastAsia"/>
          <w:szCs w:val="22"/>
          <w:vertAlign w:val="superscript"/>
          <w:lang w:val="en-US" w:eastAsia="zh-CN"/>
        </w:rPr>
        <w:fldChar w:fldCharType="separate"/>
      </w:r>
      <w:r>
        <w:rPr>
          <w:rFonts w:hint="eastAsia"/>
          <w:szCs w:val="22"/>
          <w:vertAlign w:val="superscript"/>
          <w:lang w:val="en-US" w:eastAsia="zh-CN"/>
        </w:rPr>
        <w:t>[7]</w:t>
      </w:r>
      <w:r>
        <w:rPr>
          <w:rFonts w:hint="eastAsia"/>
          <w:szCs w:val="22"/>
          <w:vertAlign w:val="superscript"/>
          <w:lang w:val="en-US" w:eastAsia="zh-CN"/>
        </w:rPr>
        <w:fldChar w:fldCharType="end"/>
      </w:r>
      <w:r>
        <w:rPr>
          <w:rFonts w:hint="eastAsia" w:ascii="宋体" w:hAnsi="宋体" w:cs="宋体"/>
          <w:sz w:val="24"/>
          <w:szCs w:val="24"/>
          <w:lang w:val="en-US" w:eastAsia="zh-CN"/>
        </w:rPr>
        <w:t xml:space="preserve">提出了一种新的六自由度运动平台的设计，该运动平台使用开环控制机制在横摇、纵摇、艏摇三个方向进行分析和验证，结果显示该运动平台拥有独立和无限的平移和旋转的运动能力。 </w:t>
      </w:r>
    </w:p>
    <w:p>
      <w:pPr>
        <w:pStyle w:val="3"/>
        <w:jc w:val="left"/>
        <w:rPr>
          <w:rFonts w:hint="default"/>
          <w:szCs w:val="22"/>
          <w:lang w:val="en-US" w:eastAsia="zh-CN"/>
        </w:rPr>
      </w:pPr>
      <w:r>
        <w:rPr>
          <w:rFonts w:hint="eastAsia"/>
          <w:lang w:val="en-US" w:eastAsia="zh-CN"/>
        </w:rPr>
        <w:t>由于大多数运动平台的运动范围有限，真实情况下载具的活动范围远远超出运动平台，同时又需使用户在运动平台中有贴近处于真实载具中的体验，使用体感模拟算法达到预期的体感模拟效果是必要的。</w:t>
      </w:r>
      <w:r>
        <w:rPr>
          <w:rFonts w:hint="eastAsia"/>
          <w:szCs w:val="22"/>
          <w:lang w:val="en-US" w:eastAsia="zh-CN"/>
        </w:rPr>
        <w:t>体感模拟算法利用人体感知缺陷，在运</w:t>
      </w:r>
      <w:r>
        <w:rPr>
          <w:rFonts w:hint="default"/>
          <w:szCs w:val="22"/>
          <w:lang w:val="en-US" w:eastAsia="zh-CN"/>
        </w:rPr>
        <w:t>动平台的物理限制之下，尽可能模拟出人体感知运动所需的因素，“欺骗”人体使得人体拥有相似的运动感觉</w:t>
      </w:r>
      <w:r>
        <w:rPr>
          <w:rFonts w:hint="default"/>
          <w:szCs w:val="22"/>
          <w:vertAlign w:val="superscript"/>
          <w:lang w:val="en-US" w:eastAsia="zh-CN"/>
        </w:rPr>
        <w:fldChar w:fldCharType="begin"/>
      </w:r>
      <w:r>
        <w:rPr>
          <w:rFonts w:hint="default"/>
          <w:szCs w:val="22"/>
          <w:vertAlign w:val="superscript"/>
          <w:lang w:val="en-US" w:eastAsia="zh-CN"/>
        </w:rPr>
        <w:instrText xml:space="preserve"> REF _Ref12861 \w \h </w:instrText>
      </w:r>
      <w:r>
        <w:rPr>
          <w:rFonts w:hint="default"/>
          <w:szCs w:val="22"/>
          <w:vertAlign w:val="superscript"/>
          <w:lang w:val="en-US" w:eastAsia="zh-CN"/>
        </w:rPr>
        <w:fldChar w:fldCharType="separate"/>
      </w:r>
      <w:r>
        <w:rPr>
          <w:rFonts w:hint="default"/>
          <w:szCs w:val="22"/>
          <w:vertAlign w:val="superscript"/>
          <w:lang w:val="en-US" w:eastAsia="zh-CN"/>
        </w:rPr>
        <w:t>[8]</w:t>
      </w:r>
      <w:r>
        <w:rPr>
          <w:rFonts w:hint="default"/>
          <w:szCs w:val="22"/>
          <w:vertAlign w:val="superscript"/>
          <w:lang w:val="en-US" w:eastAsia="zh-CN"/>
        </w:rPr>
        <w:fldChar w:fldCharType="end"/>
      </w:r>
      <w:r>
        <w:rPr>
          <w:rFonts w:hint="eastAsia"/>
          <w:szCs w:val="22"/>
          <w:lang w:val="en-US" w:eastAsia="zh-CN"/>
        </w:rPr>
        <w:t>。主流的体感模拟算法为洗出算法</w:t>
      </w:r>
      <w:r>
        <w:rPr>
          <w:rFonts w:hint="default"/>
          <w:szCs w:val="22"/>
          <w:lang w:val="en-US" w:eastAsia="zh-CN"/>
        </w:rPr>
        <w:t>，</w:t>
      </w:r>
      <w:r>
        <w:rPr>
          <w:rFonts w:hint="eastAsia"/>
          <w:szCs w:val="22"/>
          <w:lang w:val="en-US" w:eastAsia="zh-CN"/>
        </w:rPr>
        <w:t>其</w:t>
      </w:r>
      <w:r>
        <w:rPr>
          <w:rFonts w:hint="default"/>
          <w:szCs w:val="22"/>
          <w:lang w:val="en-US" w:eastAsia="zh-CN"/>
        </w:rPr>
        <w:t>研究历程经过经典洗出算法、自适应洗出算法和最优控制洗出算法３个阶段</w:t>
      </w:r>
      <w:r>
        <w:rPr>
          <w:rFonts w:hint="default"/>
          <w:szCs w:val="22"/>
          <w:vertAlign w:val="superscript"/>
          <w:lang w:val="en-US" w:eastAsia="zh-CN"/>
        </w:rPr>
        <w:fldChar w:fldCharType="begin"/>
      </w:r>
      <w:r>
        <w:rPr>
          <w:rFonts w:hint="default"/>
          <w:szCs w:val="22"/>
          <w:vertAlign w:val="superscript"/>
          <w:lang w:val="en-US" w:eastAsia="zh-CN"/>
        </w:rPr>
        <w:instrText xml:space="preserve"> REF _Ref13537 \w \h </w:instrText>
      </w:r>
      <w:r>
        <w:rPr>
          <w:rFonts w:hint="default"/>
          <w:szCs w:val="22"/>
          <w:vertAlign w:val="superscript"/>
          <w:lang w:val="en-US" w:eastAsia="zh-CN"/>
        </w:rPr>
        <w:fldChar w:fldCharType="separate"/>
      </w:r>
      <w:r>
        <w:rPr>
          <w:rFonts w:hint="default"/>
          <w:szCs w:val="22"/>
          <w:vertAlign w:val="superscript"/>
          <w:lang w:val="en-US" w:eastAsia="zh-CN"/>
        </w:rPr>
        <w:t>[9]</w:t>
      </w:r>
      <w:r>
        <w:rPr>
          <w:rFonts w:hint="default"/>
          <w:szCs w:val="22"/>
          <w:vertAlign w:val="superscript"/>
          <w:lang w:val="en-US" w:eastAsia="zh-CN"/>
        </w:rPr>
        <w:fldChar w:fldCharType="end"/>
      </w:r>
      <w:r>
        <w:rPr>
          <w:rFonts w:hint="eastAsia"/>
          <w:szCs w:val="22"/>
          <w:lang w:val="en-US" w:eastAsia="zh-CN"/>
        </w:rPr>
        <w:t>。随着体感模拟进入公众视野，各种各样的基于这三种算法进行的改进层出不穷。ZHU Daoyang等人</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_Ref13903 \w \h </w:instrText>
      </w:r>
      <w:r>
        <w:rPr>
          <w:rFonts w:hint="eastAsia"/>
          <w:szCs w:val="22"/>
          <w:vertAlign w:val="superscript"/>
          <w:lang w:val="en-US" w:eastAsia="zh-CN"/>
        </w:rPr>
        <w:fldChar w:fldCharType="separate"/>
      </w:r>
      <w:r>
        <w:rPr>
          <w:rFonts w:hint="eastAsia"/>
          <w:szCs w:val="22"/>
          <w:vertAlign w:val="superscript"/>
          <w:lang w:val="en-US" w:eastAsia="zh-CN"/>
        </w:rPr>
        <w:t>[10]</w:t>
      </w:r>
      <w:r>
        <w:rPr>
          <w:rFonts w:hint="eastAsia"/>
          <w:szCs w:val="22"/>
          <w:vertAlign w:val="superscript"/>
          <w:lang w:val="en-US" w:eastAsia="zh-CN"/>
        </w:rPr>
        <w:fldChar w:fldCharType="end"/>
      </w:r>
      <w:r>
        <w:rPr>
          <w:rFonts w:hint="eastAsia"/>
          <w:szCs w:val="22"/>
          <w:lang w:val="en-US" w:eastAsia="zh-CN"/>
        </w:rPr>
        <w:t>在经典洗出算法的基础上提出了采用“闭环”控制结构的新思路，与经典洗出算法做对比，提高了运动平台空间利用率和，降低了错误体感模拟，提高了算法可靠性。洪振宇等人</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_Ref18223 \w \h </w:instrText>
      </w:r>
      <w:r>
        <w:rPr>
          <w:rFonts w:hint="eastAsia"/>
          <w:szCs w:val="22"/>
          <w:vertAlign w:val="superscript"/>
          <w:lang w:val="en-US" w:eastAsia="zh-CN"/>
        </w:rPr>
        <w:fldChar w:fldCharType="separate"/>
      </w:r>
      <w:r>
        <w:rPr>
          <w:rFonts w:hint="eastAsia"/>
          <w:szCs w:val="22"/>
          <w:vertAlign w:val="superscript"/>
          <w:lang w:val="en-US" w:eastAsia="zh-CN"/>
        </w:rPr>
        <w:t>[11]</w:t>
      </w:r>
      <w:r>
        <w:rPr>
          <w:rFonts w:hint="eastAsia"/>
          <w:szCs w:val="22"/>
          <w:vertAlign w:val="superscript"/>
          <w:lang w:val="en-US" w:eastAsia="zh-CN"/>
        </w:rPr>
        <w:fldChar w:fldCharType="end"/>
      </w:r>
      <w:r>
        <w:rPr>
          <w:rFonts w:hint="eastAsia"/>
          <w:szCs w:val="22"/>
          <w:vertAlign w:val="baseline"/>
          <w:lang w:val="en-US" w:eastAsia="zh-CN"/>
        </w:rPr>
        <w:t>提出了新的洗出算法，利用 3-PRS 并联机构的牵连运动和人体感知系统的特点，在三自由度运动平台达到了良好的体感模拟效果。</w:t>
      </w:r>
      <w:r>
        <w:rPr>
          <w:rFonts w:hint="eastAsia"/>
          <w:szCs w:val="22"/>
          <w:lang w:val="en-US" w:eastAsia="zh-CN"/>
        </w:rPr>
        <w:t>M. R. Chalak Qazani等人</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_Ref23621 \w \h </w:instrText>
      </w:r>
      <w:r>
        <w:rPr>
          <w:rFonts w:hint="eastAsia"/>
          <w:szCs w:val="22"/>
          <w:vertAlign w:val="superscript"/>
          <w:lang w:val="en-US" w:eastAsia="zh-CN"/>
        </w:rPr>
        <w:fldChar w:fldCharType="separate"/>
      </w:r>
      <w:r>
        <w:rPr>
          <w:rFonts w:hint="eastAsia"/>
          <w:szCs w:val="22"/>
          <w:vertAlign w:val="superscript"/>
          <w:lang w:val="en-US" w:eastAsia="zh-CN"/>
        </w:rPr>
        <w:t>[12]</w:t>
      </w:r>
      <w:r>
        <w:rPr>
          <w:rFonts w:hint="eastAsia"/>
          <w:szCs w:val="22"/>
          <w:vertAlign w:val="superscript"/>
          <w:lang w:val="en-US" w:eastAsia="zh-CN"/>
        </w:rPr>
        <w:fldChar w:fldCharType="end"/>
      </w:r>
      <w:r>
        <w:rPr>
          <w:rFonts w:hint="eastAsia"/>
          <w:szCs w:val="22"/>
          <w:vertAlign w:val="baseline"/>
          <w:lang w:val="en-US" w:eastAsia="zh-CN"/>
        </w:rPr>
        <w:t>提出了基于解耦线性模型预测控制的体感模拟算法，对比现存的基于耦合线性模型预测控制的体感模拟算法，减少了在真实车辆和SBMP（基于模拟的运动平台）驱动器里的运动感知错误，同时提高了有限线性运动平台的空间利用率。</w:t>
      </w:r>
    </w:p>
    <w:p>
      <w:pPr>
        <w:pStyle w:val="2"/>
      </w:pPr>
      <w:r>
        <w:rPr>
          <w:rFonts w:hint="eastAsia"/>
        </w:rPr>
        <w:t>课题目标</w:t>
      </w:r>
    </w:p>
    <w:p>
      <w:pPr>
        <w:pStyle w:val="3"/>
        <w:bidi w:val="0"/>
        <w:rPr>
          <w:rFonts w:hint="default" w:eastAsia="宋体"/>
          <w:lang w:val="en-US" w:eastAsia="zh-CN"/>
        </w:rPr>
      </w:pPr>
      <w:r>
        <w:rPr>
          <w:rFonts w:hint="eastAsia"/>
          <w:lang w:val="en-US" w:eastAsia="zh-CN"/>
        </w:rPr>
        <w:t>课题目标： 根据用户输入三自由度的运动数据（线加速度和角速度），驱动三自由度平台上和VR眼镜进行正确的体感模拟</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_Ref14047 \w \h </w:instrText>
      </w:r>
      <w:r>
        <w:rPr>
          <w:rFonts w:hint="eastAsia"/>
          <w:szCs w:val="22"/>
          <w:vertAlign w:val="superscript"/>
          <w:lang w:val="en-US" w:eastAsia="zh-CN"/>
        </w:rPr>
        <w:fldChar w:fldCharType="separate"/>
      </w:r>
      <w:r>
        <w:rPr>
          <w:rFonts w:hint="eastAsia"/>
          <w:szCs w:val="22"/>
          <w:vertAlign w:val="superscript"/>
          <w:lang w:val="en-US" w:eastAsia="zh-CN"/>
        </w:rPr>
        <w:t>[13]</w:t>
      </w:r>
      <w:r>
        <w:rPr>
          <w:rFonts w:hint="eastAsia"/>
          <w:szCs w:val="22"/>
          <w:vertAlign w:val="superscript"/>
          <w:lang w:val="en-US" w:eastAsia="zh-CN"/>
        </w:rPr>
        <w:fldChar w:fldCharType="end"/>
      </w:r>
      <w:r>
        <w:rPr>
          <w:rFonts w:hint="eastAsia"/>
          <w:szCs w:val="22"/>
          <w:lang w:val="en-US" w:eastAsia="zh-CN"/>
        </w:rPr>
        <w:t>；根据输入数据</w:t>
      </w:r>
      <w:r>
        <w:rPr>
          <w:rFonts w:hint="eastAsia"/>
          <w:lang w:val="en-US" w:eastAsia="zh-CN"/>
        </w:rPr>
        <w:t>实现该三自由度运动平台的可视化仿真。</w:t>
      </w:r>
    </w:p>
    <w:p>
      <w:pPr>
        <w:pStyle w:val="2"/>
      </w:pPr>
      <w:r>
        <w:rPr>
          <w:rFonts w:hint="eastAsia"/>
        </w:rPr>
        <w:t>问题描述</w:t>
      </w:r>
    </w:p>
    <w:p>
      <w:pPr>
        <w:pStyle w:val="3"/>
        <w:numPr>
          <w:ilvl w:val="0"/>
          <w:numId w:val="0"/>
        </w:numPr>
        <w:ind w:leftChars="0" w:firstLine="420" w:firstLineChars="0"/>
        <w:rPr>
          <w:rFonts w:hint="eastAsia"/>
          <w:lang w:val="en-US" w:eastAsia="zh-CN"/>
        </w:rPr>
      </w:pPr>
      <w:r>
        <w:rPr>
          <w:rFonts w:hint="eastAsia"/>
          <w:lang w:val="en-US" w:eastAsia="zh-CN"/>
        </w:rPr>
        <w:t>整个系统拆分成以下5个模块，以及每个模块的具体设计如下：</w:t>
      </w:r>
    </w:p>
    <w:p>
      <w:pPr>
        <w:pStyle w:val="3"/>
        <w:numPr>
          <w:ilvl w:val="0"/>
          <w:numId w:val="3"/>
        </w:numPr>
        <w:ind w:left="425" w:leftChars="0" w:hanging="425" w:firstLineChars="0"/>
        <w:rPr>
          <w:rFonts w:hint="default"/>
          <w:lang w:val="en-US" w:eastAsia="zh-CN"/>
        </w:rPr>
      </w:pPr>
      <w:r>
        <w:rPr>
          <w:rFonts w:hint="eastAsia"/>
          <w:lang w:val="en-US" w:eastAsia="zh-CN"/>
        </w:rPr>
        <w:t>数据输入模块：</w:t>
      </w:r>
    </w:p>
    <w:p>
      <w:pPr>
        <w:pStyle w:val="3"/>
        <w:widowControl w:val="0"/>
        <w:numPr>
          <w:ilvl w:val="0"/>
          <w:numId w:val="0"/>
        </w:numPr>
        <w:tabs>
          <w:tab w:val="left" w:pos="420"/>
        </w:tabs>
        <w:spacing w:line="360" w:lineRule="auto"/>
        <w:jc w:val="both"/>
        <w:rPr>
          <w:rFonts w:hint="default"/>
          <w:lang w:val="en-US" w:eastAsia="zh-CN"/>
        </w:rPr>
      </w:pPr>
      <w:r>
        <w:rPr>
          <w:rFonts w:hint="eastAsia"/>
          <w:lang w:val="en-US" w:eastAsia="zh-CN"/>
        </w:rPr>
        <w:tab/>
      </w:r>
      <w:r>
        <w:rPr>
          <w:rFonts w:hint="eastAsia"/>
          <w:lang w:val="en-US" w:eastAsia="zh-CN"/>
        </w:rPr>
        <w:t>输入数据支持三个方向加速度，三个方向角速度，支持缺省配置和文件作为数据源，该模块将数据整理为便于运算的格式然后输入到体感模拟模块中。</w:t>
      </w:r>
    </w:p>
    <w:p>
      <w:pPr>
        <w:pStyle w:val="3"/>
        <w:numPr>
          <w:ilvl w:val="0"/>
          <w:numId w:val="3"/>
        </w:numPr>
        <w:ind w:left="425" w:leftChars="0" w:hanging="425" w:firstLineChars="0"/>
        <w:rPr>
          <w:rFonts w:hint="default"/>
          <w:lang w:val="en-US" w:eastAsia="zh-CN"/>
        </w:rPr>
      </w:pPr>
      <w:r>
        <w:rPr>
          <w:rFonts w:hint="eastAsia"/>
          <w:lang w:val="en-US" w:eastAsia="zh-CN"/>
        </w:rPr>
        <w:t>体感模拟模块：</w:t>
      </w:r>
    </w:p>
    <w:p>
      <w:pPr>
        <w:pStyle w:val="3"/>
        <w:widowControl w:val="0"/>
        <w:numPr>
          <w:ilvl w:val="0"/>
          <w:numId w:val="0"/>
        </w:numPr>
        <w:tabs>
          <w:tab w:val="left" w:pos="420"/>
        </w:tabs>
        <w:spacing w:line="360" w:lineRule="auto"/>
        <w:jc w:val="both"/>
        <w:rPr>
          <w:rFonts w:hint="default"/>
          <w:vertAlign w:val="baseline"/>
          <w:lang w:val="en-US" w:eastAsia="zh-CN"/>
        </w:rPr>
      </w:pPr>
      <w:r>
        <w:rPr>
          <w:rFonts w:hint="eastAsia"/>
          <w:lang w:val="en-US" w:eastAsia="zh-CN"/>
        </w:rPr>
        <w:tab/>
      </w:r>
      <w:r>
        <w:rPr>
          <w:rFonts w:hint="eastAsia"/>
          <w:lang w:val="en-US" w:eastAsia="zh-CN"/>
        </w:rPr>
        <w:t>采用洗出算法作为体感模拟模块的核心算法，将来自数据输入模块的运动数据（角速度和平动加速度）运用信号滤波器洗出得到运动平台的应有的位姿，输出给数据输出模块，这里给出经典洗出算法的流程图如图1，输入为 加速度 a</w:t>
      </w:r>
      <w:r>
        <w:rPr>
          <w:rFonts w:hint="eastAsia"/>
          <w:vertAlign w:val="subscript"/>
          <w:lang w:val="en-US" w:eastAsia="zh-CN"/>
        </w:rPr>
        <w:t>A</w:t>
      </w:r>
      <w:r>
        <w:rPr>
          <w:rFonts w:hint="eastAsia"/>
          <w:lang w:val="en-US" w:eastAsia="zh-CN"/>
        </w:rPr>
        <w:t>和角速度ω</w:t>
      </w:r>
      <w:r>
        <w:rPr>
          <w:rFonts w:hint="eastAsia"/>
          <w:vertAlign w:val="subscript"/>
          <w:lang w:val="en-US" w:eastAsia="zh-CN"/>
        </w:rPr>
        <w:t xml:space="preserve">A </w:t>
      </w:r>
      <w:r>
        <w:rPr>
          <w:rFonts w:hint="eastAsia"/>
          <w:vertAlign w:val="baseline"/>
          <w:lang w:val="en-US" w:eastAsia="zh-CN"/>
        </w:rPr>
        <w:t>，输出为洗出位移（S</w:t>
      </w:r>
      <w:r>
        <w:rPr>
          <w:rFonts w:hint="eastAsia"/>
          <w:vertAlign w:val="subscript"/>
          <w:lang w:val="en-US" w:eastAsia="zh-CN"/>
        </w:rPr>
        <w:t>I</w:t>
      </w:r>
      <w:r>
        <w:rPr>
          <w:rFonts w:hint="eastAsia"/>
          <w:vertAlign w:val="baseline"/>
          <w:lang w:val="en-US" w:eastAsia="zh-CN"/>
        </w:rPr>
        <w:t>）和洗出角位移（β</w:t>
      </w:r>
      <w:r>
        <w:rPr>
          <w:rFonts w:hint="eastAsia"/>
          <w:vertAlign w:val="subscript"/>
          <w:lang w:val="en-US" w:eastAsia="zh-CN"/>
        </w:rPr>
        <w:t>SL</w:t>
      </w:r>
      <w:r>
        <w:rPr>
          <w:rFonts w:hint="eastAsia"/>
          <w:vertAlign w:val="baseline"/>
          <w:lang w:val="en-US" w:eastAsia="zh-CN"/>
        </w:rPr>
        <w:t xml:space="preserve"> + β</w:t>
      </w:r>
      <w:r>
        <w:rPr>
          <w:rFonts w:hint="eastAsia"/>
          <w:vertAlign w:val="subscript"/>
          <w:lang w:val="en-US" w:eastAsia="zh-CN"/>
        </w:rPr>
        <w:t>H</w:t>
      </w:r>
      <w:r>
        <w:rPr>
          <w:rFonts w:hint="eastAsia"/>
          <w:vertAlign w:val="baseline"/>
          <w:lang w:val="en-US" w:eastAsia="zh-CN"/>
        </w:rPr>
        <w:t xml:space="preserve"> ）。</w:t>
      </w:r>
    </w:p>
    <w:p>
      <w:pPr>
        <w:pStyle w:val="3"/>
        <w:widowControl w:val="0"/>
        <w:numPr>
          <w:ilvl w:val="0"/>
          <w:numId w:val="0"/>
        </w:numPr>
        <w:tabs>
          <w:tab w:val="left" w:pos="420"/>
        </w:tabs>
        <w:spacing w:line="360" w:lineRule="auto"/>
        <w:jc w:val="both"/>
        <w:rPr>
          <w:rFonts w:hint="default"/>
          <w:lang w:val="en-US" w:eastAsia="zh-CN"/>
        </w:rPr>
      </w:pPr>
      <w:r>
        <w:drawing>
          <wp:inline distT="0" distB="0" distL="114300" distR="114300">
            <wp:extent cx="5273040" cy="2212340"/>
            <wp:effectExtent l="0" t="0" r="3810" b="1651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17"/>
                    <a:stretch>
                      <a:fillRect/>
                    </a:stretch>
                  </pic:blipFill>
                  <pic:spPr>
                    <a:xfrm>
                      <a:off x="0" y="0"/>
                      <a:ext cx="5273040" cy="2212340"/>
                    </a:xfrm>
                    <a:prstGeom prst="rect">
                      <a:avLst/>
                    </a:prstGeom>
                    <a:noFill/>
                    <a:ln>
                      <a:noFill/>
                    </a:ln>
                  </pic:spPr>
                </pic:pic>
              </a:graphicData>
            </a:graphic>
          </wp:inline>
        </w:drawing>
      </w:r>
    </w:p>
    <w:p>
      <w:pPr>
        <w:pStyle w:val="5"/>
        <w:bidi w:val="0"/>
        <w:rPr>
          <w:rFonts w:hint="default"/>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经典洗出算法流程图</w:t>
      </w:r>
    </w:p>
    <w:p>
      <w:pPr>
        <w:pStyle w:val="3"/>
        <w:numPr>
          <w:ilvl w:val="0"/>
          <w:numId w:val="3"/>
        </w:numPr>
        <w:ind w:left="425" w:leftChars="0" w:hanging="425" w:firstLineChars="0"/>
        <w:rPr>
          <w:rFonts w:hint="default"/>
          <w:lang w:val="en-US" w:eastAsia="zh-CN"/>
        </w:rPr>
      </w:pPr>
      <w:r>
        <w:rPr>
          <w:rFonts w:hint="eastAsia"/>
          <w:lang w:val="en-US" w:eastAsia="zh-CN"/>
        </w:rPr>
        <w:t>数据输出模块：</w:t>
      </w:r>
    </w:p>
    <w:p>
      <w:pPr>
        <w:pStyle w:val="3"/>
        <w:widowControl w:val="0"/>
        <w:numPr>
          <w:ilvl w:val="0"/>
          <w:numId w:val="0"/>
        </w:numPr>
        <w:tabs>
          <w:tab w:val="left" w:pos="420"/>
        </w:tabs>
        <w:spacing w:line="360" w:lineRule="auto"/>
        <w:jc w:val="both"/>
        <w:rPr>
          <w:rFonts w:hint="eastAsia"/>
          <w:lang w:val="en-US" w:eastAsia="zh-CN"/>
        </w:rPr>
      </w:pPr>
      <w:r>
        <w:rPr>
          <w:sz w:val="24"/>
        </w:rPr>
        <mc:AlternateContent>
          <mc:Choice Requires="wpg">
            <w:drawing>
              <wp:anchor distT="0" distB="0" distL="114300" distR="114300" simplePos="0" relativeHeight="254712832" behindDoc="0" locked="0" layoutInCell="1" allowOverlap="1">
                <wp:simplePos x="0" y="0"/>
                <wp:positionH relativeFrom="column">
                  <wp:posOffset>624205</wp:posOffset>
                </wp:positionH>
                <wp:positionV relativeFrom="paragraph">
                  <wp:posOffset>1131570</wp:posOffset>
                </wp:positionV>
                <wp:extent cx="3994150" cy="2889885"/>
                <wp:effectExtent l="37465" t="6350" r="45085" b="18415"/>
                <wp:wrapNone/>
                <wp:docPr id="52" name="组合 52"/>
                <wp:cNvGraphicFramePr/>
                <a:graphic xmlns:a="http://schemas.openxmlformats.org/drawingml/2006/main">
                  <a:graphicData uri="http://schemas.microsoft.com/office/word/2010/wordprocessingGroup">
                    <wpg:wgp>
                      <wpg:cNvGrpSpPr/>
                      <wpg:grpSpPr>
                        <a:xfrm>
                          <a:off x="0" y="0"/>
                          <a:ext cx="3994150" cy="2889885"/>
                          <a:chOff x="3686" y="79342"/>
                          <a:chExt cx="6290" cy="4551"/>
                        </a:xfrm>
                      </wpg:grpSpPr>
                      <wps:wsp>
                        <wps:cNvPr id="7" name="流程图: 终止 7"/>
                        <wps:cNvSpPr/>
                        <wps:spPr>
                          <a:xfrm>
                            <a:off x="6320" y="79342"/>
                            <a:ext cx="1008" cy="607"/>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流程图: 数据 9"/>
                        <wps:cNvSpPr/>
                        <wps:spPr>
                          <a:xfrm>
                            <a:off x="3871" y="80201"/>
                            <a:ext cx="5915" cy="491"/>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输入运动平台的位移</w:t>
                              </w:r>
                              <w:r>
                                <w:rPr>
                                  <w:rFonts w:hint="eastAsia"/>
                                  <w:b/>
                                  <w:bCs/>
                                  <w:lang w:val="en-US" w:eastAsia="zh-CN"/>
                                </w:rPr>
                                <w:t>T</w:t>
                              </w:r>
                              <w:r>
                                <w:rPr>
                                  <w:rFonts w:hint="eastAsia"/>
                                  <w:lang w:val="en-US" w:eastAsia="zh-CN"/>
                                </w:rPr>
                                <w:t>和角位移</w:t>
                              </w:r>
                              <w:r>
                                <w:rPr>
                                  <w:rFonts w:hint="eastAsia"/>
                                  <w:b/>
                                  <w:bCs/>
                                  <w:lang w:val="en-US" w:eastAsia="zh-CN"/>
                                </w:rPr>
                                <w:t>W</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流程图: 过程 10"/>
                        <wps:cNvSpPr/>
                        <wps:spPr>
                          <a:xfrm>
                            <a:off x="4960" y="80890"/>
                            <a:ext cx="3742" cy="41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建立定平台和动平台的坐标系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流程图: 过程 11"/>
                        <wps:cNvSpPr/>
                        <wps:spPr>
                          <a:xfrm>
                            <a:off x="4510" y="81500"/>
                            <a:ext cx="4645" cy="4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b w:val="0"/>
                                  <w:bCs w:val="0"/>
                                  <w:lang w:val="en-US" w:eastAsia="zh-CN"/>
                                </w:rPr>
                              </w:pPr>
                              <w:r>
                                <w:rPr>
                                  <w:rFonts w:hint="eastAsia"/>
                                  <w:lang w:val="en-US" w:eastAsia="zh-CN"/>
                                </w:rPr>
                                <w:t>根据</w:t>
                              </w:r>
                              <w:r>
                                <w:rPr>
                                  <w:rFonts w:hint="eastAsia"/>
                                  <w:b/>
                                  <w:bCs/>
                                  <w:lang w:val="en-US" w:eastAsia="zh-CN"/>
                                </w:rPr>
                                <w:t>T</w:t>
                              </w:r>
                              <w:r>
                                <w:rPr>
                                  <w:rFonts w:hint="eastAsia"/>
                                  <w:lang w:val="en-US" w:eastAsia="zh-CN"/>
                                </w:rPr>
                                <w:t>和</w:t>
                              </w:r>
                              <w:r>
                                <w:rPr>
                                  <w:rFonts w:hint="eastAsia"/>
                                  <w:b/>
                                  <w:bCs/>
                                  <w:lang w:val="en-US" w:eastAsia="zh-CN"/>
                                </w:rPr>
                                <w:t>W</w:t>
                              </w:r>
                              <w:r>
                                <w:rPr>
                                  <w:rFonts w:hint="eastAsia"/>
                                  <w:b w:val="0"/>
                                  <w:bCs w:val="0"/>
                                  <w:lang w:val="en-US" w:eastAsia="zh-CN"/>
                                </w:rPr>
                                <w:t>确定运动平台各个关节部件的坐标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流程图: 过程 12"/>
                        <wps:cNvSpPr/>
                        <wps:spPr>
                          <a:xfrm>
                            <a:off x="4446" y="82098"/>
                            <a:ext cx="4765" cy="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b w:val="0"/>
                                  <w:bCs w:val="0"/>
                                  <w:lang w:val="en-US" w:eastAsia="zh-CN"/>
                                </w:rPr>
                              </w:pPr>
                              <w:r>
                                <w:rPr>
                                  <w:rFonts w:hint="eastAsia"/>
                                  <w:b w:val="0"/>
                                  <w:bCs w:val="0"/>
                                  <w:lang w:val="en-US" w:eastAsia="zh-CN"/>
                                </w:rPr>
                                <w:t>用各个部件的坐标获得它们的真实运动量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流程图: 数据 13"/>
                        <wps:cNvSpPr/>
                        <wps:spPr>
                          <a:xfrm>
                            <a:off x="3686" y="82720"/>
                            <a:ext cx="6291" cy="439"/>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输出运动平台各个部件的真实运动量量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流程图: 终止 15"/>
                        <wps:cNvSpPr/>
                        <wps:spPr>
                          <a:xfrm>
                            <a:off x="6321" y="83311"/>
                            <a:ext cx="1008" cy="583"/>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直接箭头连接符 16"/>
                        <wps:cNvCnPr>
                          <a:stCxn id="7" idx="2"/>
                          <a:endCxn id="9" idx="1"/>
                        </wps:cNvCnPr>
                        <wps:spPr>
                          <a:xfrm>
                            <a:off x="6824" y="79949"/>
                            <a:ext cx="5" cy="2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9" idx="4"/>
                          <a:endCxn id="10" idx="0"/>
                        </wps:cNvCnPr>
                        <wps:spPr>
                          <a:xfrm>
                            <a:off x="6829" y="80692"/>
                            <a:ext cx="2" cy="1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stCxn id="10" idx="2"/>
                          <a:endCxn id="11" idx="0"/>
                        </wps:cNvCnPr>
                        <wps:spPr>
                          <a:xfrm>
                            <a:off x="6831" y="81303"/>
                            <a:ext cx="2" cy="1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11" idx="2"/>
                          <a:endCxn id="12" idx="0"/>
                        </wps:cNvCnPr>
                        <wps:spPr>
                          <a:xfrm flipH="1">
                            <a:off x="6829" y="81925"/>
                            <a:ext cx="4" cy="1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2" idx="2"/>
                          <a:endCxn id="13" idx="1"/>
                        </wps:cNvCnPr>
                        <wps:spPr>
                          <a:xfrm>
                            <a:off x="6829" y="82538"/>
                            <a:ext cx="3" cy="1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stCxn id="13" idx="4"/>
                          <a:endCxn id="15" idx="0"/>
                        </wps:cNvCnPr>
                        <wps:spPr>
                          <a:xfrm flipH="1">
                            <a:off x="6825" y="83159"/>
                            <a:ext cx="7" cy="1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9.15pt;margin-top:89.1pt;height:227.55pt;width:314.5pt;z-index:254712832;mso-width-relative:page;mso-height-relative:page;" coordorigin="3686,79342" coordsize="6290,4551" o:gfxdata="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">
                <o:lock v:ext="edit" aspectratio="f"/>
                <v:shape id="_x0000_s1026" o:spid="_x0000_s1026" o:spt="116" type="#_x0000_t116" style="position:absolute;left:6320;top:79342;height:607;width:1008;v-text-anchor:middle;" fillcolor="#FFFFFF [3201]" filled="t" stroked="t" coordsize="21600,21600" o:gfxdata="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tBcW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开始</w:t>
                        </w:r>
                      </w:p>
                    </w:txbxContent>
                  </v:textbox>
                </v:shape>
                <v:shape id="_x0000_s1026" o:spid="_x0000_s1026" o:spt="111" type="#_x0000_t111" style="position:absolute;left:3871;top:80201;height:491;width:5915;v-text-anchor:middle;" fillcolor="#FFFFFF [3201]" filled="t" stroked="t" coordsize="21600,21600" o:gfxdata="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83Dw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输入运动平台的位移</w:t>
                        </w:r>
                        <w:r>
                          <w:rPr>
                            <w:rFonts w:hint="eastAsia"/>
                            <w:b/>
                            <w:bCs/>
                            <w:lang w:val="en-US" w:eastAsia="zh-CN"/>
                          </w:rPr>
                          <w:t>T</w:t>
                        </w:r>
                        <w:r>
                          <w:rPr>
                            <w:rFonts w:hint="eastAsia"/>
                            <w:lang w:val="en-US" w:eastAsia="zh-CN"/>
                          </w:rPr>
                          <w:t>和角位移</w:t>
                        </w:r>
                        <w:r>
                          <w:rPr>
                            <w:rFonts w:hint="eastAsia"/>
                            <w:b/>
                            <w:bCs/>
                            <w:lang w:val="en-US" w:eastAsia="zh-CN"/>
                          </w:rPr>
                          <w:t>W</w:t>
                        </w:r>
                      </w:p>
                    </w:txbxContent>
                  </v:textbox>
                </v:shape>
                <v:shape id="_x0000_s1026" o:spid="_x0000_s1026" o:spt="109" type="#_x0000_t109" style="position:absolute;left:4960;top:80890;height:413;width:3742;v-text-anchor:middle;" fillcolor="#FFFFFF [3201]" filled="t" stroked="t" coordsize="21600,21600" o:gfxdata="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JiE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建立定平台和动平台的坐标系</w:t>
                        </w:r>
                      </w:p>
                    </w:txbxContent>
                  </v:textbox>
                </v:shape>
                <v:shape id="_x0000_s1026" o:spid="_x0000_s1026" o:spt="109" type="#_x0000_t109" style="position:absolute;left:4510;top:81500;height:425;width:4645;v-text-anchor:middle;" fillcolor="#FFFFFF [3201]" filled="t" stroked="t" coordsize="21600,21600" o:gfxdata="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h7Hib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default" w:eastAsia="宋体"/>
                            <w:b w:val="0"/>
                            <w:bCs w:val="0"/>
                            <w:lang w:val="en-US" w:eastAsia="zh-CN"/>
                          </w:rPr>
                        </w:pPr>
                        <w:r>
                          <w:rPr>
                            <w:rFonts w:hint="eastAsia"/>
                            <w:lang w:val="en-US" w:eastAsia="zh-CN"/>
                          </w:rPr>
                          <w:t>根据</w:t>
                        </w:r>
                        <w:r>
                          <w:rPr>
                            <w:rFonts w:hint="eastAsia"/>
                            <w:b/>
                            <w:bCs/>
                            <w:lang w:val="en-US" w:eastAsia="zh-CN"/>
                          </w:rPr>
                          <w:t>T</w:t>
                        </w:r>
                        <w:r>
                          <w:rPr>
                            <w:rFonts w:hint="eastAsia"/>
                            <w:lang w:val="en-US" w:eastAsia="zh-CN"/>
                          </w:rPr>
                          <w:t>和</w:t>
                        </w:r>
                        <w:r>
                          <w:rPr>
                            <w:rFonts w:hint="eastAsia"/>
                            <w:b/>
                            <w:bCs/>
                            <w:lang w:val="en-US" w:eastAsia="zh-CN"/>
                          </w:rPr>
                          <w:t>W</w:t>
                        </w:r>
                        <w:r>
                          <w:rPr>
                            <w:rFonts w:hint="eastAsia"/>
                            <w:b w:val="0"/>
                            <w:bCs w:val="0"/>
                            <w:lang w:val="en-US" w:eastAsia="zh-CN"/>
                          </w:rPr>
                          <w:t>确定运动平台各个关节部件的坐标</w:t>
                        </w:r>
                      </w:p>
                    </w:txbxContent>
                  </v:textbox>
                </v:shape>
                <v:shape id="_x0000_s1026" o:spid="_x0000_s1026" o:spt="109" type="#_x0000_t109" style="position:absolute;left:4446;top:82098;height:440;width:4765;v-text-anchor:middle;" fillcolor="#FFFFFF [3201]" filled="t" stroked="t" coordsize="21600,21600" o:gfxdata="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sxZ/r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default" w:eastAsia="宋体"/>
                            <w:b w:val="0"/>
                            <w:bCs w:val="0"/>
                            <w:lang w:val="en-US" w:eastAsia="zh-CN"/>
                          </w:rPr>
                        </w:pPr>
                        <w:r>
                          <w:rPr>
                            <w:rFonts w:hint="eastAsia"/>
                            <w:b w:val="0"/>
                            <w:bCs w:val="0"/>
                            <w:lang w:val="en-US" w:eastAsia="zh-CN"/>
                          </w:rPr>
                          <w:t>用各个部件的坐标获得它们的真实运动量</w:t>
                        </w:r>
                      </w:p>
                    </w:txbxContent>
                  </v:textbox>
                </v:shape>
                <v:shape id="_x0000_s1026" o:spid="_x0000_s1026" o:spt="111" type="#_x0000_t111" style="position:absolute;left:3686;top:82720;height:439;width:6291;v-text-anchor:middle;" fillcolor="#FFFFFF [3201]" filled="t" stroked="t" coordsize="21600,21600" o:gfxdata="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RvrEr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输出运动平台各个部件的真实运动量量</w:t>
                        </w:r>
                      </w:p>
                    </w:txbxContent>
                  </v:textbox>
                </v:shape>
                <v:shape id="_x0000_s1026" o:spid="_x0000_s1026" o:spt="116" type="#_x0000_t116" style="position:absolute;left:6321;top:83311;height:583;width:1008;v-text-anchor:middle;" fillcolor="#FFFFFF [3201]" filled="t" stroked="t" coordsize="21600,21600" o:gfxdata="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1QK97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结束</w:t>
                        </w:r>
                      </w:p>
                    </w:txbxContent>
                  </v:textbox>
                </v:shape>
                <v:shape id="_x0000_s1026" o:spid="_x0000_s1026" o:spt="32" type="#_x0000_t32" style="position:absolute;left:6824;top:79949;height:252;width:5;" filled="f" stroked="t" coordsize="21600,21600" o:gfxdata="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ugy8AAAA&#10;2wAAAA8AAAAAAAAAAQAgAAAAIgAAAGRycy9kb3ducmV2LnhtbFBLAQIUABQAAAAIAIdO4kAzLwWe&#10;OwAAADkAAAAQAAAAAAAAAAEAIAAAAAsBAABkcnMvc2hhcGV4bWwueG1sUEsFBgAAAAAGAAYAWwEA&#10;ALUDAAAAAA==&#10;">
                  <v:fill on="f" focussize="0,0"/>
                  <v:stroke weight="0.5pt" color="#4472C4 [3204]" miterlimit="8" joinstyle="miter" endarrow="open"/>
                  <v:imagedata o:title=""/>
                  <o:lock v:ext="edit" aspectratio="f"/>
                </v:shape>
                <v:shape id="_x0000_s1026" o:spid="_x0000_s1026" o:spt="32" type="#_x0000_t32" style="position:absolute;left:6829;top:80692;height:198;width:2;" filled="f" stroked="t" coordsize="21600,21600" o:gfxdata="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yH5e/&#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shape id="_x0000_s1026" o:spid="_x0000_s1026" o:spt="32" type="#_x0000_t32" style="position:absolute;left:6831;top:81303;height:197;width:2;" filled="f" stroked="t" coordsize="21600,21600" o:gfxdata="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7YvlvQAA&#10;ANsAAAAPAAAAAAAAAAEAIAAAACIAAABkcnMvZG93bnJldi54bWxQSwECFAAUAAAACACHTuJAMy8F&#10;njsAAAA5AAAAEAAAAAAAAAABACAAAAAMAQAAZHJzL3NoYXBleG1sLnhtbFBLBQYAAAAABgAGAFsB&#10;AAC2AwAAAAA=&#10;">
                  <v:fill on="f" focussize="0,0"/>
                  <v:stroke weight="0.5pt" color="#4472C4 [3204]" miterlimit="8" joinstyle="miter" endarrow="open"/>
                  <v:imagedata o:title=""/>
                  <o:lock v:ext="edit" aspectratio="f"/>
                </v:shape>
                <v:shape id="_x0000_s1026" o:spid="_x0000_s1026" o:spt="32" type="#_x0000_t32" style="position:absolute;left:6829;top:81925;flip:x;height:173;width:4;" filled="f" stroked="t" coordsize="21600,21600" o:gfxdata="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RuVq8AAAA&#10;2wAAAA8AAAAAAAAAAQAgAAAAIgAAAGRycy9kb3ducmV2LnhtbFBLAQIUABQAAAAIAIdO4kAzLwWe&#10;OwAAADkAAAAQAAAAAAAAAAEAIAAAAAsBAABkcnMvc2hhcGV4bWwueG1sUEsFBgAAAAAGAAYAWwEA&#10;ALUDAAAAAA==&#10;">
                  <v:fill on="f" focussize="0,0"/>
                  <v:stroke weight="0.5pt" color="#4472C4 [3204]" miterlimit="8" joinstyle="miter" endarrow="open"/>
                  <v:imagedata o:title=""/>
                  <o:lock v:ext="edit" aspectratio="f"/>
                </v:shape>
                <v:shape id="_x0000_s1026" o:spid="_x0000_s1026" o:spt="32" type="#_x0000_t32" style="position:absolute;left:6829;top:82538;height:182;width:3;" filled="f" stroked="t" coordsize="21600,21600" o:gfxdata="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901evQAA&#10;ANsAAAAPAAAAAAAAAAEAIAAAACIAAABkcnMvZG93bnJldi54bWxQSwECFAAUAAAACACHTuJAMy8F&#10;njsAAAA5AAAAEAAAAAAAAAABACAAAAAMAQAAZHJzL3NoYXBleG1sLnhtbFBLBQYAAAAABgAGAFsB&#10;AAC2AwAAAAA=&#10;">
                  <v:fill on="f" focussize="0,0"/>
                  <v:stroke weight="0.5pt" color="#4472C4 [3204]" miterlimit="8" joinstyle="miter" endarrow="open"/>
                  <v:imagedata o:title=""/>
                  <o:lock v:ext="edit" aspectratio="f"/>
                </v:shape>
                <v:shape id="_x0000_s1026" o:spid="_x0000_s1026" o:spt="32" type="#_x0000_t32" style="position:absolute;left:6825;top:83159;flip:x;height:152;width:7;" filled="f" stroked="t" coordsize="21600,21600" o:gfxdata="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8t/4b4A&#10;AADbAAAADwAAAAAAAAABACAAAAAiAAAAZHJzL2Rvd25yZXYueG1sUEsBAhQAFAAAAAgAh07iQDMv&#10;BZ47AAAAOQAAABAAAAAAAAAAAQAgAAAADQEAAGRycy9zaGFwZXhtbC54bWxQSwUGAAAAAAYABgBb&#10;AQAAtwMAAAAA&#10;">
                  <v:fill on="f" focussize="0,0"/>
                  <v:stroke weight="0.5pt" color="#4472C4 [3204]" miterlimit="8" joinstyle="miter" endarrow="open"/>
                  <v:imagedata o:title=""/>
                  <o:lock v:ext="edit" aspectratio="f"/>
                </v:shape>
              </v:group>
            </w:pict>
          </mc:Fallback>
        </mc:AlternateContent>
      </w:r>
      <w:r>
        <w:rPr>
          <w:rFonts w:hint="eastAsia"/>
          <w:lang w:val="en-US" w:eastAsia="zh-CN"/>
        </w:rPr>
        <w:tab/>
      </w:r>
      <w:r>
        <w:rPr>
          <w:rFonts w:hint="eastAsia"/>
          <w:lang w:val="en-US" w:eastAsia="zh-CN"/>
        </w:rPr>
        <w:t>该模块主要完成将上一级得到的运动平台的姿态反解。首先将该运动平台进行坐标系的设定，得到在该坐标系下各部件的坐标，再根据约束条件求解该运动平台各个部件的真实运动数据，将反解后的数据和之前的姿态从该模块中流出，运动学反解的流程图如图2：</w:t>
      </w: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5"/>
        <w:bidi w:val="0"/>
        <w:jc w:val="center"/>
      </w:pPr>
    </w:p>
    <w:p>
      <w:pPr>
        <w:pStyle w:val="5"/>
        <w:bidi w:val="0"/>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运动学反解流程图</w:t>
      </w:r>
    </w:p>
    <w:p>
      <w:pPr>
        <w:rPr>
          <w:rFonts w:hint="default"/>
          <w:lang w:val="en-US" w:eastAsia="zh-CN"/>
        </w:rPr>
      </w:pPr>
    </w:p>
    <w:p>
      <w:pPr>
        <w:pStyle w:val="3"/>
        <w:numPr>
          <w:ilvl w:val="0"/>
          <w:numId w:val="3"/>
        </w:numPr>
        <w:ind w:left="425" w:leftChars="0" w:hanging="425" w:firstLineChars="0"/>
        <w:rPr>
          <w:rFonts w:hint="default"/>
          <w:lang w:val="en-US" w:eastAsia="zh-CN"/>
        </w:rPr>
      </w:pPr>
      <w:r>
        <w:rPr>
          <w:rFonts w:hint="eastAsia"/>
          <w:lang w:val="en-US" w:eastAsia="zh-CN"/>
        </w:rPr>
        <w:t>平台驱动模块</w:t>
      </w:r>
    </w:p>
    <w:p>
      <w:pPr>
        <w:pStyle w:val="3"/>
        <w:widowControl w:val="0"/>
        <w:numPr>
          <w:ilvl w:val="0"/>
          <w:numId w:val="0"/>
        </w:numPr>
        <w:tabs>
          <w:tab w:val="left" w:pos="420"/>
        </w:tabs>
        <w:spacing w:line="360" w:lineRule="auto"/>
        <w:jc w:val="both"/>
        <w:rPr>
          <w:rFonts w:hint="default"/>
          <w:lang w:val="en-US" w:eastAsia="zh-CN"/>
        </w:rPr>
      </w:pPr>
      <w:r>
        <w:rPr>
          <w:rFonts w:hint="eastAsia"/>
          <w:lang w:val="en-US" w:eastAsia="zh-CN"/>
        </w:rPr>
        <w:tab/>
      </w:r>
      <w:r>
        <w:rPr>
          <w:rFonts w:hint="eastAsia"/>
          <w:lang w:val="en-US" w:eastAsia="zh-CN"/>
        </w:rPr>
        <w:t>该模块将得到的真实运动数据输入到相应的硬件平台，正确的驱动硬件平台，计算机上得到的相关数据可以使用串口通信，将相应的数据传输到三自由度运动平台和VR眼镜中。</w:t>
      </w:r>
    </w:p>
    <w:p>
      <w:pPr>
        <w:pStyle w:val="3"/>
        <w:numPr>
          <w:ilvl w:val="0"/>
          <w:numId w:val="3"/>
        </w:numPr>
        <w:ind w:left="425" w:leftChars="0" w:hanging="425" w:firstLineChars="0"/>
        <w:rPr>
          <w:rFonts w:hint="default"/>
          <w:lang w:val="en-US" w:eastAsia="zh-CN"/>
        </w:rPr>
      </w:pPr>
      <w:r>
        <w:rPr>
          <w:rFonts w:hint="eastAsia"/>
          <w:lang w:val="en-US" w:eastAsia="zh-CN"/>
        </w:rPr>
        <w:t>可视化仿真模块</w:t>
      </w:r>
    </w:p>
    <w:p>
      <w:pPr>
        <w:pStyle w:val="3"/>
        <w:widowControl w:val="0"/>
        <w:numPr>
          <w:ilvl w:val="0"/>
          <w:numId w:val="0"/>
        </w:numPr>
        <w:tabs>
          <w:tab w:val="left" w:pos="420"/>
        </w:tabs>
        <w:spacing w:line="360" w:lineRule="auto"/>
        <w:jc w:val="both"/>
        <w:rPr>
          <w:rFonts w:hint="eastAsia"/>
          <w:lang w:val="en-US" w:eastAsia="zh-CN"/>
        </w:rPr>
      </w:pPr>
      <w:r>
        <w:rPr>
          <w:rFonts w:hint="eastAsia"/>
          <w:lang w:val="en-US" w:eastAsia="zh-CN"/>
        </w:rPr>
        <w:tab/>
      </w:r>
      <w:r>
        <w:rPr>
          <w:rFonts w:hint="eastAsia"/>
          <w:lang w:val="en-US" w:eastAsia="zh-CN"/>
        </w:rPr>
        <w:t>实现一个三自由度平台的可视化仿真，能够模拟横摇，纵摇，艏摇三种运动行为，该仿真模型会根据输入的运动数据实时改变。该模型的建立过程和仿真如下流程图：</w:t>
      </w:r>
    </w:p>
    <w:p>
      <w:pPr>
        <w:pStyle w:val="3"/>
        <w:widowControl w:val="0"/>
        <w:numPr>
          <w:ilvl w:val="0"/>
          <w:numId w:val="0"/>
        </w:numPr>
        <w:tabs>
          <w:tab w:val="left" w:pos="420"/>
        </w:tabs>
        <w:spacing w:line="360" w:lineRule="auto"/>
        <w:jc w:val="both"/>
        <w:rPr>
          <w:rFonts w:hint="eastAsia"/>
          <w:lang w:val="en-US" w:eastAsia="zh-CN"/>
        </w:rPr>
      </w:pPr>
      <w:r>
        <w:rPr>
          <w:sz w:val="24"/>
        </w:rPr>
        <mc:AlternateContent>
          <mc:Choice Requires="wpg">
            <w:drawing>
              <wp:anchor distT="0" distB="0" distL="114300" distR="114300" simplePos="0" relativeHeight="255739904" behindDoc="0" locked="0" layoutInCell="1" allowOverlap="1">
                <wp:simplePos x="0" y="0"/>
                <wp:positionH relativeFrom="column">
                  <wp:posOffset>329565</wp:posOffset>
                </wp:positionH>
                <wp:positionV relativeFrom="paragraph">
                  <wp:posOffset>76200</wp:posOffset>
                </wp:positionV>
                <wp:extent cx="5180330" cy="2844165"/>
                <wp:effectExtent l="4445" t="6350" r="15875" b="6985"/>
                <wp:wrapNone/>
                <wp:docPr id="53" name="组合 53"/>
                <wp:cNvGraphicFramePr/>
                <a:graphic xmlns:a="http://schemas.openxmlformats.org/drawingml/2006/main">
                  <a:graphicData uri="http://schemas.microsoft.com/office/word/2010/wordprocessingGroup">
                    <wpg:wgp>
                      <wpg:cNvGrpSpPr/>
                      <wpg:grpSpPr>
                        <a:xfrm>
                          <a:off x="0" y="0"/>
                          <a:ext cx="5180330" cy="2844165"/>
                          <a:chOff x="2735" y="91106"/>
                          <a:chExt cx="8158" cy="4479"/>
                        </a:xfrm>
                      </wpg:grpSpPr>
                      <wps:wsp>
                        <wps:cNvPr id="29" name="流程图: 终止 29"/>
                        <wps:cNvSpPr/>
                        <wps:spPr>
                          <a:xfrm>
                            <a:off x="5995" y="91106"/>
                            <a:ext cx="1008" cy="607"/>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流程图: 过程 31"/>
                        <wps:cNvSpPr/>
                        <wps:spPr>
                          <a:xfrm>
                            <a:off x="3809" y="92550"/>
                            <a:ext cx="5360" cy="41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设定表面材质，由两者共同建立抽象物体，加入场景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流程图: 过程 32"/>
                        <wps:cNvSpPr/>
                        <wps:spPr>
                          <a:xfrm>
                            <a:off x="4141" y="94462"/>
                            <a:ext cx="4645" cy="39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b w:val="0"/>
                                  <w:bCs w:val="0"/>
                                  <w:lang w:val="en-US" w:eastAsia="zh-CN"/>
                                </w:rPr>
                              </w:pPr>
                              <w:r>
                                <w:rPr>
                                  <w:rFonts w:hint="eastAsia"/>
                                  <w:b w:val="0"/>
                                  <w:bCs w:val="0"/>
                                  <w:lang w:val="en-US" w:eastAsia="zh-CN"/>
                                </w:rPr>
                                <w:t>从后端接收平台位置和姿态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流程图: 过程 33"/>
                        <wps:cNvSpPr/>
                        <wps:spPr>
                          <a:xfrm>
                            <a:off x="4000" y="95008"/>
                            <a:ext cx="4937" cy="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b w:val="0"/>
                                  <w:bCs w:val="0"/>
                                  <w:lang w:val="en-US" w:eastAsia="zh-CN"/>
                                </w:rPr>
                              </w:pPr>
                              <w:r>
                                <w:rPr>
                                  <w:rFonts w:hint="eastAsia"/>
                                  <w:b w:val="0"/>
                                  <w:bCs w:val="0"/>
                                  <w:lang w:val="en-US" w:eastAsia="zh-CN"/>
                                </w:rPr>
                                <w:t>将得到的位置姿态输入渲染函数并且成功渲染显示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直接箭头连接符 36"/>
                        <wps:cNvCnPr>
                          <a:stCxn id="29" idx="2"/>
                          <a:endCxn id="43" idx="0"/>
                        </wps:cNvCnPr>
                        <wps:spPr>
                          <a:xfrm flipH="1">
                            <a:off x="6493" y="91713"/>
                            <a:ext cx="6" cy="1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a:stCxn id="43" idx="2"/>
                          <a:endCxn id="31" idx="0"/>
                        </wps:cNvCnPr>
                        <wps:spPr>
                          <a:xfrm flipH="1">
                            <a:off x="6489" y="92299"/>
                            <a:ext cx="4" cy="2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a:stCxn id="31" idx="2"/>
                          <a:endCxn id="44" idx="0"/>
                        </wps:cNvCnPr>
                        <wps:spPr>
                          <a:xfrm flipH="1">
                            <a:off x="6477" y="92963"/>
                            <a:ext cx="12" cy="2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a:endCxn id="44" idx="1"/>
                        </wps:cNvCnPr>
                        <wps:spPr>
                          <a:xfrm flipV="1">
                            <a:off x="2754" y="93679"/>
                            <a:ext cx="1022" cy="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流程图: 过程 43"/>
                        <wps:cNvSpPr/>
                        <wps:spPr>
                          <a:xfrm>
                            <a:off x="4170" y="91874"/>
                            <a:ext cx="4645" cy="4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 xml:space="preserve"> 建立物体几何形状，包括各个顶点坐标和表面信息</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流程图: 决策 44"/>
                        <wps:cNvSpPr/>
                        <wps:spPr>
                          <a:xfrm>
                            <a:off x="3776" y="93247"/>
                            <a:ext cx="5402" cy="86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是否停止仿真？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直接箭头连接符 45"/>
                        <wps:cNvCnPr>
                          <a:stCxn id="44" idx="3"/>
                          <a:endCxn id="35" idx="1"/>
                        </wps:cNvCnPr>
                        <wps:spPr>
                          <a:xfrm flipV="1">
                            <a:off x="9178" y="93669"/>
                            <a:ext cx="707" cy="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流程图: 终止 35"/>
                        <wps:cNvSpPr/>
                        <wps:spPr>
                          <a:xfrm>
                            <a:off x="9885" y="93377"/>
                            <a:ext cx="1008" cy="583"/>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46"/>
                        <wps:cNvCnPr>
                          <a:stCxn id="44" idx="2"/>
                          <a:endCxn id="32" idx="0"/>
                        </wps:cNvCnPr>
                        <wps:spPr>
                          <a:xfrm flipH="1">
                            <a:off x="6464" y="94110"/>
                            <a:ext cx="13" cy="3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flipH="1">
                            <a:off x="2754" y="95572"/>
                            <a:ext cx="37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直接连接符 49"/>
                        <wps:cNvCnPr/>
                        <wps:spPr>
                          <a:xfrm>
                            <a:off x="2735" y="93697"/>
                            <a:ext cx="7" cy="18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6698" y="94113"/>
                            <a:ext cx="265" cy="30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否</w:t>
                              </w:r>
                            </w:p>
                          </w:txbxContent>
                        </wps:txbx>
                        <wps:bodyPr rot="0" spcFirstLastPara="0" vertOverflow="overflow" horzOverflow="overflow" vert="horz" wrap="square" lIns="0" tIns="0" rIns="0" bIns="0" numCol="1" spcCol="0" rtlCol="0" fromWordArt="0" anchor="t" anchorCtr="0" forceAA="0" compatLnSpc="1">
                          <a:noAutofit/>
                        </wps:bodyPr>
                      </wps:wsp>
                      <wps:wsp>
                        <wps:cNvPr id="51" name="文本框 51"/>
                        <wps:cNvSpPr txBox="1"/>
                        <wps:spPr>
                          <a:xfrm>
                            <a:off x="9273" y="93170"/>
                            <a:ext cx="424" cy="42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5.95pt;margin-top:6pt;height:223.95pt;width:407.9pt;z-index:255739904;mso-width-relative:page;mso-height-relative:page;" coordorigin="2735,91106" coordsize="8158,4479" o:gfxdata="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">
                <o:lock v:ext="edit" aspectratio="f"/>
                <v:shape id="_x0000_s1026" o:spid="_x0000_s1026" o:spt="116" type="#_x0000_t116" style="position:absolute;left:5995;top:91106;height:607;width:1008;v-text-anchor:middle;" fillcolor="#FFFFFF [3201]" filled="t" stroked="t" coordsize="21600,21600" o:gfxdata="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dcpP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开始</w:t>
                        </w:r>
                      </w:p>
                    </w:txbxContent>
                  </v:textbox>
                </v:shape>
                <v:shape id="_x0000_s1026" o:spid="_x0000_s1026" o:spt="109" type="#_x0000_t109" style="position:absolute;left:3809;top:92550;height:413;width:5360;v-text-anchor:middle;" fillcolor="#FFFFFF [3201]" filled="t" stroked="t" coordsize="21600,21600" o:gfxdata="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q5vp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设定表面材质，由两者共同建立抽象物体，加入场景</w:t>
                        </w:r>
                      </w:p>
                    </w:txbxContent>
                  </v:textbox>
                </v:shape>
                <v:shape id="_x0000_s1026" o:spid="_x0000_s1026" o:spt="109" type="#_x0000_t109" style="position:absolute;left:4141;top:94462;height:399;width:4645;v-text-anchor:middle;" fillcolor="#FFFFFF [3201]" filled="t" stroked="t" coordsize="21600,21600" o:gfxdata="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kFn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eastAsia="宋体"/>
                            <w:b w:val="0"/>
                            <w:bCs w:val="0"/>
                            <w:lang w:val="en-US" w:eastAsia="zh-CN"/>
                          </w:rPr>
                        </w:pPr>
                        <w:r>
                          <w:rPr>
                            <w:rFonts w:hint="eastAsia"/>
                            <w:b w:val="0"/>
                            <w:bCs w:val="0"/>
                            <w:lang w:val="en-US" w:eastAsia="zh-CN"/>
                          </w:rPr>
                          <w:t>从后端接收平台位置和姿态</w:t>
                        </w:r>
                      </w:p>
                    </w:txbxContent>
                  </v:textbox>
                </v:shape>
                <v:shape id="_x0000_s1026" o:spid="_x0000_s1026" o:spt="109" type="#_x0000_t109" style="position:absolute;left:4000;top:95008;height:440;width:4937;v-text-anchor:middle;" fillcolor="#FFFFFF [3201]" filled="t" stroked="t" coordsize="21600,21600" o:gfxdata="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NaAF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default" w:eastAsia="宋体"/>
                            <w:b w:val="0"/>
                            <w:bCs w:val="0"/>
                            <w:lang w:val="en-US" w:eastAsia="zh-CN"/>
                          </w:rPr>
                        </w:pPr>
                        <w:r>
                          <w:rPr>
                            <w:rFonts w:hint="eastAsia"/>
                            <w:b w:val="0"/>
                            <w:bCs w:val="0"/>
                            <w:lang w:val="en-US" w:eastAsia="zh-CN"/>
                          </w:rPr>
                          <w:t>将得到的位置姿态输入渲染函数并且成功渲染显示</w:t>
                        </w:r>
                      </w:p>
                    </w:txbxContent>
                  </v:textbox>
                </v:shape>
                <v:shape id="_x0000_s1026" o:spid="_x0000_s1026" o:spt="32" type="#_x0000_t32" style="position:absolute;left:6493;top:91713;flip:x;height:161;width:6;" filled="f" stroked="t" coordsize="21600,21600" o:gfxdata="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ftxSL4A&#10;AADbAAAADwAAAAAAAAABACAAAAAiAAAAZHJzL2Rvd25yZXYueG1sUEsBAhQAFAAAAAgAh07iQDMv&#10;BZ47AAAAOQAAABAAAAAAAAAAAQAgAAAADQEAAGRycy9zaGFwZXhtbC54bWxQSwUGAAAAAAYABgBb&#10;AQAAtwMAAAAA&#10;">
                  <v:fill on="f" focussize="0,0"/>
                  <v:stroke weight="0.5pt" color="#4472C4 [3204]" miterlimit="8" joinstyle="miter" endarrow="open"/>
                  <v:imagedata o:title=""/>
                  <o:lock v:ext="edit" aspectratio="f"/>
                </v:shape>
                <v:shape id="_x0000_s1026" o:spid="_x0000_s1026" o:spt="32" type="#_x0000_t32" style="position:absolute;left:6489;top:92299;flip:x;height:251;width:4;" filled="f" stroked="t" coordsize="21600,21600" o:gfxdata="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t9TTvQAA&#10;ANsAAAAPAAAAAAAAAAEAIAAAACIAAABkcnMvZG93bnJldi54bWxQSwECFAAUAAAACACHTuJAMy8F&#10;njsAAAA5AAAAEAAAAAAAAAABACAAAAAMAQAAZHJzL3NoYXBleG1sLnhtbFBLBQYAAAAABgAGAFsB&#10;AAC2AwAAAAA=&#10;">
                  <v:fill on="f" focussize="0,0"/>
                  <v:stroke weight="0.5pt" color="#4472C4 [3204]" miterlimit="8" joinstyle="miter" endarrow="open"/>
                  <v:imagedata o:title=""/>
                  <o:lock v:ext="edit" aspectratio="f"/>
                </v:shape>
                <v:shape id="_x0000_s1026" o:spid="_x0000_s1026" o:spt="32" type="#_x0000_t32" style="position:absolute;left:6477;top:92963;flip:x;height:284;width:12;" filled="f" stroked="t" coordsize="21600,21600" o:gfxdata="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KEChugAAANsA&#10;AAAPAAAAAAAAAAEAIAAAACIAAABkcnMvZG93bnJldi54bWxQSwECFAAUAAAACACHTuJAMy8FnjsA&#10;AAA5AAAAEAAAAAAAAAABACAAAAAJAQAAZHJzL3NoYXBleG1sLnhtbFBLBQYAAAAABgAGAFsBAACz&#10;AwAAAAA=&#10;">
                  <v:fill on="f" focussize="0,0"/>
                  <v:stroke weight="0.5pt" color="#4472C4 [3204]" miterlimit="8" joinstyle="miter" endarrow="open"/>
                  <v:imagedata o:title=""/>
                  <o:lock v:ext="edit" aspectratio="f"/>
                </v:shape>
                <v:shape id="_x0000_s1026" o:spid="_x0000_s1026" o:spt="32" type="#_x0000_t32" style="position:absolute;left:2754;top:93679;flip:y;height:9;width:1022;" filled="f" stroked="t" coordsize="21600,21600" o:gfxdata="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WD/augAAANsA&#10;AAAPAAAAAAAAAAEAIAAAACIAAABkcnMvZG93bnJldi54bWxQSwECFAAUAAAACACHTuJAMy8FnjsA&#10;AAA5AAAAEAAAAAAAAAABACAAAAAJAQAAZHJzL3NoYXBleG1sLnhtbFBLBQYAAAAABgAGAFsBAACz&#10;AwAAAAA=&#10;">
                  <v:fill on="f" focussize="0,0"/>
                  <v:stroke weight="0.5pt" color="#4472C4 [3204]" miterlimit="8" joinstyle="miter" endarrow="open"/>
                  <v:imagedata o:title=""/>
                  <o:lock v:ext="edit" aspectratio="f"/>
                </v:shape>
                <v:shape id="_x0000_s1026" o:spid="_x0000_s1026" o:spt="109" type="#_x0000_t109" style="position:absolute;left:4170;top:91874;height:425;width:4645;v-text-anchor:middle;" fillcolor="#FFFFFF [3201]" filled="t" stroked="t" coordsize="21600,21600" o:gfxdata="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jPTe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 xml:space="preserve"> 建立物体几何形状，包括各个顶点坐标和表面信息</w:t>
                        </w:r>
                      </w:p>
                      <w:p>
                        <w:pPr>
                          <w:rPr>
                            <w:rFonts w:hint="default"/>
                            <w:lang w:val="en-US" w:eastAsia="zh-CN"/>
                          </w:rPr>
                        </w:pPr>
                      </w:p>
                    </w:txbxContent>
                  </v:textbox>
                </v:shape>
                <v:shape id="_x0000_s1026" o:spid="_x0000_s1026" o:spt="110" type="#_x0000_t110" style="position:absolute;left:3776;top:93247;height:863;width:5402;v-text-anchor:middle;" fillcolor="#FFFFFF [3201]" filled="t" stroked="t" coordsize="21600,21600" o:gfxdata="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8aue/&#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是否停止仿真？</w:t>
                        </w:r>
                      </w:p>
                    </w:txbxContent>
                  </v:textbox>
                </v:shape>
                <v:shape id="_x0000_s1026" o:spid="_x0000_s1026" o:spt="32" type="#_x0000_t32" style="position:absolute;left:9178;top:93669;flip:y;height:10;width:707;" filled="f" stroked="t" coordsize="21600,21600" o:gfxdata="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vnEK/&#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shape id="_x0000_s1026" o:spid="_x0000_s1026" o:spt="116" type="#_x0000_t116" style="position:absolute;left:9885;top:93377;height:583;width:1008;v-text-anchor:middle;" fillcolor="#FFFFFF [3201]" filled="t" stroked="t" coordsize="21600,21600" o:gfxdata="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hVpe8AAAA&#10;2w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结束</w:t>
                        </w:r>
                      </w:p>
                    </w:txbxContent>
                  </v:textbox>
                </v:shape>
                <v:shape id="_x0000_s1026" o:spid="_x0000_s1026" o:spt="32" type="#_x0000_t32" style="position:absolute;left:6464;top:94110;flip:x;height:352;width:13;" filled="f" stroked="t" coordsize="21600,21600" o:gfxdata="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9AjW/&#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line id="_x0000_s1026" o:spid="_x0000_s1026" o:spt="20" style="position:absolute;left:2754;top:95572;flip:x;height:0;width:3744;" filled="f" stroked="t" coordsize="21600,21600" o:gfxdata="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E/L68AAAA&#10;2wAAAA8AAAAAAAAAAQAgAAAAIgAAAGRycy9kb3ducmV2LnhtbFBLAQIUABQAAAAIAIdO4kAzLwWe&#10;OwAAADkAAAAQAAAAAAAAAAEAIAAAAAsBAABkcnMvc2hhcGV4bWwueG1sUEsFBgAAAAAGAAYAWwEA&#10;ALUDAAAAAA==&#10;">
                  <v:fill on="f" focussize="0,0"/>
                  <v:stroke weight="0.5pt" color="#4472C4 [3204]" miterlimit="8" joinstyle="miter"/>
                  <v:imagedata o:title=""/>
                  <o:lock v:ext="edit" aspectratio="f"/>
                </v:line>
                <v:line id="_x0000_s1026" o:spid="_x0000_s1026" o:spt="20" style="position:absolute;left:2735;top:93697;height:1888;width:7;" filled="f" stroked="t" coordsize="21600,21600" o:gfxdata="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O5XDb4A&#10;AADbAAAADwAAAAAAAAABACAAAAAiAAAAZHJzL2Rvd25yZXYueG1sUEsBAhQAFAAAAAgAh07iQDMv&#10;BZ47AAAAOQAAABAAAAAAAAAAAQAgAAAADQEAAGRycy9zaGFwZXhtbC54bWxQSwUGAAAAAAYABgBb&#10;AQAAtwMAAAAA&#10;">
                  <v:fill on="f" focussize="0,0"/>
                  <v:stroke weight="0.5pt" color="#4472C4 [3204]" miterlimit="8" joinstyle="miter"/>
                  <v:imagedata o:title=""/>
                  <o:lock v:ext="edit" aspectratio="f"/>
                </v:line>
                <v:shape id="_x0000_s1026" o:spid="_x0000_s1026" o:spt="202" type="#_x0000_t202" style="position:absolute;left:6698;top:94113;height:302;width:265;" fillcolor="#FFFFFF [3201]" filled="t" stroked="f" coordsize="21600,21600" o:gfxdata="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nnPm6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p>
                        <w:pPr>
                          <w:rPr>
                            <w:rFonts w:hint="eastAsia" w:eastAsia="宋体"/>
                            <w:lang w:val="en-US" w:eastAsia="zh-CN"/>
                          </w:rPr>
                        </w:pPr>
                        <w:r>
                          <w:rPr>
                            <w:rFonts w:hint="eastAsia"/>
                            <w:lang w:val="en-US" w:eastAsia="zh-CN"/>
                          </w:rPr>
                          <w:t>否</w:t>
                        </w:r>
                      </w:p>
                    </w:txbxContent>
                  </v:textbox>
                </v:shape>
                <v:shape id="_x0000_s1026" o:spid="_x0000_s1026" o:spt="202" type="#_x0000_t202" style="position:absolute;left:9273;top:93170;height:424;width:424;" fillcolor="#FFFFFF [3201]" filled="t" stroked="f" coordsize="21600,21600" o:gfxdata="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pa27bgAAADbAAAA&#10;DwAAAAAAAAABACAAAAAiAAAAZHJzL2Rvd25yZXYueG1sUEsBAhQAFAAAAAgAh07iQDMvBZ47AAAA&#10;OQAAABAAAAAAAAAAAQAgAAAABwEAAGRycy9zaGFwZXhtbC54bWxQSwUGAAAAAAYABgBbAQAAsQMA&#10;AAAA&#10;">
                  <v:fill on="t" focussize="0,0"/>
                  <v:stroke on="f" weight="0.5pt"/>
                  <v:imagedata o:title=""/>
                  <o:lock v:ext="edit" aspectratio="f"/>
                  <v:textbox>
                    <w:txbxContent>
                      <w:p>
                        <w:pPr>
                          <w:rPr>
                            <w:rFonts w:hint="default" w:eastAsia="宋体"/>
                            <w:lang w:val="en-US" w:eastAsia="zh-CN"/>
                          </w:rPr>
                        </w:pPr>
                        <w:r>
                          <w:rPr>
                            <w:rFonts w:hint="eastAsia"/>
                            <w:lang w:val="en-US" w:eastAsia="zh-CN"/>
                          </w:rPr>
                          <w:t>是</w:t>
                        </w:r>
                      </w:p>
                    </w:txbxContent>
                  </v:textbox>
                </v:shape>
              </v:group>
            </w:pict>
          </mc:Fallback>
        </mc:AlternateContent>
      </w: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bookmarkStart w:id="16" w:name="_GoBack"/>
      <w:bookmarkEnd w:id="16"/>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default"/>
          <w:lang w:val="en-US" w:eastAsia="zh-CN"/>
        </w:rPr>
      </w:pPr>
      <w:r>
        <w:rPr>
          <w:rFonts w:hint="eastAsia"/>
          <w:lang w:val="en-US" w:eastAsia="zh-CN"/>
        </w:rPr>
        <w:t xml:space="preserve">                                                                                                                         </w:t>
      </w: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r>
        <w:rPr>
          <w:sz w:val="24"/>
        </w:rPr>
        <mc:AlternateContent>
          <mc:Choice Requires="wps">
            <w:drawing>
              <wp:anchor distT="0" distB="0" distL="114300" distR="114300" simplePos="0" relativeHeight="253193216" behindDoc="0" locked="0" layoutInCell="1" allowOverlap="1">
                <wp:simplePos x="0" y="0"/>
                <wp:positionH relativeFrom="column">
                  <wp:posOffset>2697480</wp:posOffset>
                </wp:positionH>
                <wp:positionV relativeFrom="paragraph">
                  <wp:posOffset>677545</wp:posOffset>
                </wp:positionV>
                <wp:extent cx="3175" cy="93345"/>
                <wp:effectExtent l="48895" t="0" r="62230" b="1905"/>
                <wp:wrapNone/>
                <wp:docPr id="39" name="直接箭头连接符 39"/>
                <wp:cNvGraphicFramePr/>
                <a:graphic xmlns:a="http://schemas.openxmlformats.org/drawingml/2006/main">
                  <a:graphicData uri="http://schemas.microsoft.com/office/word/2010/wordprocessingShape">
                    <wps:wsp>
                      <wps:cNvCnPr>
                        <a:stCxn id="32" idx="2"/>
                        <a:endCxn id="33" idx="0"/>
                      </wps:cNvCnPr>
                      <wps:spPr>
                        <a:xfrm>
                          <a:off x="0" y="0"/>
                          <a:ext cx="3175" cy="93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2.4pt;margin-top:53.35pt;height:7.35pt;width:0.25pt;z-index:253193216;mso-width-relative:page;mso-height-relative:page;" filled="f" stroked="t" coordsize="21600,21600" o:gfxdata="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QVgQtkAAAALAQAADwAAAAAAAAABACAAAAAi&#10;AAAAZHJzL2Rvd25yZXYueG1sUEsBAhQAFAAAAAgAh07iQNO+c/kJAgAA1QMAAA4AAAAAAAAAAQAg&#10;AAAAKAEAAGRycy9lMm9Eb2MueG1sUEsFBgAAAAAGAAYAWQEAAKMFAAAAAA==&#10;">
                <v:fill on="f" focussize="0,0"/>
                <v:stroke weight="0.5pt" color="#4472C4 [3204]" miterlimit="8" joinstyle="miter" endarrow="open"/>
                <v:imagedata o:title=""/>
                <o:lock v:ext="edit" aspectratio="f"/>
              </v:shape>
            </w:pict>
          </mc:Fallback>
        </mc:AlternateContent>
      </w: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default"/>
          <w:lang w:val="en-US" w:eastAsia="zh-CN"/>
        </w:rPr>
      </w:pPr>
      <w:r>
        <w:rPr>
          <w:sz w:val="24"/>
        </w:rPr>
        <mc:AlternateContent>
          <mc:Choice Requires="wps">
            <w:drawing>
              <wp:anchor distT="0" distB="0" distL="114300" distR="114300" simplePos="0" relativeHeight="255738880" behindDoc="0" locked="0" layoutInCell="1" allowOverlap="1">
                <wp:simplePos x="0" y="0"/>
                <wp:positionH relativeFrom="column">
                  <wp:posOffset>2700655</wp:posOffset>
                </wp:positionH>
                <wp:positionV relativeFrom="paragraph">
                  <wp:posOffset>455930</wp:posOffset>
                </wp:positionV>
                <wp:extent cx="1905" cy="78740"/>
                <wp:effectExtent l="4445" t="0" r="12700" b="16510"/>
                <wp:wrapNone/>
                <wp:docPr id="48" name="直接连接符 48"/>
                <wp:cNvGraphicFramePr/>
                <a:graphic xmlns:a="http://schemas.openxmlformats.org/drawingml/2006/main">
                  <a:graphicData uri="http://schemas.microsoft.com/office/word/2010/wordprocessingShape">
                    <wps:wsp>
                      <wps:cNvCnPr>
                        <a:stCxn id="33" idx="2"/>
                      </wps:cNvCnPr>
                      <wps:spPr>
                        <a:xfrm>
                          <a:off x="0" y="0"/>
                          <a:ext cx="1905" cy="78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2.65pt;margin-top:35.9pt;height:6.2pt;width:0.15pt;z-index:255738880;mso-width-relative:page;mso-height-relative:page;" filled="f" stroked="t" coordsize="21600,21600" o:gfxdata="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upjt7ZAAAA&#10;CQEAAA8AAAAAAAAAAQAgAAAAIgAAAGRycy9kb3ducmV2LnhtbFBLAQIUABQAAAAIAIdO4kBdOSAn&#10;4wEAAI0DAAAOAAAAAAAAAAEAIAAAACgBAABkcnMvZTJvRG9jLnhtbFBLBQYAAAAABgAGAFkBAAB9&#10;BQAAAAA=&#10;">
                <v:fill on="f" focussize="0,0"/>
                <v:stroke weight="0.5pt" color="#4472C4 [3204]" miterlimit="8" joinstyle="miter"/>
                <v:imagedata o:title=""/>
                <o:lock v:ext="edit" aspectratio="f"/>
              </v:line>
            </w:pict>
          </mc:Fallback>
        </mc:AlternateContent>
      </w:r>
    </w:p>
    <w:p>
      <w:pPr>
        <w:pStyle w:val="5"/>
        <w:bidi w:val="0"/>
      </w:pPr>
    </w:p>
    <w:p>
      <w:pPr>
        <w:pStyle w:val="5"/>
        <w:bidi w:val="0"/>
      </w:pPr>
    </w:p>
    <w:p>
      <w:pPr>
        <w:pStyle w:val="5"/>
        <w:bidi w:val="0"/>
        <w:rPr>
          <w:rFonts w:hint="default"/>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可视化仿真流程图</w:t>
      </w:r>
    </w:p>
    <w:p>
      <w:pPr>
        <w:pStyle w:val="2"/>
      </w:pPr>
      <w:r>
        <w:rPr>
          <w:rFonts w:hint="eastAsia"/>
        </w:rPr>
        <w:t>研究手段</w:t>
      </w:r>
    </w:p>
    <w:p>
      <w:pPr>
        <w:pStyle w:val="3"/>
        <w:numPr>
          <w:ilvl w:val="0"/>
          <w:numId w:val="4"/>
        </w:numPr>
        <w:ind w:left="420" w:leftChars="0" w:hanging="420" w:firstLineChars="0"/>
        <w:rPr>
          <w:rFonts w:hint="eastAsia"/>
          <w:lang w:val="en-US" w:eastAsia="zh-CN"/>
        </w:rPr>
      </w:pPr>
      <w:r>
        <w:rPr>
          <w:rFonts w:hint="eastAsia"/>
          <w:b/>
          <w:bCs/>
          <w:lang w:val="en-US" w:eastAsia="zh-CN"/>
        </w:rPr>
        <w:t>需要深入研究的理论知识和实际技术：</w:t>
      </w:r>
    </w:p>
    <w:p>
      <w:pPr>
        <w:pStyle w:val="3"/>
        <w:numPr>
          <w:ilvl w:val="0"/>
          <w:numId w:val="5"/>
        </w:numPr>
        <w:ind w:left="425" w:leftChars="0" w:hanging="425" w:firstLineChars="0"/>
        <w:rPr>
          <w:rFonts w:hint="eastAsia"/>
          <w:lang w:val="en-US" w:eastAsia="zh-CN"/>
        </w:rPr>
      </w:pPr>
      <w:r>
        <w:rPr>
          <w:rFonts w:hint="eastAsia"/>
          <w:lang w:val="en-US" w:eastAsia="zh-CN"/>
        </w:rPr>
        <w:t>经典洗出算法</w:t>
      </w:r>
    </w:p>
    <w:p>
      <w:pPr>
        <w:pStyle w:val="3"/>
        <w:widowControl w:val="0"/>
        <w:numPr>
          <w:ilvl w:val="0"/>
          <w:numId w:val="0"/>
        </w:numPr>
        <w:spacing w:line="360" w:lineRule="auto"/>
        <w:ind w:firstLine="420" w:firstLineChars="0"/>
        <w:jc w:val="both"/>
        <w:rPr>
          <w:rFonts w:hint="default"/>
          <w:lang w:val="en-US" w:eastAsia="zh-CN"/>
        </w:rPr>
      </w:pPr>
      <w:r>
        <w:rPr>
          <w:rFonts w:hint="eastAsia"/>
          <w:lang w:val="en-US" w:eastAsia="zh-CN"/>
        </w:rPr>
        <w:t>主要了解其中重要部件滤波器的实现。</w:t>
      </w:r>
    </w:p>
    <w:p>
      <w:pPr>
        <w:pStyle w:val="3"/>
        <w:numPr>
          <w:ilvl w:val="0"/>
          <w:numId w:val="5"/>
        </w:numPr>
        <w:ind w:left="425" w:leftChars="0" w:hanging="425" w:firstLineChars="0"/>
        <w:rPr>
          <w:rFonts w:hint="eastAsia"/>
          <w:lang w:val="en-US" w:eastAsia="zh-CN"/>
        </w:rPr>
      </w:pPr>
      <w:r>
        <w:rPr>
          <w:rFonts w:hint="eastAsia"/>
          <w:lang w:val="en-US" w:eastAsia="zh-CN"/>
        </w:rPr>
        <w:t>姿态反解</w:t>
      </w:r>
    </w:p>
    <w:p>
      <w:pPr>
        <w:pStyle w:val="3"/>
        <w:widowControl w:val="0"/>
        <w:numPr>
          <w:ilvl w:val="0"/>
          <w:numId w:val="0"/>
        </w:numPr>
        <w:spacing w:line="360" w:lineRule="auto"/>
        <w:ind w:firstLine="420" w:firstLineChars="0"/>
        <w:jc w:val="both"/>
        <w:rPr>
          <w:rFonts w:hint="default"/>
          <w:lang w:val="en-US" w:eastAsia="zh-CN"/>
        </w:rPr>
      </w:pPr>
      <w:r>
        <w:rPr>
          <w:rFonts w:hint="eastAsia"/>
          <w:lang w:val="en-US" w:eastAsia="zh-CN"/>
        </w:rPr>
        <w:t>主要了解坐标系的确定以及坐标转换，以位姿获得平台真实运动数据。</w:t>
      </w:r>
    </w:p>
    <w:p>
      <w:pPr>
        <w:pStyle w:val="3"/>
        <w:numPr>
          <w:ilvl w:val="0"/>
          <w:numId w:val="5"/>
        </w:numPr>
        <w:ind w:left="425" w:leftChars="0" w:hanging="425" w:firstLineChars="0"/>
        <w:rPr>
          <w:rFonts w:hint="eastAsia"/>
          <w:lang w:val="en-US" w:eastAsia="zh-CN"/>
        </w:rPr>
      </w:pPr>
      <w:r>
        <w:rPr>
          <w:rFonts w:hint="eastAsia"/>
          <w:lang w:val="en-US" w:eastAsia="zh-CN"/>
        </w:rPr>
        <w:t>python网络编程框架flask</w:t>
      </w:r>
    </w:p>
    <w:p>
      <w:pPr>
        <w:pStyle w:val="3"/>
        <w:widowControl w:val="0"/>
        <w:numPr>
          <w:ilvl w:val="0"/>
          <w:numId w:val="0"/>
        </w:numPr>
        <w:spacing w:line="360" w:lineRule="auto"/>
        <w:ind w:firstLine="420" w:firstLineChars="0"/>
        <w:jc w:val="both"/>
        <w:rPr>
          <w:rFonts w:hint="eastAsia"/>
          <w:szCs w:val="22"/>
          <w:lang w:val="en-US" w:eastAsia="zh-CN"/>
        </w:rPr>
      </w:pPr>
      <w:r>
        <w:rPr>
          <w:rFonts w:hint="eastAsia"/>
          <w:szCs w:val="22"/>
          <w:lang w:val="en-US" w:eastAsia="zh-CN"/>
        </w:rPr>
        <w:t>采用python语言的原由是其跨平台性以及对科学计算的良好支持。采用该flask框架的原由在于其高扩展性以及该课题对应的项目为轻量级的特性。</w:t>
      </w:r>
    </w:p>
    <w:p>
      <w:pPr>
        <w:pStyle w:val="3"/>
        <w:numPr>
          <w:ilvl w:val="0"/>
          <w:numId w:val="5"/>
        </w:numPr>
        <w:ind w:left="425" w:leftChars="0" w:hanging="425" w:firstLineChars="0"/>
        <w:rPr>
          <w:rFonts w:hint="default"/>
          <w:szCs w:val="22"/>
          <w:lang w:val="en-US" w:eastAsia="zh-CN"/>
        </w:rPr>
      </w:pPr>
      <w:r>
        <w:rPr>
          <w:rFonts w:hint="eastAsia"/>
          <w:szCs w:val="22"/>
          <w:lang w:val="en-US" w:eastAsia="zh-CN"/>
        </w:rPr>
        <w:t>WebGL技术</w:t>
      </w:r>
    </w:p>
    <w:p>
      <w:pPr>
        <w:pStyle w:val="3"/>
        <w:widowControl w:val="0"/>
        <w:numPr>
          <w:ilvl w:val="0"/>
          <w:numId w:val="0"/>
        </w:numPr>
        <w:spacing w:line="360" w:lineRule="auto"/>
        <w:ind w:firstLine="420" w:firstLineChars="0"/>
        <w:jc w:val="both"/>
        <w:rPr>
          <w:rFonts w:hint="default"/>
          <w:szCs w:val="22"/>
          <w:lang w:val="en-US" w:eastAsia="zh-CN"/>
        </w:rPr>
      </w:pPr>
      <w:r>
        <w:rPr>
          <w:rFonts w:hint="eastAsia"/>
          <w:szCs w:val="22"/>
          <w:lang w:val="en-US" w:eastAsia="zh-CN"/>
        </w:rPr>
        <w:t>主要涉及openGL库和Three.js框架（是一个流行的跨浏览器</w:t>
      </w:r>
      <w:r>
        <w:rPr>
          <w:rFonts w:hint="default"/>
          <w:szCs w:val="22"/>
          <w:lang w:val="en-US" w:eastAsia="zh-CN"/>
        </w:rPr>
        <w:t>JavaScript 3D框架</w:t>
      </w:r>
      <w:r>
        <w:rPr>
          <w:rFonts w:hint="eastAsia"/>
          <w:szCs w:val="22"/>
          <w:lang w:val="en-US" w:eastAsia="zh-CN"/>
        </w:rPr>
        <w:t>），以此完成可视化仿真。</w:t>
      </w:r>
    </w:p>
    <w:p>
      <w:pPr>
        <w:pStyle w:val="3"/>
        <w:numPr>
          <w:ilvl w:val="0"/>
          <w:numId w:val="4"/>
        </w:numPr>
        <w:ind w:left="420" w:leftChars="0" w:hanging="420" w:firstLineChars="0"/>
        <w:rPr>
          <w:rFonts w:hint="default"/>
          <w:lang w:val="en-US" w:eastAsia="zh-CN"/>
        </w:rPr>
      </w:pPr>
      <w:r>
        <w:rPr>
          <w:rFonts w:hint="eastAsia"/>
          <w:b/>
          <w:bCs/>
          <w:lang w:val="en-US" w:eastAsia="zh-CN"/>
        </w:rPr>
        <w:t>研究方法：</w:t>
      </w:r>
    </w:p>
    <w:p>
      <w:pPr>
        <w:pStyle w:val="3"/>
        <w:numPr>
          <w:ilvl w:val="0"/>
          <w:numId w:val="6"/>
        </w:numPr>
        <w:ind w:left="425" w:leftChars="0" w:hanging="425" w:firstLineChars="0"/>
        <w:rPr>
          <w:rFonts w:hint="default" w:eastAsia="宋体"/>
          <w:lang w:val="en-US" w:eastAsia="zh-CN"/>
        </w:rPr>
      </w:pPr>
      <w:r>
        <w:rPr>
          <w:rFonts w:hint="eastAsia"/>
          <w:lang w:val="en-US" w:eastAsia="zh-CN"/>
        </w:rPr>
        <w:t>查阅文献</w:t>
      </w:r>
    </w:p>
    <w:p>
      <w:pPr>
        <w:pStyle w:val="3"/>
        <w:widowControl w:val="0"/>
        <w:numPr>
          <w:ilvl w:val="0"/>
          <w:numId w:val="0"/>
        </w:numPr>
        <w:spacing w:line="360" w:lineRule="auto"/>
        <w:ind w:firstLine="420" w:firstLineChars="0"/>
        <w:jc w:val="both"/>
        <w:rPr>
          <w:rFonts w:hint="default"/>
          <w:lang w:val="en-US" w:eastAsia="zh-CN"/>
        </w:rPr>
      </w:pPr>
      <w:r>
        <w:rPr>
          <w:rFonts w:hint="eastAsia"/>
          <w:lang w:val="en-US" w:eastAsia="zh-CN"/>
        </w:rPr>
        <w:t>通过阅读和该课题类似的文献，快速深入的了解该课题，随着对于课题的深入，会发现更多具体的问题，以发现的问题作为反馈进一步改进系统结构，同时考虑整个系统的技术栈的更新。</w:t>
      </w:r>
    </w:p>
    <w:p>
      <w:pPr>
        <w:pStyle w:val="3"/>
        <w:widowControl w:val="0"/>
        <w:numPr>
          <w:ilvl w:val="0"/>
          <w:numId w:val="6"/>
        </w:numPr>
        <w:spacing w:line="360" w:lineRule="auto"/>
        <w:ind w:left="425" w:leftChars="0" w:hanging="425" w:firstLineChars="0"/>
        <w:jc w:val="both"/>
        <w:rPr>
          <w:rFonts w:hint="default"/>
          <w:lang w:val="en-US" w:eastAsia="zh-CN"/>
        </w:rPr>
      </w:pPr>
      <w:r>
        <w:rPr>
          <w:rFonts w:hint="eastAsia"/>
          <w:lang w:val="en-US" w:eastAsia="zh-CN"/>
        </w:rPr>
        <w:t>复现研究相关开源项目</w:t>
      </w:r>
    </w:p>
    <w:p>
      <w:pPr>
        <w:pStyle w:val="3"/>
        <w:widowControl w:val="0"/>
        <w:numPr>
          <w:ilvl w:val="0"/>
          <w:numId w:val="0"/>
        </w:numPr>
        <w:spacing w:line="360" w:lineRule="auto"/>
        <w:ind w:firstLine="420" w:firstLineChars="0"/>
        <w:jc w:val="both"/>
        <w:rPr>
          <w:rFonts w:hint="eastAsia"/>
          <w:lang w:val="en-US" w:eastAsia="zh-CN"/>
        </w:rPr>
      </w:pPr>
      <w:r>
        <w:rPr>
          <w:rFonts w:hint="eastAsia"/>
          <w:lang w:val="en-US" w:eastAsia="zh-CN"/>
        </w:rPr>
        <w:t>复现研究相关开源项目，可以更加了解实际实施起来会遇到的各种技术问题，并且已有的项目也可以作为实际实施的参考，采取的开发语言，项目框架等等。</w:t>
      </w:r>
    </w:p>
    <w:p>
      <w:pPr>
        <w:pStyle w:val="3"/>
        <w:widowControl w:val="0"/>
        <w:numPr>
          <w:ilvl w:val="0"/>
          <w:numId w:val="6"/>
        </w:numPr>
        <w:spacing w:line="360" w:lineRule="auto"/>
        <w:ind w:left="425" w:leftChars="0" w:hanging="425" w:firstLineChars="0"/>
        <w:jc w:val="both"/>
        <w:rPr>
          <w:rFonts w:hint="default"/>
          <w:lang w:val="en-US" w:eastAsia="zh-CN"/>
        </w:rPr>
      </w:pPr>
      <w:r>
        <w:rPr>
          <w:rFonts w:hint="eastAsia"/>
          <w:lang w:val="en-US" w:eastAsia="zh-CN"/>
        </w:rPr>
        <w:t>向师长请教</w:t>
      </w:r>
    </w:p>
    <w:p>
      <w:pPr>
        <w:pStyle w:val="3"/>
        <w:widowControl w:val="0"/>
        <w:numPr>
          <w:ilvl w:val="0"/>
          <w:numId w:val="0"/>
        </w:numPr>
        <w:spacing w:line="360" w:lineRule="auto"/>
        <w:ind w:leftChars="0" w:firstLine="420" w:firstLineChars="0"/>
        <w:jc w:val="both"/>
        <w:rPr>
          <w:rFonts w:hint="default"/>
          <w:lang w:val="en-US" w:eastAsia="zh-CN"/>
        </w:rPr>
      </w:pPr>
      <w:r>
        <w:rPr>
          <w:rFonts w:hint="eastAsia"/>
          <w:lang w:val="en-US" w:eastAsia="zh-CN"/>
        </w:rPr>
        <w:t>毕竟老师和学长这些方面有更加长时间的积累，遇到了不明白的地方老师和学长也可以给出非常恰当的指导。</w:t>
      </w:r>
    </w:p>
    <w:p>
      <w:pPr>
        <w:pStyle w:val="3"/>
        <w:widowControl w:val="0"/>
        <w:numPr>
          <w:ilvl w:val="0"/>
          <w:numId w:val="6"/>
        </w:numPr>
        <w:spacing w:line="360" w:lineRule="auto"/>
        <w:ind w:left="425" w:leftChars="0" w:hanging="425" w:firstLineChars="0"/>
        <w:jc w:val="both"/>
        <w:rPr>
          <w:rFonts w:hint="default"/>
          <w:lang w:val="en-US" w:eastAsia="zh-CN"/>
        </w:rPr>
      </w:pPr>
      <w:r>
        <w:rPr>
          <w:rFonts w:hint="eastAsia"/>
          <w:lang w:val="en-US" w:eastAsia="zh-CN"/>
        </w:rPr>
        <w:t>网络资源</w:t>
      </w:r>
    </w:p>
    <w:p>
      <w:pPr>
        <w:pStyle w:val="3"/>
        <w:widowControl w:val="0"/>
        <w:numPr>
          <w:ilvl w:val="0"/>
          <w:numId w:val="0"/>
        </w:numPr>
        <w:spacing w:line="360" w:lineRule="auto"/>
        <w:ind w:leftChars="0" w:firstLine="420" w:firstLineChars="0"/>
        <w:jc w:val="both"/>
        <w:rPr>
          <w:rFonts w:hint="default"/>
          <w:lang w:val="en-US" w:eastAsia="zh-CN"/>
        </w:rPr>
      </w:pPr>
      <w:r>
        <w:rPr>
          <w:rFonts w:hint="eastAsia"/>
          <w:lang w:val="en-US" w:eastAsia="zh-CN"/>
        </w:rPr>
        <w:t>网络里有很多很多合适的技术博客或者是官方文档，恰当的使用这些资源对课题的实施大有裨益。</w:t>
      </w:r>
    </w:p>
    <w:p>
      <w:pPr>
        <w:pStyle w:val="2"/>
      </w:pPr>
      <w:r>
        <w:rPr>
          <w:rFonts w:hint="eastAsia"/>
        </w:rPr>
        <w:t>风险分析</w:t>
      </w:r>
    </w:p>
    <w:p>
      <w:pPr>
        <w:pStyle w:val="3"/>
        <w:ind w:firstLine="480"/>
        <w:rPr>
          <w:rFonts w:hint="default" w:eastAsia="宋体"/>
          <w:lang w:val="en-US" w:eastAsia="zh-CN"/>
        </w:rPr>
      </w:pPr>
      <w:r>
        <w:rPr>
          <w:rFonts w:hint="eastAsia"/>
        </w:rPr>
        <w:t>风险来源一：</w:t>
      </w:r>
      <w:r>
        <w:rPr>
          <w:rFonts w:hint="eastAsia"/>
          <w:lang w:val="en-US" w:eastAsia="zh-CN"/>
        </w:rPr>
        <w:t>欠缺相关的理论知识；诸如洗出算法， 运动学正解反解，三维建模等。而且可能会遇到理解瓶颈，个人无法解决时需要请教师长</w:t>
      </w:r>
      <w:r>
        <w:rPr>
          <w:rFonts w:hint="eastAsia"/>
        </w:rPr>
        <w:t>。</w:t>
      </w:r>
    </w:p>
    <w:p>
      <w:pPr>
        <w:pStyle w:val="3"/>
        <w:ind w:firstLine="480"/>
        <w:rPr>
          <w:rFonts w:hint="default"/>
          <w:lang w:val="en-US"/>
        </w:rPr>
      </w:pPr>
      <w:r>
        <w:rPr>
          <w:rFonts w:hint="eastAsia"/>
        </w:rPr>
        <w:t>风险来源</w:t>
      </w:r>
      <w:r>
        <w:rPr>
          <w:rFonts w:hint="eastAsia"/>
          <w:lang w:val="en-US" w:eastAsia="zh-CN"/>
        </w:rPr>
        <w:t>二</w:t>
      </w:r>
      <w:r>
        <w:rPr>
          <w:rFonts w:hint="eastAsia"/>
        </w:rPr>
        <w:t>：</w:t>
      </w:r>
      <w:r>
        <w:rPr>
          <w:rFonts w:hint="eastAsia"/>
          <w:lang w:val="en-US" w:eastAsia="zh-CN"/>
        </w:rPr>
        <w:t>课题实施有一定的技术难度；对于三自由度运动平台的相关开发没有任何经验，体感模拟、WebGL技术和VR相关内容是第一次接触，预计在实施过程中会遇到各种技术问题。</w:t>
      </w:r>
    </w:p>
    <w:p>
      <w:pPr>
        <w:pStyle w:val="2"/>
      </w:pPr>
      <w:r>
        <w:rPr>
          <w:rFonts w:hint="eastAsia"/>
        </w:rPr>
        <w:t>课题研究进度安排</w:t>
      </w:r>
    </w:p>
    <w:p>
      <w:pPr>
        <w:pStyle w:val="3"/>
        <w:ind w:firstLine="480"/>
        <w:rPr>
          <w:rFonts w:hint="default" w:eastAsia="宋体"/>
          <w:lang w:val="en-US" w:eastAsia="zh-CN"/>
        </w:rPr>
      </w:pPr>
      <w:r>
        <w:rPr>
          <w:rFonts w:hint="eastAsia"/>
          <w:lang w:val="en-US" w:eastAsia="zh-CN"/>
        </w:rPr>
        <w:t>本课题的完成在前期需要充分深入的了解课题，然后才便于开展相关工作，课题的推进，需要新的知识和相关的技术框架，这些了解是前期工作的重心。确定整个工作的构成后（包括每处技术框架的选用，相关算法的确定，以及课题最终的预想效果）则开始实施课题相关工作。</w:t>
      </w:r>
    </w:p>
    <w:p>
      <w:pPr>
        <w:pStyle w:val="5"/>
        <w:keepNext/>
      </w:pPr>
      <w:bookmarkStart w:id="2" w:name="_Ref2807899"/>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rPr>
          <w:rFonts w:hint="eastAsia"/>
        </w:rPr>
        <w:t>1</w:t>
      </w:r>
      <w:r>
        <w:fldChar w:fldCharType="end"/>
      </w:r>
      <w:bookmarkEnd w:id="2"/>
      <w:r>
        <w:rPr>
          <w:rFonts w:hint="eastAsia"/>
        </w:rPr>
        <w:t>　课题研究进度安排表</w:t>
      </w:r>
    </w:p>
    <w:tbl>
      <w:tblPr>
        <w:tblStyle w:val="11"/>
        <w:tblW w:w="5000" w:type="pct"/>
        <w:tblInd w:w="0"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1889"/>
        <w:gridCol w:w="6633"/>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tcPr>
          <w:p>
            <w:pPr>
              <w:jc w:val="center"/>
              <w:rPr>
                <w:sz w:val="24"/>
                <w:szCs w:val="24"/>
              </w:rPr>
            </w:pPr>
            <w:r>
              <w:rPr>
                <w:rFonts w:hint="eastAsia"/>
                <w:sz w:val="24"/>
                <w:szCs w:val="24"/>
              </w:rPr>
              <w:t>月份</w:t>
            </w:r>
          </w:p>
        </w:tc>
        <w:tc>
          <w:tcPr>
            <w:tcW w:w="3891" w:type="pct"/>
          </w:tcPr>
          <w:p>
            <w:pPr>
              <w:jc w:val="center"/>
              <w:rPr>
                <w:sz w:val="24"/>
                <w:szCs w:val="24"/>
              </w:rPr>
            </w:pPr>
            <w:r>
              <w:rPr>
                <w:rFonts w:hint="eastAsia"/>
                <w:sz w:val="24"/>
                <w:szCs w:val="24"/>
              </w:rPr>
              <w:t>工作任务</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226" w:hRule="atLeast"/>
        </w:trPr>
        <w:tc>
          <w:tcPr>
            <w:tcW w:w="1108" w:type="pct"/>
            <w:vMerge w:val="restart"/>
            <w:vAlign w:val="center"/>
          </w:tcPr>
          <w:p>
            <w:pPr>
              <w:jc w:val="center"/>
              <w:rPr>
                <w:sz w:val="24"/>
                <w:szCs w:val="24"/>
              </w:rPr>
            </w:pPr>
            <w:r>
              <w:rPr>
                <w:sz w:val="24"/>
                <w:szCs w:val="24"/>
              </w:rPr>
              <w:t>2019</w:t>
            </w:r>
            <w:r>
              <w:rPr>
                <w:rFonts w:hint="eastAsia"/>
                <w:sz w:val="24"/>
                <w:szCs w:val="24"/>
              </w:rPr>
              <w:t>年</w:t>
            </w:r>
            <w:r>
              <w:rPr>
                <w:rFonts w:hint="eastAsia"/>
                <w:sz w:val="24"/>
                <w:szCs w:val="24"/>
                <w:lang w:val="en-US" w:eastAsia="zh-CN"/>
              </w:rPr>
              <w:t>2</w:t>
            </w:r>
            <w:r>
              <w:rPr>
                <w:rFonts w:hint="eastAsia"/>
                <w:sz w:val="24"/>
                <w:szCs w:val="24"/>
              </w:rPr>
              <w:t>月</w:t>
            </w:r>
          </w:p>
          <w:p>
            <w:pPr>
              <w:jc w:val="center"/>
              <w:rPr>
                <w:sz w:val="24"/>
                <w:szCs w:val="24"/>
              </w:rPr>
            </w:pPr>
            <w:r>
              <w:rPr>
                <w:rFonts w:hint="eastAsia"/>
                <w:sz w:val="24"/>
                <w:szCs w:val="24"/>
              </w:rPr>
              <w:t>~</w:t>
            </w:r>
            <w:r>
              <w:rPr>
                <w:sz w:val="24"/>
                <w:szCs w:val="24"/>
              </w:rPr>
              <w:t>2019</w:t>
            </w:r>
            <w:r>
              <w:rPr>
                <w:rFonts w:hint="eastAsia"/>
                <w:sz w:val="24"/>
                <w:szCs w:val="24"/>
              </w:rPr>
              <w:t>年</w:t>
            </w:r>
            <w:r>
              <w:rPr>
                <w:rFonts w:hint="eastAsia"/>
                <w:sz w:val="24"/>
                <w:szCs w:val="24"/>
                <w:lang w:val="en-US" w:eastAsia="zh-CN"/>
              </w:rPr>
              <w:t>3</w:t>
            </w:r>
            <w:r>
              <w:rPr>
                <w:rFonts w:hint="eastAsia"/>
                <w:sz w:val="24"/>
                <w:szCs w:val="24"/>
              </w:rPr>
              <w:t>月</w:t>
            </w:r>
          </w:p>
        </w:tc>
        <w:tc>
          <w:tcPr>
            <w:tcW w:w="3891" w:type="pct"/>
          </w:tcPr>
          <w:p>
            <w:pPr>
              <w:rPr>
                <w:rFonts w:hint="default" w:eastAsia="宋体"/>
                <w:sz w:val="24"/>
                <w:szCs w:val="24"/>
                <w:lang w:val="en-US" w:eastAsia="zh-CN"/>
              </w:rPr>
            </w:pPr>
            <w:r>
              <w:rPr>
                <w:rFonts w:hint="eastAsia"/>
                <w:sz w:val="24"/>
                <w:szCs w:val="24"/>
                <w:lang w:val="en-US" w:eastAsia="zh-CN"/>
              </w:rPr>
              <w:t>充分了解课题，阅读相关文献，完成开题答辩以及论文翻译；</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225" w:hRule="atLeast"/>
        </w:trPr>
        <w:tc>
          <w:tcPr>
            <w:tcW w:w="1108" w:type="pct"/>
            <w:vMerge w:val="continue"/>
            <w:vAlign w:val="center"/>
          </w:tcPr>
          <w:p>
            <w:pPr>
              <w:rPr>
                <w:sz w:val="24"/>
                <w:szCs w:val="24"/>
              </w:rPr>
            </w:pPr>
          </w:p>
        </w:tc>
        <w:tc>
          <w:tcPr>
            <w:tcW w:w="3891" w:type="pct"/>
          </w:tcPr>
          <w:p>
            <w:pPr>
              <w:rPr>
                <w:rFonts w:hint="default" w:eastAsia="宋体"/>
                <w:sz w:val="24"/>
                <w:szCs w:val="24"/>
                <w:lang w:val="en-US" w:eastAsia="zh-CN"/>
              </w:rPr>
            </w:pPr>
            <w:r>
              <w:rPr>
                <w:rFonts w:hint="eastAsia"/>
                <w:sz w:val="24"/>
                <w:szCs w:val="24"/>
                <w:lang w:val="en-US" w:eastAsia="zh-CN"/>
              </w:rPr>
              <w:t>构建讨论具体课题的实施方案，然后开始课题实施初期（系统框架架构，可视化仿真）工作，开始实施后做好相关工作的日志记录；</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vMerge w:val="restart"/>
            <w:vAlign w:val="center"/>
          </w:tcPr>
          <w:p>
            <w:pPr>
              <w:jc w:val="center"/>
              <w:rPr>
                <w:sz w:val="24"/>
                <w:szCs w:val="24"/>
              </w:rPr>
            </w:pPr>
            <w:r>
              <w:rPr>
                <w:sz w:val="24"/>
                <w:szCs w:val="24"/>
              </w:rPr>
              <w:t>2019</w:t>
            </w:r>
            <w:r>
              <w:rPr>
                <w:rFonts w:hint="eastAsia"/>
                <w:sz w:val="24"/>
                <w:szCs w:val="24"/>
              </w:rPr>
              <w:t>年</w:t>
            </w:r>
            <w:r>
              <w:rPr>
                <w:rFonts w:hint="eastAsia"/>
                <w:sz w:val="24"/>
                <w:szCs w:val="24"/>
                <w:lang w:val="en-US" w:eastAsia="zh-CN"/>
              </w:rPr>
              <w:t>4</w:t>
            </w:r>
            <w:r>
              <w:rPr>
                <w:rFonts w:hint="eastAsia"/>
                <w:sz w:val="24"/>
                <w:szCs w:val="24"/>
              </w:rPr>
              <w:t>月</w:t>
            </w:r>
          </w:p>
          <w:p>
            <w:pPr>
              <w:jc w:val="center"/>
              <w:rPr>
                <w:sz w:val="24"/>
                <w:szCs w:val="24"/>
              </w:rPr>
            </w:pPr>
            <w:r>
              <w:rPr>
                <w:rFonts w:hint="eastAsia"/>
                <w:sz w:val="24"/>
                <w:szCs w:val="24"/>
              </w:rPr>
              <w:t>~</w:t>
            </w:r>
            <w:r>
              <w:rPr>
                <w:sz w:val="24"/>
                <w:szCs w:val="24"/>
              </w:rPr>
              <w:t>2019</w:t>
            </w:r>
            <w:r>
              <w:rPr>
                <w:rFonts w:hint="eastAsia"/>
                <w:sz w:val="24"/>
                <w:szCs w:val="24"/>
              </w:rPr>
              <w:t>年</w:t>
            </w:r>
            <w:r>
              <w:rPr>
                <w:rFonts w:hint="eastAsia"/>
                <w:sz w:val="24"/>
                <w:szCs w:val="24"/>
                <w:lang w:val="en-US" w:eastAsia="zh-CN"/>
              </w:rPr>
              <w:t>5</w:t>
            </w:r>
            <w:r>
              <w:rPr>
                <w:rFonts w:hint="eastAsia"/>
                <w:sz w:val="24"/>
                <w:szCs w:val="24"/>
              </w:rPr>
              <w:t>月</w:t>
            </w:r>
          </w:p>
        </w:tc>
        <w:tc>
          <w:tcPr>
            <w:tcW w:w="3891" w:type="pct"/>
          </w:tcPr>
          <w:p>
            <w:pPr>
              <w:rPr>
                <w:rFonts w:hint="default" w:eastAsia="宋体"/>
                <w:sz w:val="24"/>
                <w:szCs w:val="24"/>
                <w:lang w:val="en-US" w:eastAsia="zh-CN"/>
              </w:rPr>
            </w:pPr>
            <w:r>
              <w:rPr>
                <w:rFonts w:hint="eastAsia"/>
                <w:sz w:val="24"/>
                <w:szCs w:val="24"/>
                <w:lang w:val="en-US" w:eastAsia="zh-CN"/>
              </w:rPr>
              <w:t>开展课题实施中期工作（数据输入，体感模拟，数据输出），途中遇到不可抗拒的问题，及时解决，若是本身实施方案的问题，则修改实施计划，重新开始。</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vMerge w:val="continue"/>
            <w:vAlign w:val="center"/>
          </w:tcPr>
          <w:p>
            <w:pPr>
              <w:rPr>
                <w:sz w:val="24"/>
                <w:szCs w:val="24"/>
              </w:rPr>
            </w:pPr>
          </w:p>
        </w:tc>
        <w:tc>
          <w:tcPr>
            <w:tcW w:w="3891" w:type="pct"/>
          </w:tcPr>
          <w:p>
            <w:pPr>
              <w:rPr>
                <w:rFonts w:hint="default" w:ascii="宋体" w:hAnsi="宋体" w:eastAsia="宋体"/>
                <w:sz w:val="24"/>
                <w:szCs w:val="24"/>
                <w:lang w:val="en-US" w:eastAsia="zh-CN"/>
              </w:rPr>
            </w:pPr>
            <w:r>
              <w:rPr>
                <w:rFonts w:hint="eastAsia" w:ascii="宋体" w:hAnsi="宋体"/>
                <w:sz w:val="24"/>
                <w:szCs w:val="24"/>
                <w:lang w:val="en-US" w:eastAsia="zh-CN"/>
              </w:rPr>
              <w:t>开展课题实施后期工作（联调测试），确保能够达到预期目标，参考工作日志，完成撰写毕业设计最终文档；</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vAlign w:val="center"/>
          </w:tcPr>
          <w:p>
            <w:pPr>
              <w:jc w:val="center"/>
              <w:rPr>
                <w:sz w:val="24"/>
                <w:szCs w:val="24"/>
              </w:rPr>
            </w:pPr>
            <w:r>
              <w:rPr>
                <w:sz w:val="24"/>
                <w:szCs w:val="24"/>
              </w:rPr>
              <w:t>2019</w:t>
            </w:r>
            <w:r>
              <w:rPr>
                <w:rFonts w:hint="eastAsia"/>
                <w:sz w:val="24"/>
                <w:szCs w:val="24"/>
              </w:rPr>
              <w:t>年</w:t>
            </w:r>
            <w:r>
              <w:rPr>
                <w:rFonts w:hint="eastAsia"/>
                <w:sz w:val="24"/>
                <w:szCs w:val="24"/>
                <w:lang w:val="en-US" w:eastAsia="zh-CN"/>
              </w:rPr>
              <w:t>6</w:t>
            </w:r>
            <w:r>
              <w:rPr>
                <w:rFonts w:hint="eastAsia"/>
                <w:sz w:val="24"/>
                <w:szCs w:val="24"/>
              </w:rPr>
              <w:t>月</w:t>
            </w:r>
          </w:p>
        </w:tc>
        <w:tc>
          <w:tcPr>
            <w:tcW w:w="3891" w:type="pct"/>
          </w:tcPr>
          <w:p>
            <w:pPr>
              <w:rPr>
                <w:rFonts w:hint="default" w:ascii="宋体" w:hAnsi="宋体" w:eastAsia="宋体"/>
                <w:sz w:val="24"/>
                <w:szCs w:val="24"/>
                <w:lang w:val="en-US" w:eastAsia="zh-CN"/>
              </w:rPr>
            </w:pPr>
            <w:r>
              <w:rPr>
                <w:rFonts w:hint="eastAsia" w:ascii="宋体" w:hAnsi="宋体"/>
                <w:sz w:val="24"/>
                <w:szCs w:val="24"/>
                <w:lang w:val="en-US" w:eastAsia="zh-CN"/>
              </w:rPr>
              <w:t>按照课题实施过程，完成答辩；</w:t>
            </w:r>
          </w:p>
        </w:tc>
      </w:tr>
    </w:tbl>
    <w:p/>
    <w:p>
      <w:pPr>
        <w:pStyle w:val="2"/>
      </w:pPr>
      <w:r>
        <w:rPr>
          <w:rFonts w:hint="eastAsia"/>
        </w:rPr>
        <w:t>主要参考文献</w:t>
      </w:r>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3" w:name="_Ref12123"/>
      <w:r>
        <w:rPr>
          <w:rFonts w:hint="eastAsia" w:ascii="Times New Roman" w:hAnsi="Times New Roman" w:eastAsia="宋体" w:cs="Times New Roman"/>
          <w:kern w:val="2"/>
          <w:sz w:val="24"/>
          <w:szCs w:val="22"/>
          <w:lang w:val="en-US" w:eastAsia="zh-CN" w:bidi="ar-SA"/>
        </w:rPr>
        <w:t>Motion</w:t>
      </w:r>
      <w:r>
        <w:rPr>
          <w:rFonts w:hint="eastAsia" w:cs="Times New Roman"/>
          <w:kern w:val="2"/>
          <w:sz w:val="24"/>
          <w:szCs w:val="22"/>
          <w:lang w:val="en-US" w:eastAsia="zh-CN" w:bidi="ar-SA"/>
        </w:rPr>
        <w:t xml:space="preserve"> </w:t>
      </w:r>
      <w:r>
        <w:rPr>
          <w:rFonts w:hint="eastAsia" w:ascii="Times New Roman" w:hAnsi="Times New Roman" w:eastAsia="宋体" w:cs="Times New Roman"/>
          <w:kern w:val="2"/>
          <w:sz w:val="24"/>
          <w:szCs w:val="22"/>
          <w:lang w:val="en-US" w:eastAsia="zh-CN" w:bidi="ar-SA"/>
        </w:rPr>
        <w:t xml:space="preserve">Cueing Algorithms[EB/OL]. (2017-03-24)[2017-05-10]. </w:t>
      </w:r>
      <w:r>
        <w:rPr>
          <w:rFonts w:hint="default" w:ascii="Times New Roman" w:hAnsi="Times New Roman" w:eastAsia="宋体" w:cs="Times New Roman"/>
          <w:kern w:val="2"/>
          <w:sz w:val="24"/>
          <w:szCs w:val="22"/>
          <w:lang w:val="en-US" w:eastAsia="zh-CN" w:bidi="ar-SA"/>
        </w:rPr>
        <w:fldChar w:fldCharType="begin"/>
      </w:r>
      <w:r>
        <w:rPr>
          <w:rFonts w:hint="default" w:ascii="Times New Roman" w:hAnsi="Times New Roman" w:eastAsia="宋体" w:cs="Times New Roman"/>
          <w:kern w:val="2"/>
          <w:sz w:val="24"/>
          <w:szCs w:val="22"/>
          <w:lang w:val="en-US" w:eastAsia="zh-CN" w:bidi="ar-SA"/>
        </w:rPr>
        <w:instrText xml:space="preserve"> HYPERLINK "http://www.kyb.tuebingen.mpg.de/research/dep/bu/motion-perception-and-simulation/motion-cueing-algorithms.html." </w:instrText>
      </w:r>
      <w:r>
        <w:rPr>
          <w:rFonts w:hint="default" w:ascii="Times New Roman" w:hAnsi="Times New Roman" w:eastAsia="宋体" w:cs="Times New Roman"/>
          <w:kern w:val="2"/>
          <w:sz w:val="24"/>
          <w:szCs w:val="22"/>
          <w:lang w:val="en-US" w:eastAsia="zh-CN" w:bidi="ar-SA"/>
        </w:rPr>
        <w:fldChar w:fldCharType="separate"/>
      </w:r>
      <w:r>
        <w:rPr>
          <w:rStyle w:val="15"/>
          <w:rFonts w:hint="default" w:ascii="Times New Roman" w:hAnsi="Times New Roman" w:eastAsia="宋体" w:cs="Times New Roman"/>
          <w:kern w:val="2"/>
          <w:sz w:val="24"/>
          <w:szCs w:val="22"/>
          <w:lang w:val="en-US" w:eastAsia="zh-CN" w:bidi="ar-SA"/>
        </w:rPr>
        <w:t>http://www.kyb.tuebingen.mpg.de/research/dep/bu/motion-perception-and-simulation/motion-cueing-algorithms.html.</w:t>
      </w:r>
      <w:bookmarkEnd w:id="3"/>
      <w:r>
        <w:rPr>
          <w:rFonts w:hint="default" w:ascii="Times New Roman" w:hAnsi="Times New Roman" w:eastAsia="宋体" w:cs="Times New Roman"/>
          <w:kern w:val="2"/>
          <w:sz w:val="24"/>
          <w:szCs w:val="22"/>
          <w:lang w:val="en-US" w:eastAsia="zh-CN" w:bidi="ar-SA"/>
        </w:rPr>
        <w:fldChar w:fldCharType="end"/>
      </w:r>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4" w:name="_Ref11765"/>
      <w:r>
        <w:rPr>
          <w:rFonts w:ascii="宋体" w:hAnsi="宋体" w:eastAsia="宋体" w:cs="宋体"/>
          <w:sz w:val="24"/>
          <w:szCs w:val="24"/>
        </w:rPr>
        <w:fldChar w:fldCharType="begin"/>
      </w:r>
      <w:r>
        <w:rPr>
          <w:rFonts w:ascii="宋体" w:hAnsi="宋体" w:eastAsia="宋体" w:cs="宋体"/>
          <w:sz w:val="24"/>
          <w:szCs w:val="24"/>
        </w:rPr>
        <w:instrText xml:space="preserve"> HYPERLINK "https://www.iti.com/blog/author/amanda-henry" </w:instrText>
      </w:r>
      <w:r>
        <w:rPr>
          <w:rFonts w:ascii="宋体" w:hAnsi="宋体" w:eastAsia="宋体" w:cs="宋体"/>
          <w:sz w:val="24"/>
          <w:szCs w:val="24"/>
        </w:rPr>
        <w:fldChar w:fldCharType="separate"/>
      </w:r>
      <w:r>
        <w:rPr>
          <w:rStyle w:val="15"/>
          <w:rFonts w:ascii="宋体" w:hAnsi="宋体" w:eastAsia="宋体" w:cs="宋体"/>
          <w:sz w:val="24"/>
          <w:szCs w:val="24"/>
        </w:rPr>
        <w:t>Amanda Henry</w:t>
      </w:r>
      <w:r>
        <w:rPr>
          <w:rFonts w:ascii="宋体" w:hAnsi="宋体" w:eastAsia="宋体" w:cs="宋体"/>
          <w:sz w:val="24"/>
          <w:szCs w:val="24"/>
        </w:rPr>
        <w:fldChar w:fldCharType="end"/>
      </w:r>
      <w:r>
        <w:rPr>
          <w:rFonts w:hint="eastAsia" w:ascii="宋体" w:hAnsi="宋体" w:cs="宋体"/>
          <w:sz w:val="24"/>
          <w:szCs w:val="24"/>
          <w:lang w:val="en-US" w:eastAsia="zh-CN"/>
        </w:rPr>
        <w:t>.</w:t>
      </w:r>
      <w:r>
        <w:rPr>
          <w:rFonts w:hint="eastAsia" w:ascii="Times New Roman" w:hAnsi="Times New Roman" w:eastAsia="宋体" w:cs="Times New Roman"/>
          <w:kern w:val="2"/>
          <w:sz w:val="24"/>
          <w:szCs w:val="22"/>
          <w:lang w:val="en-US" w:eastAsia="zh-CN" w:bidi="ar-SA"/>
        </w:rPr>
        <w:t>A Brief History of Simulation Training</w:t>
      </w:r>
      <w:r>
        <w:rPr>
          <w:rFonts w:hint="eastAsia" w:cs="Times New Roman"/>
          <w:kern w:val="2"/>
          <w:sz w:val="24"/>
          <w:szCs w:val="22"/>
          <w:lang w:val="en-US" w:eastAsia="zh-CN" w:bidi="ar-SA"/>
        </w:rPr>
        <w:t>.2018-01-18.</w:t>
      </w:r>
      <w:r>
        <w:rPr>
          <w:rStyle w:val="15"/>
          <w:rFonts w:hint="eastAsia"/>
          <w:lang w:val="en-US" w:eastAsia="zh-CN"/>
        </w:rPr>
        <w:t>https://www.iti.com/blog/a-brief-history-of-simulation-training-</w:t>
      </w:r>
      <w:bookmarkEnd w:id="4"/>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5" w:name="_Ref12078"/>
      <w:r>
        <w:rPr>
          <w:rFonts w:hint="eastAsia"/>
          <w:szCs w:val="22"/>
          <w:lang w:val="en-US" w:eastAsia="zh-CN"/>
        </w:rPr>
        <w:t>PAGE R L. Brief history of flight simulation[J]. SimTecT 2000 Proceedings, 2000:11-17.</w:t>
      </w:r>
      <w:bookmarkEnd w:id="5"/>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6" w:name="_Ref12359"/>
      <w:r>
        <w:rPr>
          <w:rFonts w:hint="default"/>
          <w:szCs w:val="22"/>
          <w:lang w:val="en-US" w:eastAsia="zh-CN"/>
        </w:rPr>
        <w:t>肖慧琼. 六自由度平台体感算法研究[D]. 北京交通大学, 2014.</w:t>
      </w:r>
      <w:bookmarkEnd w:id="6"/>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7" w:name="_Ref11256"/>
      <w:r>
        <w:rPr>
          <w:rFonts w:hint="eastAsia" w:ascii="Times New Roman" w:hAnsi="Times New Roman" w:eastAsia="宋体" w:cs="Times New Roman"/>
          <w:kern w:val="2"/>
          <w:sz w:val="24"/>
          <w:szCs w:val="22"/>
          <w:lang w:val="en-US" w:eastAsia="zh-CN" w:bidi="ar-SA"/>
        </w:rPr>
        <w:t>STEWART D. A platform with</w:t>
      </w:r>
      <w:r>
        <w:rPr>
          <w:rFonts w:hint="default" w:ascii="Times New Roman" w:hAnsi="Times New Roman" w:eastAsia="宋体" w:cs="Times New Roman"/>
          <w:kern w:val="2"/>
          <w:sz w:val="24"/>
          <w:szCs w:val="22"/>
          <w:lang w:val="en-US" w:eastAsia="zh-CN" w:bidi="ar-SA"/>
        </w:rPr>
        <w:t xml:space="preserve"> six degrees of freedom[J]. Proceedings of the institution of mechanical engineers, 1965,180(1):371-386.</w:t>
      </w:r>
      <w:bookmarkEnd w:id="7"/>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8" w:name="_Ref19601"/>
      <w:r>
        <w:rPr>
          <w:rFonts w:hint="eastAsia"/>
          <w:szCs w:val="22"/>
          <w:lang w:val="en-US" w:eastAsia="zh-CN"/>
        </w:rPr>
        <w:t>张金迪,高健,钟耿君,张揽宇,王晓亮,王佳印.新型三自由度宏微运动平台设计与仿真分析[J].现代制造工程,2019(08):125-129.</w:t>
      </w:r>
      <w:bookmarkEnd w:id="8"/>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9" w:name="_Ref14134"/>
      <w:r>
        <w:rPr>
          <w:rFonts w:hint="eastAsia"/>
          <w:szCs w:val="22"/>
          <w:lang w:val="en-US" w:eastAsia="zh-CN"/>
        </w:rPr>
        <w:t>S. Lee, S. Park and H. Son, "Multi-DOFs motion platform based on spherical wheels for unmanned systems" 2016 13th International Conference on Ubiquitous Robots and Ambient Intelligence (URAI), Xi'an, 2016, pp. 35-37.</w:t>
      </w:r>
      <w:bookmarkEnd w:id="9"/>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10" w:name="_Ref12861"/>
      <w:r>
        <w:rPr>
          <w:rFonts w:hint="eastAsia" w:ascii="Times New Roman" w:hAnsi="Times New Roman" w:eastAsia="宋体" w:cs="Times New Roman"/>
          <w:kern w:val="2"/>
          <w:sz w:val="24"/>
          <w:szCs w:val="22"/>
          <w:lang w:val="en-US" w:eastAsia="zh-CN" w:bidi="ar-SA"/>
        </w:rPr>
        <w:t xml:space="preserve">NAHON M A, REID L D. Simulator motion-drive algorithms-A designer's perspective[J]. Journal </w:t>
      </w:r>
      <w:r>
        <w:rPr>
          <w:rFonts w:hint="default" w:ascii="Times New Roman" w:hAnsi="Times New Roman" w:eastAsia="宋体" w:cs="Times New Roman"/>
          <w:kern w:val="2"/>
          <w:sz w:val="24"/>
          <w:szCs w:val="22"/>
          <w:lang w:val="en-US" w:eastAsia="zh-CN" w:bidi="ar-SA"/>
        </w:rPr>
        <w:t>of Guidance, Control, and Dynamics, 1990,13(2):356-362.</w:t>
      </w:r>
      <w:bookmarkEnd w:id="10"/>
    </w:p>
    <w:p>
      <w:pPr>
        <w:pStyle w:val="22"/>
        <w:numPr>
          <w:ilvl w:val="0"/>
          <w:numId w:val="7"/>
        </w:numPr>
        <w:jc w:val="left"/>
        <w:rPr>
          <w:rFonts w:hint="eastAsia"/>
          <w:szCs w:val="22"/>
          <w:lang w:val="en-US" w:eastAsia="zh-CN"/>
        </w:rPr>
      </w:pPr>
      <w:bookmarkStart w:id="11" w:name="_Ref13537"/>
      <w:r>
        <w:rPr>
          <w:rFonts w:hint="eastAsia"/>
          <w:szCs w:val="22"/>
          <w:lang w:val="en-US" w:eastAsia="zh-CN"/>
        </w:rPr>
        <w:t>王辉,张保峰.飞行模拟器新型倾斜协调体感算法应用分析[J].重庆大学学报,2019,42(05):19-26.</w:t>
      </w:r>
      <w:bookmarkEnd w:id="11"/>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12" w:name="_Ref13903"/>
      <w:r>
        <w:rPr>
          <w:rFonts w:hint="eastAsia"/>
          <w:szCs w:val="22"/>
          <w:lang w:val="en-US" w:eastAsia="zh-CN"/>
        </w:rPr>
        <w:t>ZHU Daoyang,DUAN Shaoli,FANG Da.Development of Cueing Algorithm Based on “Closed-Loop” Control for Flight Simulator Motion System[J].Wuhan University Journal of Natural Sciences,2019,24(05):376-382.</w:t>
      </w:r>
      <w:bookmarkEnd w:id="12"/>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13" w:name="_Ref18223"/>
      <w:r>
        <w:rPr>
          <w:rFonts w:hint="eastAsia"/>
          <w:szCs w:val="22"/>
          <w:lang w:val="en-US" w:eastAsia="zh-CN"/>
        </w:rPr>
        <w:t>洪振宇,杨勇,张亚伟,许致华,张志旭.三自由度模拟运动平台洗出算法研究[J].机械科学与技术,2018,37(03):481-486.</w:t>
      </w:r>
      <w:bookmarkEnd w:id="13"/>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14" w:name="_Ref23621"/>
      <w:r>
        <w:rPr>
          <w:rFonts w:hint="eastAsia"/>
          <w:szCs w:val="22"/>
          <w:lang w:val="en-US" w:eastAsia="zh-CN"/>
        </w:rPr>
        <w:t>M. R. Chalak Qazani, H. Asadi and S. Nahavandi, "A Decoupled Linear Model Predictive Control-based Motion Cueing Algorithm for Simulation-based Motion Platform with Limitted Workspace" 2019 IEEE International Conference on Industrial Technology (ICIT), Melbourne, Australia, 2019, pp. 35-41.</w:t>
      </w:r>
      <w:bookmarkEnd w:id="14"/>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15" w:name="_Ref14047"/>
      <w:r>
        <w:rPr>
          <w:rFonts w:hint="eastAsia"/>
          <w:szCs w:val="22"/>
          <w:lang w:val="en-US" w:eastAsia="zh-CN"/>
        </w:rPr>
        <w:t xml:space="preserve">FISCHER M, SEHAMMER H, PALMKVIST G. </w:t>
      </w:r>
      <w:r>
        <w:rPr>
          <w:rFonts w:hint="default"/>
          <w:szCs w:val="22"/>
          <w:lang w:val="en-US" w:eastAsia="zh-CN"/>
        </w:rPr>
        <w:t>Motion cueing for 3-, 6-and 8-degrees-of-freedom motion systems[J]. DSC Europe, 2010</w:t>
      </w:r>
      <w:bookmarkEnd w:id="15"/>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jc w:val="center"/>
      </w:pPr>
      <w:r>
        <w:rPr>
          <w:rFonts w:hint="eastAsia" w:ascii="华文中宋" w:hAnsi="华文中宋" w:eastAsia="华文中宋"/>
          <w:b/>
          <w:bCs/>
          <w:kern w:val="0"/>
          <w:sz w:val="32"/>
          <w:szCs w:val="32"/>
        </w:rPr>
        <w:t>华中科技大学本科生毕业设计（论文）开题报告评审表</w:t>
      </w:r>
    </w:p>
    <w:p>
      <w:pPr>
        <w:sectPr>
          <w:footerReference r:id="rId10" w:type="default"/>
          <w:pgSz w:w="11906" w:h="16838"/>
          <w:pgMar w:top="1440" w:right="1800" w:bottom="1440" w:left="1800" w:header="851" w:footer="992" w:gutter="0"/>
          <w:cols w:space="720" w:num="1"/>
          <w:docGrid w:type="lines" w:linePitch="312" w:charSpace="0"/>
        </w:sectPr>
      </w:pPr>
    </w:p>
    <w:p>
      <w:pPr>
        <w:sectPr>
          <w:headerReference r:id="rId11" w:type="default"/>
          <w:type w:val="continuous"/>
          <w:pgSz w:w="11906" w:h="16838"/>
          <w:pgMar w:top="1440" w:right="1800" w:bottom="1440" w:left="1800" w:header="851" w:footer="992" w:gutter="0"/>
          <w:cols w:space="720" w:num="1"/>
          <w:docGrid w:type="lines" w:linePitch="312" w:charSpace="0"/>
        </w:sectPr>
      </w:pPr>
    </w:p>
    <w:tbl>
      <w:tblPr>
        <w:tblStyle w:val="11"/>
        <w:tblW w:w="9005" w:type="dxa"/>
        <w:jc w:val="center"/>
        <w:tblLayout w:type="fixed"/>
        <w:tblCellMar>
          <w:top w:w="0" w:type="dxa"/>
          <w:left w:w="108" w:type="dxa"/>
          <w:bottom w:w="0" w:type="dxa"/>
          <w:right w:w="108" w:type="dxa"/>
        </w:tblCellMar>
      </w:tblPr>
      <w:tblGrid>
        <w:gridCol w:w="998"/>
        <w:gridCol w:w="1417"/>
        <w:gridCol w:w="992"/>
        <w:gridCol w:w="2410"/>
        <w:gridCol w:w="1418"/>
        <w:gridCol w:w="1770"/>
      </w:tblGrid>
      <w:tr>
        <w:tblPrEx>
          <w:tblCellMar>
            <w:top w:w="0" w:type="dxa"/>
            <w:left w:w="108" w:type="dxa"/>
            <w:bottom w:w="0" w:type="dxa"/>
            <w:right w:w="108" w:type="dxa"/>
          </w:tblCellMar>
        </w:tblPrEx>
        <w:trPr>
          <w:trHeight w:val="725" w:hRule="atLeast"/>
          <w:jc w:val="center"/>
        </w:trPr>
        <w:tc>
          <w:tcPr>
            <w:tcW w:w="9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姓名</w:t>
            </w:r>
          </w:p>
        </w:tc>
        <w:tc>
          <w:tcPr>
            <w:tcW w:w="14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b/>
                <w:bCs/>
                <w:kern w:val="0"/>
                <w:szCs w:val="21"/>
              </w:rPr>
            </w:pPr>
          </w:p>
        </w:tc>
        <w:tc>
          <w:tcPr>
            <w:tcW w:w="992"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学号</w:t>
            </w:r>
          </w:p>
        </w:tc>
        <w:tc>
          <w:tcPr>
            <w:tcW w:w="2410"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p>
        </w:tc>
        <w:tc>
          <w:tcPr>
            <w:tcW w:w="1418"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指导教师</w:t>
            </w:r>
          </w:p>
        </w:tc>
        <w:tc>
          <w:tcPr>
            <w:tcW w:w="1770"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p>
        </w:tc>
      </w:tr>
      <w:tr>
        <w:tblPrEx>
          <w:tblCellMar>
            <w:top w:w="0" w:type="dxa"/>
            <w:left w:w="108" w:type="dxa"/>
            <w:bottom w:w="0" w:type="dxa"/>
            <w:right w:w="108" w:type="dxa"/>
          </w:tblCellMar>
        </w:tblPrEx>
        <w:trPr>
          <w:trHeight w:val="834" w:hRule="atLeast"/>
          <w:jc w:val="center"/>
        </w:trPr>
        <w:tc>
          <w:tcPr>
            <w:tcW w:w="2415"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院（系）专业</w:t>
            </w:r>
          </w:p>
        </w:tc>
        <w:tc>
          <w:tcPr>
            <w:tcW w:w="6590" w:type="dxa"/>
            <w:gridSpan w:val="4"/>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Cs/>
                <w:kern w:val="0"/>
                <w:sz w:val="24"/>
                <w:szCs w:val="24"/>
              </w:rPr>
            </w:pPr>
          </w:p>
        </w:tc>
      </w:tr>
      <w:tr>
        <w:tblPrEx>
          <w:tblCellMar>
            <w:top w:w="0" w:type="dxa"/>
            <w:left w:w="108" w:type="dxa"/>
            <w:bottom w:w="0" w:type="dxa"/>
            <w:right w:w="108" w:type="dxa"/>
          </w:tblCellMar>
        </w:tblPrEx>
        <w:trPr>
          <w:trHeight w:val="1824" w:hRule="atLeast"/>
          <w:jc w:val="center"/>
        </w:trPr>
        <w:tc>
          <w:tcPr>
            <w:tcW w:w="9005"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指导教师评语</w:t>
            </w:r>
          </w:p>
          <w:p>
            <w:pPr>
              <w:widowControl/>
              <w:numPr>
                <w:ilvl w:val="0"/>
                <w:numId w:val="8"/>
              </w:numPr>
              <w:jc w:val="left"/>
              <w:rPr>
                <w:rFonts w:ascii="宋体" w:hAnsi="宋体" w:cs="宋体"/>
                <w:bCs/>
                <w:kern w:val="0"/>
                <w:szCs w:val="21"/>
              </w:rPr>
            </w:pPr>
            <w:r>
              <w:rPr>
                <w:rFonts w:hint="eastAsia" w:ascii="宋体" w:hAnsi="宋体" w:cs="宋体"/>
                <w:bCs/>
                <w:kern w:val="0"/>
                <w:szCs w:val="21"/>
              </w:rPr>
              <w:t>学生前期表现情况。</w:t>
            </w:r>
          </w:p>
          <w:p>
            <w:pPr>
              <w:widowControl/>
              <w:numPr>
                <w:ilvl w:val="0"/>
                <w:numId w:val="8"/>
              </w:numPr>
              <w:jc w:val="left"/>
              <w:rPr>
                <w:rFonts w:ascii="宋体" w:hAnsi="宋体" w:cs="宋体"/>
                <w:bCs/>
                <w:kern w:val="0"/>
                <w:szCs w:val="21"/>
              </w:rPr>
            </w:pPr>
            <w:r>
              <w:rPr>
                <w:rFonts w:hint="eastAsia" w:ascii="宋体" w:hAnsi="宋体" w:cs="宋体"/>
                <w:bCs/>
                <w:kern w:val="0"/>
                <w:szCs w:val="21"/>
              </w:rPr>
              <w:t>是否具备开始设计（论文）条件？是否同意开始设计（论文）？</w:t>
            </w:r>
          </w:p>
          <w:p>
            <w:pPr>
              <w:widowControl/>
              <w:numPr>
                <w:ilvl w:val="0"/>
                <w:numId w:val="8"/>
              </w:numPr>
              <w:jc w:val="left"/>
              <w:rPr>
                <w:rFonts w:ascii="宋体" w:hAnsi="宋体" w:cs="宋体"/>
                <w:bCs/>
                <w:kern w:val="0"/>
                <w:szCs w:val="21"/>
              </w:rPr>
            </w:pPr>
            <w:r>
              <w:rPr>
                <w:rFonts w:hint="eastAsia" w:ascii="宋体" w:hAnsi="宋体" w:cs="宋体"/>
                <w:bCs/>
                <w:kern w:val="0"/>
                <w:szCs w:val="21"/>
              </w:rPr>
              <w:t>不足及建议。</w:t>
            </w:r>
          </w:p>
        </w:tc>
      </w:tr>
      <w:tr>
        <w:tblPrEx>
          <w:tblCellMar>
            <w:top w:w="0" w:type="dxa"/>
            <w:left w:w="108" w:type="dxa"/>
            <w:bottom w:w="0" w:type="dxa"/>
            <w:right w:w="108" w:type="dxa"/>
          </w:tblCellMar>
        </w:tblPrEx>
        <w:trPr>
          <w:trHeight w:val="5708" w:hRule="atLeast"/>
          <w:jc w:val="center"/>
        </w:trPr>
        <w:tc>
          <w:tcPr>
            <w:tcW w:w="9005"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ind w:firstLine="5355" w:firstLineChars="2550"/>
              <w:rPr>
                <w:rFonts w:ascii="宋体" w:hAnsi="宋体" w:cs="宋体"/>
                <w:bCs/>
                <w:kern w:val="0"/>
                <w:szCs w:val="21"/>
              </w:rPr>
            </w:pPr>
            <w:r>
              <w:rPr>
                <w:rFonts w:hint="eastAsia" w:ascii="宋体" w:hAnsi="宋体" w:cs="宋体"/>
                <w:bCs/>
                <w:kern w:val="0"/>
                <w:szCs w:val="21"/>
              </w:rPr>
              <w:t xml:space="preserve">指导教师（签名）：       </w:t>
            </w:r>
          </w:p>
          <w:p>
            <w:pPr>
              <w:widowControl/>
              <w:ind w:firstLine="5355" w:firstLineChars="2550"/>
              <w:rPr>
                <w:rFonts w:ascii="宋体" w:hAnsi="宋体" w:cs="宋体"/>
                <w:bCs/>
                <w:kern w:val="0"/>
                <w:szCs w:val="21"/>
              </w:rPr>
            </w:pPr>
          </w:p>
          <w:p>
            <w:pPr>
              <w:widowControl/>
              <w:jc w:val="center"/>
              <w:rPr>
                <w:rFonts w:ascii="宋体" w:hAnsi="宋体" w:cs="宋体"/>
                <w:bCs/>
                <w:kern w:val="0"/>
                <w:szCs w:val="21"/>
              </w:rPr>
            </w:pPr>
            <w:r>
              <w:rPr>
                <w:rFonts w:hint="eastAsia" w:ascii="宋体" w:hAnsi="宋体" w:cs="宋体"/>
                <w:bCs/>
                <w:kern w:val="0"/>
                <w:szCs w:val="21"/>
              </w:rPr>
              <w:t xml:space="preserve">                                                              年    月    日</w:t>
            </w:r>
          </w:p>
        </w:tc>
      </w:tr>
      <w:tr>
        <w:tblPrEx>
          <w:tblCellMar>
            <w:top w:w="0" w:type="dxa"/>
            <w:left w:w="108" w:type="dxa"/>
            <w:bottom w:w="0" w:type="dxa"/>
            <w:right w:w="108" w:type="dxa"/>
          </w:tblCellMar>
        </w:tblPrEx>
        <w:trPr>
          <w:trHeight w:val="578" w:hRule="atLeast"/>
          <w:jc w:val="center"/>
        </w:trPr>
        <w:tc>
          <w:tcPr>
            <w:tcW w:w="9005"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Cs/>
                <w:kern w:val="0"/>
                <w:szCs w:val="21"/>
              </w:rPr>
            </w:pPr>
            <w:r>
              <w:rPr>
                <w:rFonts w:hint="eastAsia" w:ascii="宋体" w:hAnsi="宋体" w:cs="宋体"/>
                <w:b/>
                <w:bCs/>
                <w:kern w:val="0"/>
                <w:szCs w:val="21"/>
              </w:rPr>
              <w:t>教研室（系、所）或开题报告答辩小组审核意见</w:t>
            </w:r>
          </w:p>
        </w:tc>
      </w:tr>
      <w:tr>
        <w:tblPrEx>
          <w:tblCellMar>
            <w:top w:w="0" w:type="dxa"/>
            <w:left w:w="108" w:type="dxa"/>
            <w:bottom w:w="0" w:type="dxa"/>
            <w:right w:w="108" w:type="dxa"/>
          </w:tblCellMar>
        </w:tblPrEx>
        <w:trPr>
          <w:trHeight w:val="2826" w:hRule="atLeast"/>
          <w:jc w:val="center"/>
        </w:trPr>
        <w:tc>
          <w:tcPr>
            <w:tcW w:w="9005" w:type="dxa"/>
            <w:gridSpan w:val="6"/>
            <w:tcBorders>
              <w:top w:val="single" w:color="auto" w:sz="4" w:space="0"/>
              <w:left w:val="single" w:color="auto" w:sz="4" w:space="0"/>
              <w:bottom w:val="single" w:color="000000" w:sz="4" w:space="0"/>
              <w:right w:val="single" w:color="000000" w:sz="4" w:space="0"/>
            </w:tcBorders>
            <w:shd w:val="clear" w:color="auto" w:fill="auto"/>
            <w:vAlign w:val="center"/>
          </w:tcPr>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ind w:firstLine="1995" w:firstLineChars="950"/>
              <w:rPr>
                <w:rFonts w:ascii="宋体" w:hAnsi="宋体" w:cs="宋体"/>
                <w:bCs/>
                <w:kern w:val="0"/>
                <w:szCs w:val="21"/>
              </w:rPr>
            </w:pPr>
            <w:r>
              <w:rPr>
                <w:rFonts w:hint="eastAsia" w:ascii="宋体" w:hAnsi="宋体" w:cs="宋体"/>
                <w:bCs/>
                <w:kern w:val="0"/>
                <w:szCs w:val="21"/>
              </w:rPr>
              <w:t xml:space="preserve">教研室（系、所）或开题报告答辩小组负责人（签名）：     </w:t>
            </w:r>
          </w:p>
          <w:p>
            <w:pPr>
              <w:widowControl/>
              <w:ind w:firstLine="1995" w:firstLineChars="950"/>
              <w:rPr>
                <w:rFonts w:ascii="宋体" w:hAnsi="宋体" w:cs="宋体"/>
                <w:bCs/>
                <w:kern w:val="0"/>
                <w:szCs w:val="21"/>
              </w:rPr>
            </w:pPr>
            <w:r>
              <w:rPr>
                <w:rFonts w:hint="eastAsia" w:ascii="宋体" w:hAnsi="宋体" w:cs="宋体"/>
                <w:bCs/>
                <w:kern w:val="0"/>
                <w:szCs w:val="21"/>
              </w:rPr>
              <w:t xml:space="preserve">                                                   </w:t>
            </w:r>
          </w:p>
          <w:p>
            <w:pPr>
              <w:widowControl/>
              <w:ind w:firstLine="6930" w:firstLineChars="3300"/>
              <w:rPr>
                <w:rFonts w:ascii="宋体" w:hAnsi="宋体" w:cs="宋体"/>
                <w:bCs/>
                <w:kern w:val="0"/>
                <w:szCs w:val="21"/>
              </w:rPr>
            </w:pPr>
            <w:r>
              <w:rPr>
                <w:rFonts w:hint="eastAsia" w:ascii="宋体" w:hAnsi="宋体" w:cs="宋体"/>
                <w:bCs/>
                <w:kern w:val="0"/>
                <w:szCs w:val="21"/>
              </w:rPr>
              <w:t>年    月    日</w:t>
            </w:r>
          </w:p>
        </w:tc>
      </w:tr>
    </w:tbl>
    <w:p/>
    <w:sectPr>
      <w:headerReference r:id="rId12" w:type="default"/>
      <w:footerReference r:id="rId13" w:type="default"/>
      <w:type w:val="continuous"/>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DAE8C0"/>
    <w:multiLevelType w:val="singleLevel"/>
    <w:tmpl w:val="86DAE8C0"/>
    <w:lvl w:ilvl="0" w:tentative="0">
      <w:start w:val="1"/>
      <w:numFmt w:val="decimal"/>
      <w:lvlText w:val="%1)"/>
      <w:lvlJc w:val="left"/>
      <w:pPr>
        <w:ind w:left="425" w:hanging="425"/>
      </w:pPr>
      <w:rPr>
        <w:rFonts w:hint="default"/>
      </w:rPr>
    </w:lvl>
  </w:abstractNum>
  <w:abstractNum w:abstractNumId="1">
    <w:nsid w:val="C8065AF5"/>
    <w:multiLevelType w:val="singleLevel"/>
    <w:tmpl w:val="C8065AF5"/>
    <w:lvl w:ilvl="0" w:tentative="0">
      <w:start w:val="1"/>
      <w:numFmt w:val="decimal"/>
      <w:lvlText w:val="(%1)"/>
      <w:lvlJc w:val="left"/>
      <w:pPr>
        <w:tabs>
          <w:tab w:val="left" w:pos="420"/>
        </w:tabs>
        <w:ind w:left="425" w:leftChars="0" w:hanging="425" w:firstLineChars="0"/>
      </w:pPr>
      <w:rPr>
        <w:rFonts w:hint="default"/>
      </w:rPr>
    </w:lvl>
  </w:abstractNum>
  <w:abstractNum w:abstractNumId="2">
    <w:nsid w:val="19227377"/>
    <w:multiLevelType w:val="multilevel"/>
    <w:tmpl w:val="1922737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62794A"/>
    <w:multiLevelType w:val="multilevel"/>
    <w:tmpl w:val="2F62794A"/>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3E8701A7"/>
    <w:multiLevelType w:val="multilevel"/>
    <w:tmpl w:val="3E8701A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A6507ED"/>
    <w:multiLevelType w:val="singleLevel"/>
    <w:tmpl w:val="4A6507ED"/>
    <w:lvl w:ilvl="0" w:tentative="0">
      <w:start w:val="1"/>
      <w:numFmt w:val="bullet"/>
      <w:lvlText w:val=""/>
      <w:lvlJc w:val="left"/>
      <w:pPr>
        <w:ind w:left="420" w:hanging="420"/>
      </w:pPr>
      <w:rPr>
        <w:rFonts w:hint="default" w:ascii="Wingdings" w:hAnsi="Wingdings"/>
      </w:rPr>
    </w:lvl>
  </w:abstractNum>
  <w:abstractNum w:abstractNumId="6">
    <w:nsid w:val="6AF20D28"/>
    <w:multiLevelType w:val="multilevel"/>
    <w:tmpl w:val="6AF20D28"/>
    <w:lvl w:ilvl="0" w:tentative="0">
      <w:start w:val="1"/>
      <w:numFmt w:val="ideographDigital"/>
      <w:pStyle w:val="2"/>
      <w:suff w:val="nothing"/>
      <w:lvlText w:val="%1、"/>
      <w:lvlJc w:val="left"/>
      <w:pPr>
        <w:ind w:left="0" w:firstLine="0"/>
      </w:pPr>
      <w:rPr>
        <w:rFonts w:hint="default"/>
        <w:b/>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7">
    <w:nsid w:val="6E297437"/>
    <w:multiLevelType w:val="multilevel"/>
    <w:tmpl w:val="6E2974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401"/>
    <w:rsid w:val="00005A64"/>
    <w:rsid w:val="00012913"/>
    <w:rsid w:val="000137A2"/>
    <w:rsid w:val="00022249"/>
    <w:rsid w:val="000246B5"/>
    <w:rsid w:val="00033C4C"/>
    <w:rsid w:val="00043434"/>
    <w:rsid w:val="00057897"/>
    <w:rsid w:val="00064CDD"/>
    <w:rsid w:val="00067AAC"/>
    <w:rsid w:val="00071A54"/>
    <w:rsid w:val="00073237"/>
    <w:rsid w:val="000864B1"/>
    <w:rsid w:val="000A0254"/>
    <w:rsid w:val="000A3741"/>
    <w:rsid w:val="000A5BB4"/>
    <w:rsid w:val="000C4EBA"/>
    <w:rsid w:val="000D3C5E"/>
    <w:rsid w:val="000E02AE"/>
    <w:rsid w:val="000E4204"/>
    <w:rsid w:val="000E4A93"/>
    <w:rsid w:val="000F78C3"/>
    <w:rsid w:val="00105EEE"/>
    <w:rsid w:val="00106711"/>
    <w:rsid w:val="001110B2"/>
    <w:rsid w:val="0013263F"/>
    <w:rsid w:val="00144EDD"/>
    <w:rsid w:val="00147FD7"/>
    <w:rsid w:val="001510EE"/>
    <w:rsid w:val="00156ADE"/>
    <w:rsid w:val="00163664"/>
    <w:rsid w:val="0016462A"/>
    <w:rsid w:val="0016584C"/>
    <w:rsid w:val="001666C6"/>
    <w:rsid w:val="00172A27"/>
    <w:rsid w:val="001975D3"/>
    <w:rsid w:val="001A185F"/>
    <w:rsid w:val="001B1632"/>
    <w:rsid w:val="001B16E6"/>
    <w:rsid w:val="001B7307"/>
    <w:rsid w:val="001E33E1"/>
    <w:rsid w:val="001F1F8E"/>
    <w:rsid w:val="001F2721"/>
    <w:rsid w:val="001F2984"/>
    <w:rsid w:val="002210F8"/>
    <w:rsid w:val="00232064"/>
    <w:rsid w:val="002354DA"/>
    <w:rsid w:val="00235C3A"/>
    <w:rsid w:val="002417FE"/>
    <w:rsid w:val="002472C8"/>
    <w:rsid w:val="00247B50"/>
    <w:rsid w:val="0025436A"/>
    <w:rsid w:val="00270C4E"/>
    <w:rsid w:val="00280446"/>
    <w:rsid w:val="002B33E5"/>
    <w:rsid w:val="002C1283"/>
    <w:rsid w:val="002C228B"/>
    <w:rsid w:val="002D254A"/>
    <w:rsid w:val="002D5B8C"/>
    <w:rsid w:val="002E649E"/>
    <w:rsid w:val="002E6685"/>
    <w:rsid w:val="002E676A"/>
    <w:rsid w:val="003051F0"/>
    <w:rsid w:val="00322E02"/>
    <w:rsid w:val="00324228"/>
    <w:rsid w:val="00327A19"/>
    <w:rsid w:val="0033689E"/>
    <w:rsid w:val="003522BB"/>
    <w:rsid w:val="003628AD"/>
    <w:rsid w:val="00385EDA"/>
    <w:rsid w:val="003958F4"/>
    <w:rsid w:val="0039765C"/>
    <w:rsid w:val="00397C94"/>
    <w:rsid w:val="003A2642"/>
    <w:rsid w:val="003C2D03"/>
    <w:rsid w:val="003D4E81"/>
    <w:rsid w:val="003D7FC3"/>
    <w:rsid w:val="003E4BD1"/>
    <w:rsid w:val="003F30E4"/>
    <w:rsid w:val="004113D7"/>
    <w:rsid w:val="00411D62"/>
    <w:rsid w:val="0041423C"/>
    <w:rsid w:val="00423CF4"/>
    <w:rsid w:val="00433FAD"/>
    <w:rsid w:val="00441D6A"/>
    <w:rsid w:val="00454A01"/>
    <w:rsid w:val="00477BCA"/>
    <w:rsid w:val="004A12D9"/>
    <w:rsid w:val="004B34A9"/>
    <w:rsid w:val="004B4967"/>
    <w:rsid w:val="004B6A98"/>
    <w:rsid w:val="004C27EF"/>
    <w:rsid w:val="004C3B50"/>
    <w:rsid w:val="004C4D9A"/>
    <w:rsid w:val="004D6982"/>
    <w:rsid w:val="004E293E"/>
    <w:rsid w:val="004E5C53"/>
    <w:rsid w:val="004F1E87"/>
    <w:rsid w:val="0051057D"/>
    <w:rsid w:val="00513160"/>
    <w:rsid w:val="00515956"/>
    <w:rsid w:val="00527C3E"/>
    <w:rsid w:val="00531660"/>
    <w:rsid w:val="005344C7"/>
    <w:rsid w:val="00537321"/>
    <w:rsid w:val="0054176C"/>
    <w:rsid w:val="00544F1F"/>
    <w:rsid w:val="00545722"/>
    <w:rsid w:val="00546D4D"/>
    <w:rsid w:val="00550AE3"/>
    <w:rsid w:val="0055337F"/>
    <w:rsid w:val="00555CA4"/>
    <w:rsid w:val="00557BEC"/>
    <w:rsid w:val="0056502A"/>
    <w:rsid w:val="00565338"/>
    <w:rsid w:val="00581DDE"/>
    <w:rsid w:val="005836D8"/>
    <w:rsid w:val="005849D3"/>
    <w:rsid w:val="00592E53"/>
    <w:rsid w:val="0059798B"/>
    <w:rsid w:val="005A5CAA"/>
    <w:rsid w:val="005A6771"/>
    <w:rsid w:val="005A6E1D"/>
    <w:rsid w:val="005B2AFF"/>
    <w:rsid w:val="005C4D5B"/>
    <w:rsid w:val="005C5863"/>
    <w:rsid w:val="005C7B70"/>
    <w:rsid w:val="005D3B79"/>
    <w:rsid w:val="005D5408"/>
    <w:rsid w:val="005D7C10"/>
    <w:rsid w:val="005E0341"/>
    <w:rsid w:val="005E1726"/>
    <w:rsid w:val="005F0217"/>
    <w:rsid w:val="005F5AD8"/>
    <w:rsid w:val="006079E3"/>
    <w:rsid w:val="0062467F"/>
    <w:rsid w:val="00625566"/>
    <w:rsid w:val="00626CFA"/>
    <w:rsid w:val="00632F92"/>
    <w:rsid w:val="006441CA"/>
    <w:rsid w:val="00645299"/>
    <w:rsid w:val="006460C8"/>
    <w:rsid w:val="006537AA"/>
    <w:rsid w:val="00662A3D"/>
    <w:rsid w:val="00662B55"/>
    <w:rsid w:val="00666E55"/>
    <w:rsid w:val="00672306"/>
    <w:rsid w:val="0068269C"/>
    <w:rsid w:val="00690FAC"/>
    <w:rsid w:val="00697787"/>
    <w:rsid w:val="006A0254"/>
    <w:rsid w:val="006B02C5"/>
    <w:rsid w:val="006D6F2D"/>
    <w:rsid w:val="006E1EFF"/>
    <w:rsid w:val="006E20D2"/>
    <w:rsid w:val="006E2DC4"/>
    <w:rsid w:val="006F34D2"/>
    <w:rsid w:val="0070103A"/>
    <w:rsid w:val="00710F9A"/>
    <w:rsid w:val="00713764"/>
    <w:rsid w:val="00716282"/>
    <w:rsid w:val="007349A9"/>
    <w:rsid w:val="007410C5"/>
    <w:rsid w:val="007421A6"/>
    <w:rsid w:val="00750736"/>
    <w:rsid w:val="00751FBD"/>
    <w:rsid w:val="0075221B"/>
    <w:rsid w:val="007627D4"/>
    <w:rsid w:val="00781FDA"/>
    <w:rsid w:val="0078490C"/>
    <w:rsid w:val="007856A0"/>
    <w:rsid w:val="00787A71"/>
    <w:rsid w:val="007A7414"/>
    <w:rsid w:val="007B1944"/>
    <w:rsid w:val="007D0F35"/>
    <w:rsid w:val="007D573E"/>
    <w:rsid w:val="0081505B"/>
    <w:rsid w:val="00815125"/>
    <w:rsid w:val="00823861"/>
    <w:rsid w:val="008252CD"/>
    <w:rsid w:val="00830E5C"/>
    <w:rsid w:val="00841E70"/>
    <w:rsid w:val="008453E5"/>
    <w:rsid w:val="00847BAD"/>
    <w:rsid w:val="00854D0F"/>
    <w:rsid w:val="00854DD0"/>
    <w:rsid w:val="008563AC"/>
    <w:rsid w:val="00871D8F"/>
    <w:rsid w:val="00882374"/>
    <w:rsid w:val="00893865"/>
    <w:rsid w:val="0089581D"/>
    <w:rsid w:val="008B2079"/>
    <w:rsid w:val="008C29AB"/>
    <w:rsid w:val="008C459C"/>
    <w:rsid w:val="008C4B83"/>
    <w:rsid w:val="008D70F2"/>
    <w:rsid w:val="008E2F72"/>
    <w:rsid w:val="008F3CF6"/>
    <w:rsid w:val="008F64B3"/>
    <w:rsid w:val="00915798"/>
    <w:rsid w:val="00925216"/>
    <w:rsid w:val="00925EF1"/>
    <w:rsid w:val="009300EF"/>
    <w:rsid w:val="00941D0C"/>
    <w:rsid w:val="0095380C"/>
    <w:rsid w:val="0096093C"/>
    <w:rsid w:val="009677ED"/>
    <w:rsid w:val="00970221"/>
    <w:rsid w:val="0099133C"/>
    <w:rsid w:val="009A37FD"/>
    <w:rsid w:val="009C147E"/>
    <w:rsid w:val="009D367B"/>
    <w:rsid w:val="009D4E16"/>
    <w:rsid w:val="009E0620"/>
    <w:rsid w:val="009E0A21"/>
    <w:rsid w:val="009E266E"/>
    <w:rsid w:val="009E4BD4"/>
    <w:rsid w:val="00A01F0F"/>
    <w:rsid w:val="00A022EB"/>
    <w:rsid w:val="00A05F04"/>
    <w:rsid w:val="00A07AE3"/>
    <w:rsid w:val="00A13B4E"/>
    <w:rsid w:val="00A1504E"/>
    <w:rsid w:val="00A25A55"/>
    <w:rsid w:val="00A26997"/>
    <w:rsid w:val="00A30D7C"/>
    <w:rsid w:val="00A33138"/>
    <w:rsid w:val="00A339DD"/>
    <w:rsid w:val="00A408F9"/>
    <w:rsid w:val="00A410E0"/>
    <w:rsid w:val="00A457B9"/>
    <w:rsid w:val="00A45B3D"/>
    <w:rsid w:val="00A501E9"/>
    <w:rsid w:val="00A5480A"/>
    <w:rsid w:val="00A57A61"/>
    <w:rsid w:val="00A618CB"/>
    <w:rsid w:val="00A63B4F"/>
    <w:rsid w:val="00A71066"/>
    <w:rsid w:val="00A8427B"/>
    <w:rsid w:val="00A8602E"/>
    <w:rsid w:val="00A94F9B"/>
    <w:rsid w:val="00A95127"/>
    <w:rsid w:val="00AA43D5"/>
    <w:rsid w:val="00AA6FE0"/>
    <w:rsid w:val="00AB4282"/>
    <w:rsid w:val="00AB43A9"/>
    <w:rsid w:val="00AB580E"/>
    <w:rsid w:val="00AC63F1"/>
    <w:rsid w:val="00AD13E5"/>
    <w:rsid w:val="00AD396A"/>
    <w:rsid w:val="00AD4261"/>
    <w:rsid w:val="00B04EAF"/>
    <w:rsid w:val="00B0564F"/>
    <w:rsid w:val="00B1083B"/>
    <w:rsid w:val="00B15329"/>
    <w:rsid w:val="00B3139E"/>
    <w:rsid w:val="00B412D9"/>
    <w:rsid w:val="00B436CA"/>
    <w:rsid w:val="00B70716"/>
    <w:rsid w:val="00B73020"/>
    <w:rsid w:val="00B831FB"/>
    <w:rsid w:val="00B904B8"/>
    <w:rsid w:val="00B95D9E"/>
    <w:rsid w:val="00BA6823"/>
    <w:rsid w:val="00BC1E75"/>
    <w:rsid w:val="00BD52ED"/>
    <w:rsid w:val="00BD632A"/>
    <w:rsid w:val="00BD7E3C"/>
    <w:rsid w:val="00BE0B12"/>
    <w:rsid w:val="00BE3002"/>
    <w:rsid w:val="00BE472E"/>
    <w:rsid w:val="00C141FF"/>
    <w:rsid w:val="00C144EE"/>
    <w:rsid w:val="00C2119E"/>
    <w:rsid w:val="00C249C7"/>
    <w:rsid w:val="00C25726"/>
    <w:rsid w:val="00C4563D"/>
    <w:rsid w:val="00C546D3"/>
    <w:rsid w:val="00C61806"/>
    <w:rsid w:val="00C673E9"/>
    <w:rsid w:val="00C74503"/>
    <w:rsid w:val="00C762A3"/>
    <w:rsid w:val="00C76733"/>
    <w:rsid w:val="00C768BB"/>
    <w:rsid w:val="00C86469"/>
    <w:rsid w:val="00C90739"/>
    <w:rsid w:val="00CA10FA"/>
    <w:rsid w:val="00CB6F04"/>
    <w:rsid w:val="00CE0FDF"/>
    <w:rsid w:val="00CE79B9"/>
    <w:rsid w:val="00CF7A06"/>
    <w:rsid w:val="00D025B0"/>
    <w:rsid w:val="00D062B5"/>
    <w:rsid w:val="00D236A4"/>
    <w:rsid w:val="00D270F0"/>
    <w:rsid w:val="00D31568"/>
    <w:rsid w:val="00D3704A"/>
    <w:rsid w:val="00D464B4"/>
    <w:rsid w:val="00D54968"/>
    <w:rsid w:val="00D61309"/>
    <w:rsid w:val="00D73E72"/>
    <w:rsid w:val="00D74B15"/>
    <w:rsid w:val="00D74CC0"/>
    <w:rsid w:val="00D7652D"/>
    <w:rsid w:val="00D928C6"/>
    <w:rsid w:val="00D9584A"/>
    <w:rsid w:val="00D95B3B"/>
    <w:rsid w:val="00DA0A55"/>
    <w:rsid w:val="00DA2CD0"/>
    <w:rsid w:val="00DA5D81"/>
    <w:rsid w:val="00DA6282"/>
    <w:rsid w:val="00DB331E"/>
    <w:rsid w:val="00DB36C7"/>
    <w:rsid w:val="00DC1B57"/>
    <w:rsid w:val="00DC54C9"/>
    <w:rsid w:val="00DD01D7"/>
    <w:rsid w:val="00DD1146"/>
    <w:rsid w:val="00DD26C4"/>
    <w:rsid w:val="00DE548F"/>
    <w:rsid w:val="00DF2A3A"/>
    <w:rsid w:val="00E00A5B"/>
    <w:rsid w:val="00E01813"/>
    <w:rsid w:val="00E03751"/>
    <w:rsid w:val="00E04DED"/>
    <w:rsid w:val="00E05F1B"/>
    <w:rsid w:val="00E13E37"/>
    <w:rsid w:val="00E145D4"/>
    <w:rsid w:val="00E21E15"/>
    <w:rsid w:val="00E30FED"/>
    <w:rsid w:val="00E32DA1"/>
    <w:rsid w:val="00E351F1"/>
    <w:rsid w:val="00E3642C"/>
    <w:rsid w:val="00E36B5A"/>
    <w:rsid w:val="00E405E0"/>
    <w:rsid w:val="00E40F8E"/>
    <w:rsid w:val="00E525C7"/>
    <w:rsid w:val="00E808B2"/>
    <w:rsid w:val="00E83FE5"/>
    <w:rsid w:val="00E904C7"/>
    <w:rsid w:val="00EA1B19"/>
    <w:rsid w:val="00EA280C"/>
    <w:rsid w:val="00EC120C"/>
    <w:rsid w:val="00ED1131"/>
    <w:rsid w:val="00ED4289"/>
    <w:rsid w:val="00ED738F"/>
    <w:rsid w:val="00EF10D3"/>
    <w:rsid w:val="00EF167E"/>
    <w:rsid w:val="00EF6B3A"/>
    <w:rsid w:val="00F07CA6"/>
    <w:rsid w:val="00F14CD4"/>
    <w:rsid w:val="00F21682"/>
    <w:rsid w:val="00F22861"/>
    <w:rsid w:val="00F22B35"/>
    <w:rsid w:val="00F40CC6"/>
    <w:rsid w:val="00F501D3"/>
    <w:rsid w:val="00F56709"/>
    <w:rsid w:val="00F607DB"/>
    <w:rsid w:val="00F60C4D"/>
    <w:rsid w:val="00F734A8"/>
    <w:rsid w:val="00F73719"/>
    <w:rsid w:val="00F82046"/>
    <w:rsid w:val="00F8364F"/>
    <w:rsid w:val="00F84AD3"/>
    <w:rsid w:val="00F916F3"/>
    <w:rsid w:val="00F95763"/>
    <w:rsid w:val="00F9788A"/>
    <w:rsid w:val="00FA37DC"/>
    <w:rsid w:val="00FB3A75"/>
    <w:rsid w:val="00FC123E"/>
    <w:rsid w:val="00FC27BB"/>
    <w:rsid w:val="00FC2AB9"/>
    <w:rsid w:val="00FC4467"/>
    <w:rsid w:val="00FD33F1"/>
    <w:rsid w:val="00FD6953"/>
    <w:rsid w:val="0146106C"/>
    <w:rsid w:val="02311B73"/>
    <w:rsid w:val="02A33C7D"/>
    <w:rsid w:val="033F1FF0"/>
    <w:rsid w:val="038E6BC1"/>
    <w:rsid w:val="04CA6733"/>
    <w:rsid w:val="08297E3F"/>
    <w:rsid w:val="08302850"/>
    <w:rsid w:val="08544209"/>
    <w:rsid w:val="08C60564"/>
    <w:rsid w:val="095870C0"/>
    <w:rsid w:val="098B1AC7"/>
    <w:rsid w:val="0B9F30E5"/>
    <w:rsid w:val="0BB4090C"/>
    <w:rsid w:val="0C1F1CAD"/>
    <w:rsid w:val="0D7904A6"/>
    <w:rsid w:val="0DDF085C"/>
    <w:rsid w:val="0E3647D6"/>
    <w:rsid w:val="0E555D0B"/>
    <w:rsid w:val="0F084601"/>
    <w:rsid w:val="0F6659AA"/>
    <w:rsid w:val="0F732B90"/>
    <w:rsid w:val="10021C76"/>
    <w:rsid w:val="1026355A"/>
    <w:rsid w:val="102B33D7"/>
    <w:rsid w:val="10387D6E"/>
    <w:rsid w:val="113A09F1"/>
    <w:rsid w:val="123D1100"/>
    <w:rsid w:val="127E31CB"/>
    <w:rsid w:val="153831E9"/>
    <w:rsid w:val="15AC3728"/>
    <w:rsid w:val="15EA0810"/>
    <w:rsid w:val="16F508EA"/>
    <w:rsid w:val="170C3840"/>
    <w:rsid w:val="178E09F9"/>
    <w:rsid w:val="1991790D"/>
    <w:rsid w:val="1A220BAC"/>
    <w:rsid w:val="1B0E2D61"/>
    <w:rsid w:val="1C526197"/>
    <w:rsid w:val="1C5D51AB"/>
    <w:rsid w:val="1CF74397"/>
    <w:rsid w:val="1D532729"/>
    <w:rsid w:val="1F9C3453"/>
    <w:rsid w:val="1FC12B91"/>
    <w:rsid w:val="2007501D"/>
    <w:rsid w:val="20497016"/>
    <w:rsid w:val="206D076C"/>
    <w:rsid w:val="21021CF9"/>
    <w:rsid w:val="2123439C"/>
    <w:rsid w:val="21294C61"/>
    <w:rsid w:val="21BF7FD6"/>
    <w:rsid w:val="238046E6"/>
    <w:rsid w:val="255076A0"/>
    <w:rsid w:val="25760772"/>
    <w:rsid w:val="258A2ECE"/>
    <w:rsid w:val="25FF63AE"/>
    <w:rsid w:val="27F75D78"/>
    <w:rsid w:val="28042D04"/>
    <w:rsid w:val="288E5570"/>
    <w:rsid w:val="29322298"/>
    <w:rsid w:val="29442F62"/>
    <w:rsid w:val="29986D1B"/>
    <w:rsid w:val="2A6E2242"/>
    <w:rsid w:val="2B4B17DC"/>
    <w:rsid w:val="2C505A38"/>
    <w:rsid w:val="2C6A2CEF"/>
    <w:rsid w:val="2CDD5B43"/>
    <w:rsid w:val="2D6D2AB6"/>
    <w:rsid w:val="2DA22307"/>
    <w:rsid w:val="2EBA3024"/>
    <w:rsid w:val="2FF56C7D"/>
    <w:rsid w:val="30E37D6B"/>
    <w:rsid w:val="30E5113B"/>
    <w:rsid w:val="318E2820"/>
    <w:rsid w:val="324F3220"/>
    <w:rsid w:val="326B68E8"/>
    <w:rsid w:val="32FB3B01"/>
    <w:rsid w:val="32FC3F13"/>
    <w:rsid w:val="33477053"/>
    <w:rsid w:val="358427C3"/>
    <w:rsid w:val="369F02DF"/>
    <w:rsid w:val="385D16B9"/>
    <w:rsid w:val="39264FC7"/>
    <w:rsid w:val="3A8805E1"/>
    <w:rsid w:val="3B4C44AC"/>
    <w:rsid w:val="3B7B78EC"/>
    <w:rsid w:val="3C442FFE"/>
    <w:rsid w:val="3C9561AE"/>
    <w:rsid w:val="3E40139E"/>
    <w:rsid w:val="3F207BAC"/>
    <w:rsid w:val="40FD1AED"/>
    <w:rsid w:val="41A72211"/>
    <w:rsid w:val="42493663"/>
    <w:rsid w:val="42F51689"/>
    <w:rsid w:val="438A205C"/>
    <w:rsid w:val="44441B1A"/>
    <w:rsid w:val="44EE6C00"/>
    <w:rsid w:val="455A2FDC"/>
    <w:rsid w:val="46BA3FD6"/>
    <w:rsid w:val="479042B7"/>
    <w:rsid w:val="480A12D3"/>
    <w:rsid w:val="48385AF9"/>
    <w:rsid w:val="48464C1A"/>
    <w:rsid w:val="486348F8"/>
    <w:rsid w:val="488E4F77"/>
    <w:rsid w:val="48EB6534"/>
    <w:rsid w:val="4947532D"/>
    <w:rsid w:val="49CC1C2E"/>
    <w:rsid w:val="49EE548C"/>
    <w:rsid w:val="4A9E234D"/>
    <w:rsid w:val="4AB72A1A"/>
    <w:rsid w:val="4AE012A3"/>
    <w:rsid w:val="4B713592"/>
    <w:rsid w:val="4B847A61"/>
    <w:rsid w:val="4B872411"/>
    <w:rsid w:val="4C0001A9"/>
    <w:rsid w:val="4D21704B"/>
    <w:rsid w:val="4D8B0380"/>
    <w:rsid w:val="4E225B41"/>
    <w:rsid w:val="4E8262CE"/>
    <w:rsid w:val="4F353BCE"/>
    <w:rsid w:val="4F6F79FA"/>
    <w:rsid w:val="50C87B38"/>
    <w:rsid w:val="50F158E7"/>
    <w:rsid w:val="51096BC2"/>
    <w:rsid w:val="5161576B"/>
    <w:rsid w:val="51D238BC"/>
    <w:rsid w:val="531C4862"/>
    <w:rsid w:val="53CF07F7"/>
    <w:rsid w:val="549D2775"/>
    <w:rsid w:val="54A14A73"/>
    <w:rsid w:val="54D3738D"/>
    <w:rsid w:val="54E73949"/>
    <w:rsid w:val="54F44948"/>
    <w:rsid w:val="55033C5B"/>
    <w:rsid w:val="55EF05CA"/>
    <w:rsid w:val="560A0FE5"/>
    <w:rsid w:val="560D1659"/>
    <w:rsid w:val="57761709"/>
    <w:rsid w:val="57767888"/>
    <w:rsid w:val="57CF35D0"/>
    <w:rsid w:val="57F204C8"/>
    <w:rsid w:val="59D55885"/>
    <w:rsid w:val="5A7B3D04"/>
    <w:rsid w:val="5AD621A3"/>
    <w:rsid w:val="5AF22230"/>
    <w:rsid w:val="5BC87ECC"/>
    <w:rsid w:val="5CB22A09"/>
    <w:rsid w:val="5D4F05D9"/>
    <w:rsid w:val="5D64688B"/>
    <w:rsid w:val="5DB82ADE"/>
    <w:rsid w:val="5E8A12AE"/>
    <w:rsid w:val="5EA26C1F"/>
    <w:rsid w:val="5F2712F3"/>
    <w:rsid w:val="5F306611"/>
    <w:rsid w:val="5FB504F0"/>
    <w:rsid w:val="5FD76FA2"/>
    <w:rsid w:val="604116A6"/>
    <w:rsid w:val="604F2C63"/>
    <w:rsid w:val="60D7410D"/>
    <w:rsid w:val="60E06590"/>
    <w:rsid w:val="6355353C"/>
    <w:rsid w:val="63CF72A0"/>
    <w:rsid w:val="64761E9F"/>
    <w:rsid w:val="64CC76E6"/>
    <w:rsid w:val="64FC6E7A"/>
    <w:rsid w:val="65DB603C"/>
    <w:rsid w:val="6641644E"/>
    <w:rsid w:val="6654313D"/>
    <w:rsid w:val="6722545D"/>
    <w:rsid w:val="673F200B"/>
    <w:rsid w:val="686D3C8D"/>
    <w:rsid w:val="68A21598"/>
    <w:rsid w:val="6929446D"/>
    <w:rsid w:val="6AB1154D"/>
    <w:rsid w:val="6AD06619"/>
    <w:rsid w:val="6B052D8B"/>
    <w:rsid w:val="6B227B13"/>
    <w:rsid w:val="6B501A81"/>
    <w:rsid w:val="6C336030"/>
    <w:rsid w:val="6D063E12"/>
    <w:rsid w:val="6D08772D"/>
    <w:rsid w:val="6DC04A4D"/>
    <w:rsid w:val="6E9A2697"/>
    <w:rsid w:val="6F3021C1"/>
    <w:rsid w:val="6F7678BC"/>
    <w:rsid w:val="6FFA6643"/>
    <w:rsid w:val="705D53AC"/>
    <w:rsid w:val="70610ED1"/>
    <w:rsid w:val="708A55BA"/>
    <w:rsid w:val="70B35054"/>
    <w:rsid w:val="7149719F"/>
    <w:rsid w:val="717A4011"/>
    <w:rsid w:val="727F73CB"/>
    <w:rsid w:val="72CC6B7C"/>
    <w:rsid w:val="730F4371"/>
    <w:rsid w:val="73B25C54"/>
    <w:rsid w:val="74850292"/>
    <w:rsid w:val="74D142E2"/>
    <w:rsid w:val="769D6073"/>
    <w:rsid w:val="78467A01"/>
    <w:rsid w:val="796D2B3A"/>
    <w:rsid w:val="79D45922"/>
    <w:rsid w:val="7A330FB0"/>
    <w:rsid w:val="7B0F641F"/>
    <w:rsid w:val="7B4D2101"/>
    <w:rsid w:val="7B65663B"/>
    <w:rsid w:val="7B665842"/>
    <w:rsid w:val="7B706A8C"/>
    <w:rsid w:val="7BAD2A88"/>
    <w:rsid w:val="7C1C2148"/>
    <w:rsid w:val="7D210D07"/>
    <w:rsid w:val="7D2963C3"/>
    <w:rsid w:val="7D3B009C"/>
    <w:rsid w:val="7D7E7801"/>
    <w:rsid w:val="7E270A9F"/>
    <w:rsid w:val="7E724C33"/>
    <w:rsid w:val="7ED362C3"/>
    <w:rsid w:val="7F8C7245"/>
    <w:rsid w:val="7FE63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3"/>
    <w:link w:val="16"/>
    <w:qFormat/>
    <w:uiPriority w:val="9"/>
    <w:pPr>
      <w:numPr>
        <w:ilvl w:val="0"/>
        <w:numId w:val="1"/>
      </w:numPr>
      <w:outlineLvl w:val="0"/>
    </w:pPr>
    <w:rPr>
      <w:b/>
      <w:sz w:val="28"/>
      <w:szCs w:val="28"/>
    </w:rPr>
  </w:style>
  <w:style w:type="paragraph" w:styleId="4">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3"/>
    <w:unhideWhenUsed/>
    <w:qFormat/>
    <w:uiPriority w:val="99"/>
    <w:pPr>
      <w:spacing w:line="360" w:lineRule="auto"/>
      <w:ind w:firstLine="200" w:firstLineChars="200"/>
    </w:pPr>
    <w:rPr>
      <w:sz w:val="24"/>
    </w:rPr>
  </w:style>
  <w:style w:type="paragraph" w:styleId="5">
    <w:name w:val="caption"/>
    <w:basedOn w:val="1"/>
    <w:next w:val="1"/>
    <w:unhideWhenUsed/>
    <w:qFormat/>
    <w:uiPriority w:val="35"/>
    <w:pPr>
      <w:jc w:val="center"/>
    </w:pPr>
    <w:rPr>
      <w:iCs/>
      <w:sz w:val="21"/>
      <w:szCs w:val="18"/>
    </w:rPr>
  </w:style>
  <w:style w:type="paragraph" w:styleId="6">
    <w:name w:val="Balloon Text"/>
    <w:basedOn w:val="1"/>
    <w:link w:val="26"/>
    <w:semiHidden/>
    <w:unhideWhenUsed/>
    <w:qFormat/>
    <w:uiPriority w:val="99"/>
    <w:rPr>
      <w:rFonts w:ascii="Segoe UI" w:hAnsi="Segoe UI" w:cs="Segoe UI"/>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link w:val="1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Subtitle"/>
    <w:basedOn w:val="1"/>
    <w:next w:val="1"/>
    <w:link w:val="21"/>
    <w:qFormat/>
    <w:uiPriority w:val="11"/>
    <w:pPr>
      <w:jc w:val="center"/>
    </w:pPr>
    <w:rPr>
      <w:rFonts w:ascii="华文中宋" w:hAnsi="华文中宋" w:eastAsia="华文中宋"/>
      <w:kern w:val="0"/>
      <w:sz w:val="32"/>
      <w:szCs w:val="32"/>
    </w:rPr>
  </w:style>
  <w:style w:type="paragraph" w:styleId="10">
    <w:name w:val="Title"/>
    <w:next w:val="1"/>
    <w:link w:val="20"/>
    <w:qFormat/>
    <w:uiPriority w:val="10"/>
    <w:pPr>
      <w:spacing w:before="340" w:after="330" w:line="578" w:lineRule="auto"/>
      <w:jc w:val="center"/>
    </w:pPr>
    <w:rPr>
      <w:rFonts w:ascii="华文中宋" w:hAnsi="华文中宋" w:eastAsia="华文中宋" w:cs="Times New Roman"/>
      <w:b/>
      <w:bCs/>
      <w:kern w:val="44"/>
      <w:sz w:val="44"/>
      <w:szCs w:val="44"/>
      <w:lang w:val="en-US" w:eastAsia="zh-CN" w:bidi="ar-SA"/>
    </w:rPr>
  </w:style>
  <w:style w:type="table" w:styleId="12">
    <w:name w:val="Table Grid"/>
    <w:basedOn w:val="1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Emphasis"/>
    <w:basedOn w:val="13"/>
    <w:qFormat/>
    <w:uiPriority w:val="20"/>
    <w:rPr>
      <w:i/>
    </w:rPr>
  </w:style>
  <w:style w:type="character" w:styleId="15">
    <w:name w:val="Hyperlink"/>
    <w:unhideWhenUsed/>
    <w:qFormat/>
    <w:uiPriority w:val="99"/>
    <w:rPr>
      <w:color w:val="0000FF"/>
      <w:u w:val="single"/>
    </w:rPr>
  </w:style>
  <w:style w:type="character" w:customStyle="1" w:styleId="16">
    <w:name w:val="标题 1 字符"/>
    <w:link w:val="2"/>
    <w:qFormat/>
    <w:uiPriority w:val="9"/>
    <w:rPr>
      <w:b/>
      <w:kern w:val="2"/>
      <w:sz w:val="28"/>
      <w:szCs w:val="28"/>
    </w:rPr>
  </w:style>
  <w:style w:type="character" w:customStyle="1" w:styleId="17">
    <w:name w:val="页眉 字符"/>
    <w:link w:val="8"/>
    <w:qFormat/>
    <w:uiPriority w:val="99"/>
    <w:rPr>
      <w:kern w:val="2"/>
      <w:sz w:val="18"/>
    </w:rPr>
  </w:style>
  <w:style w:type="paragraph" w:styleId="18">
    <w:name w:val="No Spacing"/>
    <w:link w:val="19"/>
    <w:qFormat/>
    <w:uiPriority w:val="1"/>
    <w:rPr>
      <w:rFonts w:ascii="Calibri" w:hAnsi="Calibri" w:eastAsia="宋体" w:cs="Times New Roman"/>
      <w:sz w:val="22"/>
      <w:szCs w:val="22"/>
      <w:lang w:val="en-US" w:eastAsia="zh-CN" w:bidi="ar-SA"/>
    </w:rPr>
  </w:style>
  <w:style w:type="character" w:customStyle="1" w:styleId="19">
    <w:name w:val="无间隔 字符"/>
    <w:link w:val="18"/>
    <w:uiPriority w:val="1"/>
    <w:rPr>
      <w:rFonts w:ascii="Calibri" w:hAnsi="Calibri"/>
      <w:sz w:val="22"/>
      <w:szCs w:val="22"/>
      <w:lang w:val="en-US" w:eastAsia="zh-CN" w:bidi="ar-SA"/>
    </w:rPr>
  </w:style>
  <w:style w:type="character" w:customStyle="1" w:styleId="20">
    <w:name w:val="标题 字符"/>
    <w:link w:val="10"/>
    <w:qFormat/>
    <w:uiPriority w:val="10"/>
    <w:rPr>
      <w:rFonts w:ascii="华文中宋" w:hAnsi="华文中宋" w:eastAsia="华文中宋"/>
      <w:b/>
      <w:bCs/>
      <w:kern w:val="44"/>
      <w:sz w:val="44"/>
      <w:szCs w:val="44"/>
    </w:rPr>
  </w:style>
  <w:style w:type="character" w:customStyle="1" w:styleId="21">
    <w:name w:val="副标题 字符"/>
    <w:link w:val="9"/>
    <w:qFormat/>
    <w:uiPriority w:val="11"/>
    <w:rPr>
      <w:rFonts w:ascii="华文中宋" w:hAnsi="华文中宋" w:eastAsia="华文中宋"/>
      <w:sz w:val="32"/>
      <w:szCs w:val="32"/>
    </w:rPr>
  </w:style>
  <w:style w:type="paragraph" w:customStyle="1" w:styleId="22">
    <w:name w:val="Reference"/>
    <w:basedOn w:val="3"/>
    <w:qFormat/>
    <w:uiPriority w:val="0"/>
    <w:pPr>
      <w:ind w:firstLine="0" w:firstLineChars="0"/>
    </w:pPr>
    <w:rPr>
      <w:szCs w:val="24"/>
    </w:rPr>
  </w:style>
  <w:style w:type="character" w:customStyle="1" w:styleId="23">
    <w:name w:val="正文文本 字符"/>
    <w:link w:val="3"/>
    <w:qFormat/>
    <w:uiPriority w:val="99"/>
    <w:rPr>
      <w:kern w:val="2"/>
      <w:sz w:val="24"/>
    </w:rPr>
  </w:style>
  <w:style w:type="paragraph" w:customStyle="1" w:styleId="24">
    <w:name w:val="Field"/>
    <w:qFormat/>
    <w:uiPriority w:val="0"/>
    <w:pPr>
      <w:jc w:val="center"/>
    </w:pPr>
    <w:rPr>
      <w:rFonts w:ascii="华文中宋" w:hAnsi="华文中宋" w:eastAsia="华文中宋" w:cs="华文中宋"/>
      <w:kern w:val="2"/>
      <w:sz w:val="32"/>
      <w:szCs w:val="32"/>
      <w:lang w:val="en-US" w:eastAsia="zh-CN" w:bidi="ar-SA"/>
    </w:rPr>
  </w:style>
  <w:style w:type="character" w:styleId="25">
    <w:name w:val="Placeholder Text"/>
    <w:basedOn w:val="13"/>
    <w:semiHidden/>
    <w:qFormat/>
    <w:uiPriority w:val="99"/>
    <w:rPr>
      <w:color w:val="808080"/>
    </w:rPr>
  </w:style>
  <w:style w:type="character" w:customStyle="1" w:styleId="26">
    <w:name w:val="批注框文本 字符"/>
    <w:basedOn w:val="13"/>
    <w:link w:val="6"/>
    <w:semiHidden/>
    <w:qFormat/>
    <w:uiPriority w:val="99"/>
    <w:rPr>
      <w:rFonts w:ascii="Segoe UI" w:hAnsi="Segoe UI" w:cs="Segoe U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wmf"/><Relationship Id="rId15" Type="http://schemas.openxmlformats.org/officeDocument/2006/relationships/oleObject" Target="embeddings/oleObject1.bin"/><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09A8EF-7EB3-4E57-A60D-CBF60F0602A2}">
  <ds:schemaRefs/>
</ds:datastoreItem>
</file>

<file path=docProps/app.xml><?xml version="1.0" encoding="utf-8"?>
<Properties xmlns="http://schemas.openxmlformats.org/officeDocument/2006/extended-properties" xmlns:vt="http://schemas.openxmlformats.org/officeDocument/2006/docPropsVTypes">
  <Template>Normal</Template>
  <Pages>9</Pages>
  <Words>1062</Words>
  <Characters>6059</Characters>
  <Lines>50</Lines>
  <Paragraphs>14</Paragraphs>
  <TotalTime>502</TotalTime>
  <ScaleCrop>false</ScaleCrop>
  <LinksUpToDate>false</LinksUpToDate>
  <CharactersWithSpaces>7107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2019-03-05T14:10:00Z</dcterms:created>
  <dc:creator>Li EAirPeter</dc:creator>
  <cp:lastModifiedBy>qzuser</cp:lastModifiedBy>
  <cp:lastPrinted>2020-03-08T04:08:00Z</cp:lastPrinted>
  <dcterms:modified xsi:type="dcterms:W3CDTF">2020-03-09T07:19:31Z</dcterms:modified>
  <dc:title>附录2 开题报告</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