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5EA0F6A" w14:textId="44CBD254"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74827AE4" w:rsidR="004B2C43" w:rsidRPr="0016733D" w:rsidRDefault="00EC7747" w:rsidP="00B13FF2">
      <w:pPr>
        <w:jc w:val="center"/>
        <w:rPr>
          <w:rFonts w:cs="Times New Roman"/>
          <w:noProof/>
          <w:szCs w:val="24"/>
        </w:rPr>
      </w:pPr>
      <w:r w:rsidRPr="0016733D">
        <w:rPr>
          <w:rFonts w:cs="Times New Roman"/>
          <w:noProof/>
          <w:szCs w:val="24"/>
        </w:rPr>
        <w:t xml:space="preserve">Gambar </w:t>
      </w:r>
      <w:r w:rsidR="003864D2">
        <w:rPr>
          <w:rFonts w:cs="Times New Roman"/>
          <w:noProof/>
          <w:szCs w:val="24"/>
          <w:lang w:val="en-AS"/>
        </w:rPr>
        <w:t>7</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09C8C4DE" w:rsidR="00B970CB" w:rsidRPr="0016733D" w:rsidRDefault="00EC7747" w:rsidP="00024A29">
      <w:pPr>
        <w:ind w:left="720" w:firstLine="720"/>
        <w:rPr>
          <w:noProof/>
          <w:szCs w:val="24"/>
        </w:rPr>
      </w:pPr>
      <w:r w:rsidRPr="0016733D">
        <w:rPr>
          <w:noProof/>
        </w:rPr>
        <w:t>Pada</w:t>
      </w:r>
      <w:r w:rsidR="00BC5EC4">
        <w:rPr>
          <w:noProof/>
          <w:lang w:val="en-AS"/>
        </w:rPr>
        <w:t xml:space="preserve"> gambar 7</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0ADACDB7" w:rsidR="00795CFC" w:rsidRPr="006949B9" w:rsidRDefault="006949B9" w:rsidP="00B13FF2">
            <w:pPr>
              <w:pStyle w:val="Default"/>
              <w:spacing w:line="360" w:lineRule="auto"/>
              <w:ind w:right="-47"/>
              <w:jc w:val="both"/>
              <w:rPr>
                <w:i/>
                <w:iCs/>
                <w:noProof/>
                <w:color w:val="auto"/>
                <w:lang w:val="id-ID"/>
              </w:rPr>
            </w:pPr>
            <w:r w:rsidRPr="006949B9">
              <w:rPr>
                <w:i/>
                <w:iCs/>
                <w:noProof/>
                <w:color w:val="auto"/>
                <w:lang w:val="id-ID"/>
              </w:rPr>
              <w:t>Modeling the Semantics of States and State Machines</w:t>
            </w:r>
          </w:p>
        </w:tc>
        <w:tc>
          <w:tcPr>
            <w:tcW w:w="720" w:type="dxa"/>
          </w:tcPr>
          <w:p w14:paraId="77F1AF71" w14:textId="171F2659" w:rsidR="00795CFC" w:rsidRPr="00B76479" w:rsidRDefault="002F1C15" w:rsidP="00B13FF2">
            <w:pPr>
              <w:pStyle w:val="Default"/>
              <w:spacing w:line="360" w:lineRule="auto"/>
              <w:ind w:right="-47"/>
              <w:jc w:val="both"/>
              <w:rPr>
                <w:noProof/>
                <w:color w:val="auto"/>
                <w:lang w:val="en-AS"/>
              </w:rPr>
            </w:pPr>
            <w:r w:rsidRPr="0016733D">
              <w:rPr>
                <w:noProof/>
                <w:color w:val="auto"/>
                <w:lang w:val="id-ID"/>
              </w:rPr>
              <w:t>202</w:t>
            </w:r>
            <w:r w:rsidR="00B76479">
              <w:rPr>
                <w:noProof/>
                <w:color w:val="auto"/>
                <w:lang w:val="en-AS"/>
              </w:rPr>
              <w:t>0</w:t>
            </w:r>
          </w:p>
        </w:tc>
        <w:tc>
          <w:tcPr>
            <w:tcW w:w="1548" w:type="dxa"/>
          </w:tcPr>
          <w:p w14:paraId="0DE47A9D" w14:textId="6033CFEC" w:rsidR="00795CFC" w:rsidRPr="00786AF9" w:rsidRDefault="002F1C15" w:rsidP="00B13FF2">
            <w:pPr>
              <w:pStyle w:val="Default"/>
              <w:spacing w:line="360" w:lineRule="auto"/>
              <w:ind w:right="-47"/>
              <w:rPr>
                <w:i/>
                <w:iCs/>
                <w:noProof/>
                <w:color w:val="auto"/>
                <w:lang w:val="en-AS"/>
              </w:rPr>
            </w:pPr>
            <w:r w:rsidRPr="0016733D">
              <w:rPr>
                <w:noProof/>
                <w:color w:val="auto"/>
                <w:lang w:val="id-ID"/>
              </w:rPr>
              <w:t xml:space="preserve">Objek : </w:t>
            </w:r>
            <w:r w:rsidR="00093A7C">
              <w:rPr>
                <w:i/>
                <w:iCs/>
                <w:noProof/>
                <w:color w:val="auto"/>
                <w:lang w:val="en-AS"/>
              </w:rPr>
              <w:t xml:space="preserve">State </w:t>
            </w:r>
            <w:r w:rsidR="00093A7C">
              <w:rPr>
                <w:noProof/>
                <w:color w:val="auto"/>
                <w:lang w:val="en-AS"/>
              </w:rPr>
              <w:t>dan</w:t>
            </w:r>
            <w:r w:rsidR="00786AF9">
              <w:rPr>
                <w:noProof/>
                <w:color w:val="auto"/>
                <w:lang w:val="en-AS"/>
              </w:rPr>
              <w:t xml:space="preserve"> </w:t>
            </w:r>
            <w:r w:rsidR="00786AF9">
              <w:rPr>
                <w:i/>
                <w:iCs/>
                <w:noProof/>
                <w:color w:val="auto"/>
                <w:lang w:val="en-AS"/>
              </w:rPr>
              <w:t>State Machine</w:t>
            </w:r>
          </w:p>
        </w:tc>
        <w:tc>
          <w:tcPr>
            <w:tcW w:w="4137" w:type="dxa"/>
          </w:tcPr>
          <w:p w14:paraId="1140968E" w14:textId="536A7017" w:rsidR="00795CFC" w:rsidRPr="00763E1B" w:rsidRDefault="00763E1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sidRPr="00763E1B">
              <w:rPr>
                <w:i/>
                <w:iCs/>
                <w:noProof/>
                <w:color w:val="auto"/>
                <w:lang w:val="en-AS"/>
              </w:rPr>
              <w:t>State Machines</w:t>
            </w:r>
            <w:r>
              <w:rPr>
                <w:noProof/>
                <w:color w:val="auto"/>
                <w:lang w:val="en-AS"/>
              </w:rPr>
              <w:t>.</w:t>
            </w:r>
            <w:r w:rsidR="003A1BFB">
              <w:rPr>
                <w:noProof/>
                <w:color w:val="auto"/>
                <w:lang w:val="en-AS"/>
              </w:rPr>
              <w:t xml:space="preserve"> Didapatkan hasil analisa berdasarkan metodologi </w:t>
            </w:r>
            <w:r w:rsidR="003A1BFB">
              <w:rPr>
                <w:i/>
                <w:iCs/>
                <w:noProof/>
                <w:color w:val="auto"/>
                <w:lang w:val="en-AS"/>
              </w:rPr>
              <w:t xml:space="preserve">Thinging Machine </w:t>
            </w:r>
            <w:r w:rsidR="003A1BFB">
              <w:rPr>
                <w:noProof/>
                <w:color w:val="auto"/>
                <w:lang w:val="en-AS"/>
              </w:rPr>
              <w:t>(TM)</w:t>
            </w:r>
            <w:r>
              <w:rPr>
                <w:noProof/>
                <w:color w:val="auto"/>
                <w:lang w:val="en-AS"/>
              </w:rPr>
              <w:t xml:space="preserve"> </w:t>
            </w:r>
            <w:r w:rsidR="003A1BFB">
              <w:rPr>
                <w:noProof/>
                <w:color w:val="auto"/>
                <w:lang w:val="en-AS"/>
              </w:rPr>
              <w:t xml:space="preserve">yaitu berupa </w:t>
            </w:r>
            <w:r>
              <w:rPr>
                <w:noProof/>
                <w:color w:val="auto"/>
                <w:lang w:val="en-AS"/>
              </w:rPr>
              <w:t xml:space="preserve">kesimpulan bahwa </w:t>
            </w:r>
            <w:r>
              <w:rPr>
                <w:i/>
                <w:iCs/>
                <w:noProof/>
                <w:color w:val="auto"/>
                <w:lang w:val="en-AS"/>
              </w:rPr>
              <w:t xml:space="preserve">State </w:t>
            </w:r>
            <w:r>
              <w:rPr>
                <w:noProof/>
                <w:color w:val="auto"/>
                <w:lang w:val="en-AS"/>
              </w:rPr>
              <w:t xml:space="preserve">adalah notasi utama dari </w:t>
            </w:r>
            <w:r>
              <w:rPr>
                <w:i/>
                <w:iCs/>
                <w:noProof/>
                <w:color w:val="auto"/>
                <w:lang w:val="en-AS"/>
              </w:rPr>
              <w:t>State Machines</w:t>
            </w:r>
            <w:r>
              <w:rPr>
                <w:noProof/>
                <w:color w:val="auto"/>
                <w:lang w:val="en-AS"/>
              </w:rPr>
              <w:t xml:space="preserve">, yang mana </w:t>
            </w:r>
            <w:r>
              <w:rPr>
                <w:i/>
                <w:iCs/>
                <w:noProof/>
                <w:color w:val="auto"/>
                <w:lang w:val="en-AS"/>
              </w:rPr>
              <w:t xml:space="preserve">Events </w:t>
            </w:r>
            <w:r>
              <w:rPr>
                <w:noProof/>
                <w:color w:val="auto"/>
                <w:lang w:val="en-AS"/>
              </w:rPr>
              <w:t xml:space="preserve">mendorong perubahan </w:t>
            </w:r>
            <w:r>
              <w:rPr>
                <w:i/>
                <w:iCs/>
                <w:noProof/>
                <w:color w:val="auto"/>
                <w:lang w:val="en-AS"/>
              </w:rPr>
              <w:t xml:space="preserve">state. </w:t>
            </w:r>
            <w:r>
              <w:rPr>
                <w:noProof/>
                <w:color w:val="auto"/>
                <w:lang w:val="en-AS"/>
              </w:rPr>
              <w:t xml:space="preserve"> </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DE0D66" w:rsidRDefault="00944F9D" w:rsidP="00B13FF2">
            <w:pPr>
              <w:pStyle w:val="Default"/>
              <w:spacing w:line="360" w:lineRule="auto"/>
              <w:ind w:right="-47"/>
              <w:jc w:val="both"/>
              <w:rPr>
                <w:i/>
                <w:iCs/>
                <w:noProof/>
                <w:color w:val="auto"/>
                <w:lang w:val="id-ID"/>
              </w:rPr>
            </w:pPr>
            <w:r w:rsidRPr="00DE0D66">
              <w:rPr>
                <w:i/>
                <w:iCs/>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proofErr w:type="spellStart"/>
      <w:r w:rsidRPr="008927C5">
        <w:rPr>
          <w:rFonts w:eastAsia="Times New Roman" w:cs="Times New Roman"/>
          <w:szCs w:val="24"/>
          <w:lang w:eastAsia="ja-JP"/>
        </w:rPr>
        <w:t>Sekaran</w:t>
      </w:r>
      <w:proofErr w:type="spellEnd"/>
      <w:r w:rsidRPr="008927C5">
        <w:rPr>
          <w:rFonts w:eastAsia="Times New Roman" w:cs="Times New Roman"/>
          <w:szCs w:val="24"/>
          <w:lang w:eastAsia="ja-JP"/>
        </w:rPr>
        <w:t xml:space="preserve">, U., &amp; </w:t>
      </w:r>
      <w:proofErr w:type="spellStart"/>
      <w:r w:rsidRPr="008927C5">
        <w:rPr>
          <w:rFonts w:eastAsia="Times New Roman" w:cs="Times New Roman"/>
          <w:szCs w:val="24"/>
          <w:lang w:eastAsia="ja-JP"/>
        </w:rPr>
        <w:t>Bougie</w:t>
      </w:r>
      <w:proofErr w:type="spellEnd"/>
      <w:r w:rsidRPr="008927C5">
        <w:rPr>
          <w:rFonts w:eastAsia="Times New Roman" w:cs="Times New Roman"/>
          <w:szCs w:val="24"/>
          <w:lang w:eastAsia="ja-JP"/>
        </w:rPr>
        <w:t xml:space="preserve">, R. (2009). </w:t>
      </w:r>
      <w:proofErr w:type="spellStart"/>
      <w:r w:rsidRPr="008927C5">
        <w:rPr>
          <w:rFonts w:eastAsia="Times New Roman" w:cs="Times New Roman"/>
          <w:szCs w:val="24"/>
          <w:lang w:eastAsia="ja-JP"/>
        </w:rPr>
        <w:t>Research</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Method</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for</w:t>
      </w:r>
      <w:proofErr w:type="spellEnd"/>
      <w:r w:rsidRPr="008927C5">
        <w:rPr>
          <w:rFonts w:eastAsia="Times New Roman" w:cs="Times New Roman"/>
          <w:szCs w:val="24"/>
          <w:lang w:eastAsia="ja-JP"/>
        </w:rPr>
        <w:t xml:space="preserve"> Business </w:t>
      </w:r>
      <w:proofErr w:type="spellStart"/>
      <w:r w:rsidRPr="008927C5">
        <w:rPr>
          <w:rFonts w:eastAsia="Times New Roman" w:cs="Times New Roman"/>
          <w:szCs w:val="24"/>
          <w:lang w:eastAsia="ja-JP"/>
        </w:rPr>
        <w:t>Textbook</w:t>
      </w:r>
      <w:proofErr w:type="spellEnd"/>
      <w:r w:rsidRPr="008927C5">
        <w:rPr>
          <w:rFonts w:eastAsia="Times New Roman" w:cs="Times New Roman"/>
          <w:szCs w:val="24"/>
          <w:lang w:eastAsia="ja-JP"/>
        </w:rPr>
        <w:t xml:space="preserve">: A </w:t>
      </w:r>
      <w:proofErr w:type="spellStart"/>
      <w:r w:rsidRPr="008927C5">
        <w:rPr>
          <w:rFonts w:eastAsia="Times New Roman" w:cs="Times New Roman"/>
          <w:szCs w:val="24"/>
          <w:lang w:eastAsia="ja-JP"/>
        </w:rPr>
        <w:t>Skill</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Building</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Approach</w:t>
      </w:r>
      <w:proofErr w:type="spellEnd"/>
      <w:r w:rsidRPr="008927C5">
        <w:rPr>
          <w:rFonts w:eastAsia="Times New Roman" w:cs="Times New Roman"/>
          <w:szCs w:val="24"/>
          <w:lang w:eastAsia="ja-JP"/>
        </w:rPr>
        <w:t xml:space="preserve">. </w:t>
      </w:r>
      <w:r w:rsidRPr="008927C5">
        <w:rPr>
          <w:rFonts w:eastAsia="Times New Roman" w:cs="Times New Roman"/>
          <w:i/>
          <w:iCs/>
          <w:szCs w:val="24"/>
          <w:lang w:eastAsia="ja-JP"/>
        </w:rPr>
        <w:t xml:space="preserve">John </w:t>
      </w:r>
      <w:proofErr w:type="spellStart"/>
      <w:r w:rsidRPr="008927C5">
        <w:rPr>
          <w:rFonts w:eastAsia="Times New Roman" w:cs="Times New Roman"/>
          <w:i/>
          <w:iCs/>
          <w:szCs w:val="24"/>
          <w:lang w:eastAsia="ja-JP"/>
        </w:rPr>
        <w:t>Wiley</w:t>
      </w:r>
      <w:proofErr w:type="spellEnd"/>
      <w:r w:rsidRPr="008927C5">
        <w:rPr>
          <w:rFonts w:eastAsia="Times New Roman" w:cs="Times New Roman"/>
          <w:i/>
          <w:iCs/>
          <w:szCs w:val="24"/>
          <w:lang w:eastAsia="ja-JP"/>
        </w:rPr>
        <w:t xml:space="preserve"> &amp; Sons Ltd.</w:t>
      </w:r>
    </w:p>
    <w:p w14:paraId="7565317B" w14:textId="13C1D6D5" w:rsidR="006C74E2" w:rsidRDefault="006C74E2" w:rsidP="008927C5">
      <w:pPr>
        <w:spacing w:after="0" w:line="240" w:lineRule="auto"/>
        <w:jc w:val="left"/>
        <w:rPr>
          <w:rFonts w:eastAsia="Times New Roman" w:cs="Times New Roman"/>
          <w:szCs w:val="24"/>
          <w:lang w:eastAsia="ja-JP"/>
        </w:rPr>
      </w:pPr>
      <w:proofErr w:type="spellStart"/>
      <w:r w:rsidRPr="006C74E2">
        <w:rPr>
          <w:rFonts w:eastAsia="Times New Roman" w:cs="Times New Roman"/>
          <w:szCs w:val="24"/>
          <w:lang w:eastAsia="ja-JP"/>
        </w:rPr>
        <w:t>Schneider</w:t>
      </w:r>
      <w:proofErr w:type="spellEnd"/>
      <w:r w:rsidRPr="006C74E2">
        <w:rPr>
          <w:rFonts w:eastAsia="Times New Roman" w:cs="Times New Roman"/>
          <w:szCs w:val="24"/>
          <w:lang w:eastAsia="ja-JP"/>
        </w:rPr>
        <w:t xml:space="preserve">, F. B. (1990). </w:t>
      </w:r>
      <w:proofErr w:type="spellStart"/>
      <w:r w:rsidRPr="006C74E2">
        <w:rPr>
          <w:rFonts w:eastAsia="Times New Roman" w:cs="Times New Roman"/>
          <w:szCs w:val="24"/>
          <w:lang w:eastAsia="ja-JP"/>
        </w:rPr>
        <w:t>Implementing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fault-tolerant</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services</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using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the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state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machine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approach</w:t>
      </w:r>
      <w:proofErr w:type="spellEnd"/>
      <w:r w:rsidRPr="006C74E2">
        <w:rPr>
          <w:rFonts w:eastAsia="Times New Roman" w:cs="Times New Roman"/>
          <w:szCs w:val="24"/>
          <w:lang w:eastAsia="ja-JP"/>
        </w:rPr>
        <w:t>: A tutorial. </w:t>
      </w:r>
      <w:r w:rsidRPr="006C74E2">
        <w:rPr>
          <w:rFonts w:eastAsia="Times New Roman" w:cs="Times New Roman"/>
          <w:i/>
          <w:iCs/>
          <w:szCs w:val="24"/>
          <w:lang w:eastAsia="ja-JP"/>
        </w:rPr>
        <w:t xml:space="preserve">ACM </w:t>
      </w:r>
      <w:proofErr w:type="spellStart"/>
      <w:r w:rsidRPr="006C74E2">
        <w:rPr>
          <w:rFonts w:eastAsia="Times New Roman" w:cs="Times New Roman"/>
          <w:i/>
          <w:iCs/>
          <w:szCs w:val="24"/>
          <w:lang w:eastAsia="ja-JP"/>
        </w:rPr>
        <w:t>Computing</w:t>
      </w:r>
      <w:proofErr w:type="spellEnd"/>
      <w:r w:rsidRPr="006C74E2">
        <w:rPr>
          <w:rFonts w:eastAsia="Times New Roman" w:cs="Times New Roman"/>
          <w:i/>
          <w:iCs/>
          <w:szCs w:val="24"/>
          <w:lang w:eastAsia="ja-JP"/>
        </w:rPr>
        <w:t xml:space="preserve"> </w:t>
      </w:r>
      <w:proofErr w:type="spellStart"/>
      <w:r w:rsidRPr="006C74E2">
        <w:rPr>
          <w:rFonts w:eastAsia="Times New Roman" w:cs="Times New Roman"/>
          <w:i/>
          <w:iCs/>
          <w:szCs w:val="24"/>
          <w:lang w:eastAsia="ja-JP"/>
        </w:rPr>
        <w:t>Surveys</w:t>
      </w:r>
      <w:proofErr w:type="spellEnd"/>
      <w:r w:rsidRPr="006C74E2">
        <w:rPr>
          <w:rFonts w:eastAsia="Times New Roman" w:cs="Times New Roman"/>
          <w:i/>
          <w:iCs/>
          <w:szCs w:val="24"/>
          <w:lang w:eastAsia="ja-JP"/>
        </w:rPr>
        <w:t xml:space="preserve">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29F33423" w14:textId="6460BC06" w:rsidR="006949B9" w:rsidRDefault="006949B9" w:rsidP="006949B9">
      <w:pPr>
        <w:spacing w:after="0" w:line="240" w:lineRule="auto"/>
        <w:jc w:val="left"/>
        <w:rPr>
          <w:rFonts w:eastAsia="Times New Roman" w:cs="Times New Roman"/>
          <w:szCs w:val="24"/>
          <w:lang w:eastAsia="ja-JP"/>
        </w:rPr>
      </w:pPr>
      <w:r w:rsidRPr="006949B9">
        <w:rPr>
          <w:rFonts w:eastAsia="Times New Roman" w:cs="Times New Roman"/>
          <w:szCs w:val="24"/>
          <w:lang w:eastAsia="ja-JP"/>
        </w:rPr>
        <w:t>Al-</w:t>
      </w:r>
      <w:proofErr w:type="spellStart"/>
      <w:r w:rsidRPr="006949B9">
        <w:rPr>
          <w:rFonts w:eastAsia="Times New Roman" w:cs="Times New Roman"/>
          <w:szCs w:val="24"/>
          <w:lang w:eastAsia="ja-JP"/>
        </w:rPr>
        <w:t>Fedaghi</w:t>
      </w:r>
      <w:proofErr w:type="spellEnd"/>
      <w:r w:rsidRPr="006949B9">
        <w:rPr>
          <w:rFonts w:eastAsia="Times New Roman" w:cs="Times New Roman"/>
          <w:szCs w:val="24"/>
          <w:lang w:eastAsia="ja-JP"/>
        </w:rPr>
        <w:t xml:space="preserve">, S. (2020). Modeling </w:t>
      </w:r>
      <w:proofErr w:type="spellStart"/>
      <w:r w:rsidRPr="006949B9">
        <w:rPr>
          <w:rFonts w:eastAsia="Times New Roman" w:cs="Times New Roman"/>
          <w:szCs w:val="24"/>
          <w:lang w:eastAsia="ja-JP"/>
        </w:rPr>
        <w:t>the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semantics</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of</w:t>
      </w:r>
      <w:proofErr w:type="spellEnd"/>
      <w:r w:rsidRPr="006949B9">
        <w:rPr>
          <w:rFonts w:eastAsia="Times New Roman" w:cs="Times New Roman"/>
          <w:szCs w:val="24"/>
          <w:lang w:eastAsia="ja-JP"/>
        </w:rPr>
        <w:t xml:space="preserve"> states </w:t>
      </w:r>
      <w:proofErr w:type="spellStart"/>
      <w:r w:rsidRPr="006949B9">
        <w:rPr>
          <w:rFonts w:eastAsia="Times New Roman" w:cs="Times New Roman"/>
          <w:szCs w:val="24"/>
          <w:lang w:eastAsia="ja-JP"/>
        </w:rPr>
        <w:t>and</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state</w:t>
      </w:r>
      <w:proofErr w:type="spellEnd"/>
      <w:r w:rsidRPr="006949B9">
        <w:rPr>
          <w:rFonts w:eastAsia="Times New Roman" w:cs="Times New Roman"/>
          <w:szCs w:val="24"/>
          <w:lang w:eastAsia="ja-JP"/>
        </w:rPr>
        <w:t xml:space="preserve"> </w:t>
      </w:r>
      <w:proofErr w:type="spellStart"/>
      <w:r w:rsidRPr="006949B9">
        <w:rPr>
          <w:rFonts w:eastAsia="Times New Roman" w:cs="Times New Roman"/>
          <w:szCs w:val="24"/>
          <w:lang w:eastAsia="ja-JP"/>
        </w:rPr>
        <w:t>machines</w:t>
      </w:r>
      <w:proofErr w:type="spellEnd"/>
      <w:r w:rsidRPr="006949B9">
        <w:rPr>
          <w:rFonts w:eastAsia="Times New Roman" w:cs="Times New Roman"/>
          <w:szCs w:val="24"/>
          <w:lang w:eastAsia="ja-JP"/>
        </w:rPr>
        <w:t xml:space="preserve">. </w:t>
      </w:r>
      <w:proofErr w:type="spellStart"/>
      <w:r w:rsidRPr="006949B9">
        <w:rPr>
          <w:rFonts w:eastAsia="Times New Roman" w:cs="Times New Roman"/>
          <w:i/>
          <w:iCs/>
          <w:szCs w:val="24"/>
          <w:lang w:eastAsia="ja-JP"/>
        </w:rPr>
        <w:t>Journal</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of</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Computer</w:t>
      </w:r>
      <w:proofErr w:type="spellEnd"/>
      <w:r w:rsidRPr="006949B9">
        <w:rPr>
          <w:rFonts w:eastAsia="Times New Roman" w:cs="Times New Roman"/>
          <w:i/>
          <w:iCs/>
          <w:szCs w:val="24"/>
          <w:lang w:eastAsia="ja-JP"/>
        </w:rPr>
        <w:t xml:space="preserve"> </w:t>
      </w:r>
      <w:proofErr w:type="spellStart"/>
      <w:r w:rsidRPr="006949B9">
        <w:rPr>
          <w:rFonts w:eastAsia="Times New Roman" w:cs="Times New Roman"/>
          <w:i/>
          <w:iCs/>
          <w:szCs w:val="24"/>
          <w:lang w:eastAsia="ja-JP"/>
        </w:rPr>
        <w:t>Science</w:t>
      </w:r>
      <w:proofErr w:type="spellEnd"/>
      <w:r w:rsidRPr="006949B9">
        <w:rPr>
          <w:rFonts w:eastAsia="Times New Roman" w:cs="Times New Roman"/>
          <w:szCs w:val="24"/>
          <w:lang w:eastAsia="ja-JP"/>
        </w:rPr>
        <w:t xml:space="preserve">, </w:t>
      </w:r>
      <w:r w:rsidRPr="006949B9">
        <w:rPr>
          <w:rFonts w:eastAsia="Times New Roman" w:cs="Times New Roman"/>
          <w:i/>
          <w:iCs/>
          <w:szCs w:val="24"/>
          <w:lang w:eastAsia="ja-JP"/>
        </w:rPr>
        <w:t>16</w:t>
      </w:r>
      <w:r w:rsidRPr="006949B9">
        <w:rPr>
          <w:rFonts w:eastAsia="Times New Roman" w:cs="Times New Roman"/>
          <w:szCs w:val="24"/>
          <w:lang w:eastAsia="ja-JP"/>
        </w:rPr>
        <w:t xml:space="preserve">(7). </w:t>
      </w:r>
      <w:hyperlink r:id="rId36" w:history="1">
        <w:r w:rsidRPr="006949B9">
          <w:rPr>
            <w:rStyle w:val="Hyperlink"/>
            <w:rFonts w:eastAsia="Times New Roman" w:cs="Times New Roman"/>
            <w:szCs w:val="24"/>
            <w:lang w:eastAsia="ja-JP"/>
          </w:rPr>
          <w:t>https://doi.org/10.3844/JCSSP.2020.891.905</w:t>
        </w:r>
      </w:hyperlink>
    </w:p>
    <w:p w14:paraId="39B37F47" w14:textId="77777777" w:rsidR="006949B9" w:rsidRPr="006949B9" w:rsidRDefault="006949B9" w:rsidP="006949B9">
      <w:pPr>
        <w:spacing w:after="0" w:line="240" w:lineRule="auto"/>
        <w:jc w:val="left"/>
        <w:rPr>
          <w:rFonts w:eastAsia="Times New Roman" w:cs="Times New Roman"/>
          <w:szCs w:val="24"/>
          <w:lang w:eastAsia="ja-JP"/>
        </w:rPr>
      </w:pPr>
    </w:p>
    <w:p w14:paraId="0E5B6433" w14:textId="77777777" w:rsidR="006949B9" w:rsidRDefault="006949B9" w:rsidP="008927C5">
      <w:pPr>
        <w:spacing w:after="0" w:line="240" w:lineRule="auto"/>
        <w:jc w:val="left"/>
        <w:rPr>
          <w:rFonts w:eastAsia="Times New Roman" w:cs="Times New Roman"/>
          <w:szCs w:val="24"/>
          <w:lang w:eastAsia="ja-JP"/>
        </w:rPr>
      </w:pP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7"/>
      <w:footerReference w:type="default" r:id="rId38"/>
      <w:headerReference w:type="first" r:id="rId39"/>
      <w:footerReference w:type="first" r:id="rId40"/>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7E6A1" w14:textId="77777777" w:rsidR="004437E1" w:rsidRDefault="004437E1" w:rsidP="00725057">
      <w:pPr>
        <w:spacing w:after="0" w:line="240" w:lineRule="auto"/>
      </w:pPr>
      <w:r>
        <w:separator/>
      </w:r>
    </w:p>
  </w:endnote>
  <w:endnote w:type="continuationSeparator" w:id="0">
    <w:p w14:paraId="3F4AC2AE" w14:textId="77777777" w:rsidR="004437E1" w:rsidRDefault="004437E1"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B747" w14:textId="77777777" w:rsidR="004437E1" w:rsidRDefault="004437E1" w:rsidP="00725057">
      <w:pPr>
        <w:spacing w:after="0" w:line="240" w:lineRule="auto"/>
      </w:pPr>
      <w:r>
        <w:separator/>
      </w:r>
    </w:p>
  </w:footnote>
  <w:footnote w:type="continuationSeparator" w:id="0">
    <w:p w14:paraId="0587F9C5" w14:textId="77777777" w:rsidR="004437E1" w:rsidRDefault="004437E1"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3A7C"/>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61B7"/>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2F5F"/>
    <w:rsid w:val="0031314A"/>
    <w:rsid w:val="003154B0"/>
    <w:rsid w:val="003171FE"/>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1BFB"/>
    <w:rsid w:val="003A38F2"/>
    <w:rsid w:val="003A3DCD"/>
    <w:rsid w:val="003A4AA0"/>
    <w:rsid w:val="003A76D9"/>
    <w:rsid w:val="003B19B4"/>
    <w:rsid w:val="003B5C6D"/>
    <w:rsid w:val="003B645B"/>
    <w:rsid w:val="003C26BC"/>
    <w:rsid w:val="003C2FDC"/>
    <w:rsid w:val="003C63AA"/>
    <w:rsid w:val="003C6F2F"/>
    <w:rsid w:val="003C6F8A"/>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37E1"/>
    <w:rsid w:val="00446A6A"/>
    <w:rsid w:val="00446BDF"/>
    <w:rsid w:val="00447D7B"/>
    <w:rsid w:val="004514CE"/>
    <w:rsid w:val="0045237F"/>
    <w:rsid w:val="00452A1A"/>
    <w:rsid w:val="00453570"/>
    <w:rsid w:val="00454ED4"/>
    <w:rsid w:val="00454EF4"/>
    <w:rsid w:val="00457CAE"/>
    <w:rsid w:val="00457FE1"/>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B69"/>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75CB9"/>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949B9"/>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3E1B"/>
    <w:rsid w:val="007656F3"/>
    <w:rsid w:val="0076715C"/>
    <w:rsid w:val="00772DA0"/>
    <w:rsid w:val="007738A4"/>
    <w:rsid w:val="007743B5"/>
    <w:rsid w:val="007778C4"/>
    <w:rsid w:val="00785811"/>
    <w:rsid w:val="00785F8A"/>
    <w:rsid w:val="00786AF9"/>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76479"/>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0D66"/>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1972710540">
      <w:bodyDiv w:val="1"/>
      <w:marLeft w:val="0"/>
      <w:marRight w:val="0"/>
      <w:marTop w:val="0"/>
      <w:marBottom w:val="0"/>
      <w:divBdr>
        <w:top w:val="none" w:sz="0" w:space="0" w:color="auto"/>
        <w:left w:val="none" w:sz="0" w:space="0" w:color="auto"/>
        <w:bottom w:val="none" w:sz="0" w:space="0" w:color="auto"/>
        <w:right w:val="none" w:sz="0" w:space="0" w:color="auto"/>
      </w:divBdr>
      <w:divsChild>
        <w:div w:id="790638058">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header" Target="head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yperlink" Target="https://doi.org/10.3844/JCSSP.2020.891.905"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21234</TotalTime>
  <Pages>25</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811</cp:revision>
  <cp:lastPrinted>2022-02-21T02:33:00Z</cp:lastPrinted>
  <dcterms:created xsi:type="dcterms:W3CDTF">2021-01-21T10:01:00Z</dcterms:created>
  <dcterms:modified xsi:type="dcterms:W3CDTF">2022-03-21T14:06:00Z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